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FF" w:rsidRPr="006D1EE9" w:rsidRDefault="00D90A7D" w:rsidP="008212FF">
      <w:pPr>
        <w:spacing w:before="1000" w:after="1000"/>
        <w:jc w:val="center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41910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BIAŁOSTOCKIE CENTRUM ONKOLOGII</w:t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IM. M. SKŁODOWSKIEJ-CURIE W BIAŁYMSTOKU</w:t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UL. OGRODOWA 12</w:t>
      </w:r>
    </w:p>
    <w:p w:rsidR="008212FF" w:rsidRPr="006D1EE9" w:rsidRDefault="008212FF" w:rsidP="008212FF">
      <w:pPr>
        <w:jc w:val="center"/>
        <w:rPr>
          <w:b/>
          <w:sz w:val="28"/>
          <w:szCs w:val="28"/>
        </w:rPr>
      </w:pPr>
      <w:r w:rsidRPr="006D1EE9">
        <w:rPr>
          <w:b/>
          <w:sz w:val="28"/>
          <w:szCs w:val="28"/>
        </w:rPr>
        <w:t>15-027 BIAŁYSTOK</w:t>
      </w:r>
    </w:p>
    <w:p w:rsidR="008212FF" w:rsidRPr="006D1EE9" w:rsidRDefault="008212FF" w:rsidP="008212FF">
      <w:pPr>
        <w:spacing w:before="1000"/>
        <w:rPr>
          <w:sz w:val="28"/>
        </w:rPr>
      </w:pPr>
      <w:r w:rsidRPr="006D1EE9">
        <w:rPr>
          <w:sz w:val="28"/>
        </w:rPr>
        <w:t>Numer referencyjny:</w:t>
      </w:r>
    </w:p>
    <w:p w:rsidR="008212FF" w:rsidRPr="006D1EE9" w:rsidRDefault="008212FF" w:rsidP="008212FF">
      <w:pPr>
        <w:spacing w:after="1000"/>
        <w:rPr>
          <w:sz w:val="28"/>
        </w:rPr>
      </w:pPr>
      <w:r w:rsidRPr="006D1EE9">
        <w:rPr>
          <w:sz w:val="28"/>
        </w:rPr>
        <w:t>DZP.261.</w:t>
      </w:r>
      <w:r w:rsidR="001E0127" w:rsidRPr="006D1EE9">
        <w:rPr>
          <w:sz w:val="28"/>
        </w:rPr>
        <w:t>5</w:t>
      </w:r>
      <w:r w:rsidRPr="006D1EE9">
        <w:rPr>
          <w:sz w:val="28"/>
        </w:rPr>
        <w:t>.2020</w:t>
      </w:r>
    </w:p>
    <w:p w:rsidR="008212FF" w:rsidRPr="006D1EE9" w:rsidRDefault="008212FF" w:rsidP="008212FF">
      <w:pPr>
        <w:spacing w:after="120"/>
        <w:jc w:val="center"/>
        <w:rPr>
          <w:b/>
          <w:sz w:val="30"/>
          <w:szCs w:val="30"/>
        </w:rPr>
      </w:pPr>
      <w:r w:rsidRPr="006D1EE9">
        <w:rPr>
          <w:b/>
          <w:sz w:val="30"/>
          <w:szCs w:val="30"/>
        </w:rPr>
        <w:t>SPECYFIKACJA ISTOTNYCH WARUNKÓW ZAMÓWIENIA</w:t>
      </w:r>
    </w:p>
    <w:p w:rsidR="008212FF" w:rsidRPr="006D1EE9" w:rsidRDefault="008212FF" w:rsidP="008212FF">
      <w:pPr>
        <w:spacing w:after="120"/>
        <w:jc w:val="center"/>
        <w:rPr>
          <w:b/>
          <w:sz w:val="30"/>
          <w:szCs w:val="30"/>
        </w:rPr>
      </w:pPr>
      <w:r w:rsidRPr="006D1EE9">
        <w:rPr>
          <w:b/>
          <w:sz w:val="30"/>
          <w:szCs w:val="30"/>
        </w:rPr>
        <w:t>W PRZETARGU NIEOGRANICZONYM</w:t>
      </w:r>
    </w:p>
    <w:p w:rsidR="00EE5C38" w:rsidRPr="006D1EE9" w:rsidRDefault="008212FF" w:rsidP="00EE5C38">
      <w:pPr>
        <w:spacing w:after="120"/>
        <w:jc w:val="center"/>
        <w:rPr>
          <w:b/>
          <w:sz w:val="30"/>
          <w:szCs w:val="30"/>
        </w:rPr>
      </w:pPr>
      <w:bookmarkStart w:id="0" w:name="_Hlk32912132"/>
      <w:bookmarkStart w:id="1" w:name="_Hlk32929717"/>
      <w:r w:rsidRPr="006D1EE9">
        <w:rPr>
          <w:b/>
          <w:sz w:val="30"/>
          <w:szCs w:val="30"/>
        </w:rPr>
        <w:t xml:space="preserve">NA </w:t>
      </w:r>
      <w:bookmarkStart w:id="2" w:name="_Hlk9587898"/>
      <w:r w:rsidR="00EE5C38" w:rsidRPr="006D1EE9">
        <w:rPr>
          <w:b/>
          <w:sz w:val="30"/>
          <w:szCs w:val="30"/>
        </w:rPr>
        <w:t xml:space="preserve">PLATFORMĘ INFORMATYCZNĄ NA POTRZEBY REALIZACJI </w:t>
      </w:r>
    </w:p>
    <w:p w:rsidR="008212FF" w:rsidRPr="006D1EE9" w:rsidRDefault="00EE5C38" w:rsidP="00EE5C38">
      <w:pPr>
        <w:spacing w:after="120"/>
        <w:jc w:val="center"/>
        <w:rPr>
          <w:b/>
          <w:sz w:val="30"/>
          <w:szCs w:val="30"/>
        </w:rPr>
      </w:pPr>
      <w:r w:rsidRPr="006D1EE9">
        <w:rPr>
          <w:b/>
          <w:sz w:val="30"/>
          <w:szCs w:val="30"/>
        </w:rPr>
        <w:t>ZADAŃ W RAMACH PROGRAMU PILOTAŻU ONKOLOGICZNEGO</w:t>
      </w:r>
      <w:bookmarkEnd w:id="0"/>
    </w:p>
    <w:bookmarkEnd w:id="1"/>
    <w:p w:rsidR="008212FF" w:rsidRPr="006D1EE9" w:rsidRDefault="008212FF" w:rsidP="000A7E97">
      <w:pPr>
        <w:spacing w:after="120"/>
        <w:rPr>
          <w:b/>
          <w:sz w:val="30"/>
          <w:szCs w:val="30"/>
        </w:rPr>
      </w:pPr>
    </w:p>
    <w:bookmarkEnd w:id="2"/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Pr="006D1EE9" w:rsidRDefault="008212FF" w:rsidP="008212FF">
      <w:pPr>
        <w:rPr>
          <w:sz w:val="28"/>
          <w:szCs w:val="28"/>
        </w:rPr>
      </w:pPr>
    </w:p>
    <w:p w:rsidR="008212FF" w:rsidRDefault="008212FF" w:rsidP="008212FF">
      <w:pPr>
        <w:rPr>
          <w:sz w:val="28"/>
          <w:szCs w:val="28"/>
        </w:rPr>
      </w:pPr>
    </w:p>
    <w:p w:rsidR="00B975E6" w:rsidRDefault="00B975E6" w:rsidP="008212FF">
      <w:pPr>
        <w:rPr>
          <w:sz w:val="28"/>
          <w:szCs w:val="28"/>
        </w:rPr>
      </w:pPr>
    </w:p>
    <w:p w:rsidR="00B975E6" w:rsidRDefault="00B975E6" w:rsidP="008212FF">
      <w:pPr>
        <w:rPr>
          <w:sz w:val="28"/>
          <w:szCs w:val="28"/>
        </w:rPr>
      </w:pPr>
    </w:p>
    <w:p w:rsidR="00B975E6" w:rsidRPr="006D1EE9" w:rsidRDefault="00B975E6" w:rsidP="008212FF">
      <w:pPr>
        <w:rPr>
          <w:sz w:val="28"/>
          <w:szCs w:val="28"/>
        </w:rPr>
      </w:pPr>
    </w:p>
    <w:p w:rsidR="008212FF" w:rsidRPr="006D1EE9" w:rsidRDefault="008212FF" w:rsidP="008212FF">
      <w:r w:rsidRPr="006D1EE9">
        <w:t xml:space="preserve">Białystok, dnia </w:t>
      </w:r>
      <w:r w:rsidR="00A4518B" w:rsidRPr="006D1EE9">
        <w:t>18</w:t>
      </w:r>
      <w:r w:rsidRPr="006D1EE9">
        <w:t>.0</w:t>
      </w:r>
      <w:r w:rsidR="00A4518B" w:rsidRPr="006D1EE9">
        <w:t>2</w:t>
      </w:r>
      <w:r w:rsidRPr="006D1EE9">
        <w:t>.2020 r.</w:t>
      </w:r>
    </w:p>
    <w:p w:rsidR="00EE5C38" w:rsidRPr="006D1EE9" w:rsidRDefault="008212FF" w:rsidP="00EE5C38">
      <w:pPr>
        <w:spacing w:before="120"/>
        <w:jc w:val="center"/>
        <w:rPr>
          <w:b/>
        </w:rPr>
      </w:pPr>
      <w:r w:rsidRPr="006D1EE9">
        <w:rPr>
          <w:szCs w:val="24"/>
        </w:rPr>
        <w:br w:type="page"/>
      </w:r>
      <w:r w:rsidRPr="006D1EE9">
        <w:rPr>
          <w:b/>
        </w:rPr>
        <w:lastRenderedPageBreak/>
        <w:t>SPECYFIKACJA ISTOTNYCH WARUNKÓW ZAMÓWIENIA W PRZETARGU NIEO</w:t>
      </w:r>
      <w:r w:rsidR="002E1782" w:rsidRPr="006D1EE9">
        <w:rPr>
          <w:b/>
        </w:rPr>
        <w:t xml:space="preserve">GRANICZONYM NA </w:t>
      </w:r>
      <w:r w:rsidR="00EE5C38" w:rsidRPr="006D1EE9">
        <w:rPr>
          <w:b/>
        </w:rPr>
        <w:t>PLATFORMĘ INFORMATYCZNĄ NA POTRZEBY REALIZACJI ZADAŃ W RAMACH PROGRAMU PILOTAŻU ONKOLOGICZNEGO</w:t>
      </w:r>
    </w:p>
    <w:p w:rsidR="003D5279" w:rsidRPr="003D5279" w:rsidRDefault="00E1223C" w:rsidP="003D5279">
      <w:pPr>
        <w:spacing w:before="60"/>
        <w:jc w:val="center"/>
        <w:rPr>
          <w:b/>
        </w:rPr>
      </w:pPr>
      <w:r w:rsidRPr="006D1EE9">
        <w:rPr>
          <w:b/>
        </w:rPr>
        <w:t>CPV:</w:t>
      </w:r>
      <w:r w:rsidR="003D5279">
        <w:rPr>
          <w:b/>
        </w:rPr>
        <w:t xml:space="preserve"> </w:t>
      </w:r>
      <w:r w:rsidR="003D5279" w:rsidRPr="003D5279">
        <w:rPr>
          <w:b/>
        </w:rPr>
        <w:t>72.26.80.00-1 Usługi dostawy oprogramowania</w:t>
      </w:r>
    </w:p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I. Nazwa oraz adres Zamawiającego.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Białostockie Centrum Onkologii im. Marii Skłodowskiej-Curie w Białymstoku (BCO),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ul. Ogrodowa 12, 15-027 Białystok, KRS 0000002253, REGON 050657379, NIP 9661330466,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str. intern.: www.onkologia.bialystok.pl , Sekretariat BCO: tel. +48 856 64 68 00.</w:t>
      </w:r>
    </w:p>
    <w:p w:rsidR="008212FF" w:rsidRPr="006D1EE9" w:rsidRDefault="008212FF" w:rsidP="008212FF">
      <w:pPr>
        <w:jc w:val="both"/>
        <w:rPr>
          <w:szCs w:val="24"/>
        </w:rPr>
      </w:pPr>
      <w:r w:rsidRPr="006D1EE9">
        <w:rPr>
          <w:szCs w:val="24"/>
        </w:rPr>
        <w:t>Dział Zamówień Publicznych BCO: tel. +48 856 64 67 08, +48 856 78 41 08</w:t>
      </w:r>
      <w:r w:rsidRPr="006D1EE9">
        <w:rPr>
          <w:bCs/>
          <w:szCs w:val="24"/>
        </w:rPr>
        <w:t>, email: zam.publiczne@onkologia.bialystok.pl</w:t>
      </w:r>
    </w:p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II. Tryb udzielenia zamówienia.</w:t>
      </w:r>
    </w:p>
    <w:p w:rsidR="008212FF" w:rsidRPr="006D1EE9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Postępowanie o udzielenie zamówienia publicznego prowadzone jest w trybie przetargu nieograniczonego, na podstawie art. 39 ustawy z dnia 29 stycznia 2004 r. Prawo zamówień publicznych (Dz.U. z 2019 r. poz. 1843, </w:t>
      </w:r>
      <w:proofErr w:type="spellStart"/>
      <w:r w:rsidRPr="006D1EE9">
        <w:rPr>
          <w:szCs w:val="24"/>
        </w:rPr>
        <w:t>t.j</w:t>
      </w:r>
      <w:proofErr w:type="spellEnd"/>
      <w:r w:rsidRPr="006D1EE9">
        <w:rPr>
          <w:szCs w:val="24"/>
        </w:rPr>
        <w:t xml:space="preserve">. ze zm.), zwanej dalej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, oraz aktów wykonawczych wydanych na podstawie ww. ustawy.</w:t>
      </w:r>
    </w:p>
    <w:p w:rsidR="008212FF" w:rsidRPr="006D1EE9" w:rsidRDefault="008212FF" w:rsidP="008212F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Zamawiający w niniejszym postępowaniu zastosuje tzw. „procedurę odwróconą”, o której mowa w art. 24aa. ust. 1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230292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III. Opis przedmiotu zamówienia.</w:t>
      </w:r>
    </w:p>
    <w:p w:rsidR="008212FF" w:rsidRPr="006D1EE9" w:rsidRDefault="008212FF" w:rsidP="00A4518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6D1EE9">
        <w:rPr>
          <w:szCs w:val="24"/>
        </w:rPr>
        <w:t>Prz</w:t>
      </w:r>
      <w:r w:rsidR="002E1782" w:rsidRPr="006D1EE9">
        <w:rPr>
          <w:szCs w:val="24"/>
        </w:rPr>
        <w:t>edmiotem zamówienia</w:t>
      </w:r>
      <w:r w:rsidR="00A4518B" w:rsidRPr="006D1EE9">
        <w:rPr>
          <w:szCs w:val="24"/>
        </w:rPr>
        <w:t xml:space="preserve"> jest</w:t>
      </w:r>
      <w:r w:rsidR="00A4518B" w:rsidRPr="006D1EE9">
        <w:rPr>
          <w:b/>
          <w:szCs w:val="24"/>
        </w:rPr>
        <w:t xml:space="preserve"> </w:t>
      </w:r>
      <w:r w:rsidR="00A4518B" w:rsidRPr="006D1EE9">
        <w:rPr>
          <w:szCs w:val="24"/>
        </w:rPr>
        <w:t>p</w:t>
      </w:r>
      <w:r w:rsidR="00A4518B" w:rsidRPr="00A4518B">
        <w:rPr>
          <w:szCs w:val="24"/>
        </w:rPr>
        <w:t>latforma informatyczna zintegrowana z posiadanym systemem HIS, LIS Zamawiającego oraz umożliwiająca wprowadzanie niezbędnych danych do wyliczania mierników wojewódzkiemu ośrodkowi oraz jednostkom współpracującym wraz z utrzymaniem do końca trwania pilotażu.</w:t>
      </w:r>
      <w:r w:rsidR="00A4518B" w:rsidRPr="006D1EE9">
        <w:rPr>
          <w:b/>
          <w:szCs w:val="24"/>
        </w:rPr>
        <w:t xml:space="preserve"> </w:t>
      </w:r>
      <w:r w:rsidRPr="006D1EE9">
        <w:rPr>
          <w:bCs/>
        </w:rPr>
        <w:t>Przedmiot zamówienia szczegółowo określono w Opisie przedmiotu zamówienia (Załącznik nr 2 do SIWZ).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 w:rsidRPr="006D1EE9">
        <w:rPr>
          <w:b/>
        </w:rPr>
        <w:t>Zamawiający dopuszcza składanie ofert równoważnych</w:t>
      </w:r>
      <w:r w:rsidRPr="006D1EE9">
        <w:t>.</w:t>
      </w:r>
    </w:p>
    <w:p w:rsidR="008212FF" w:rsidRPr="006D1EE9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6D1EE9">
        <w:t xml:space="preserve">Wymienione w SIWZ dane dotyczące przedmiotu zamówienia, należy rozumieć jako określenie parametrów technicznych lub standardów jakościowych. Jeżeli w opisie przedmiotu zamówienia wskazano jakikolwiek znak towarowy, patent lub pochodzenie, źródło lub szczególny proces – należy przyjąć, że wskazane, znaki towarowe, patenty lub pochodzenie, źródło lub szczególny proces określają parametry techniczne, eksploatacyjne, użytkowe, a jednocześnie oznacza to, że Zamawiający dopuszcza złożenie, w tym zakresie, ofert równoważnych (zgodnie z art. 29 ust 3 </w:t>
      </w:r>
      <w:proofErr w:type="spellStart"/>
      <w:r w:rsidRPr="006D1EE9">
        <w:t>Pzp</w:t>
      </w:r>
      <w:proofErr w:type="spellEnd"/>
      <w:r w:rsidRPr="006D1EE9">
        <w:t>).</w:t>
      </w:r>
    </w:p>
    <w:p w:rsidR="008212FF" w:rsidRPr="006D1EE9" w:rsidRDefault="008212FF" w:rsidP="008212FF">
      <w:pPr>
        <w:overflowPunct/>
        <w:autoSpaceDE/>
        <w:autoSpaceDN/>
        <w:adjustRightInd/>
        <w:ind w:left="540"/>
        <w:jc w:val="both"/>
        <w:textAlignment w:val="auto"/>
      </w:pPr>
      <w:r w:rsidRPr="006D1EE9">
        <w:t xml:space="preserve">Jeżeli w opisie przedmiotu zamówienia odniesiono się do jakichkolwiek norm, europejskich ocen technicznych, aprobat, specyfikacji technicznych i systemów referencji technicznych, o których mowa w art. 30 ust. 1 pkt 2 i ust. 3 </w:t>
      </w:r>
      <w:proofErr w:type="spellStart"/>
      <w:r w:rsidRPr="006D1EE9">
        <w:t>Pzp</w:t>
      </w:r>
      <w:proofErr w:type="spellEnd"/>
      <w:r w:rsidRPr="006D1EE9">
        <w:t xml:space="preserve"> – należy przyjąć, że Zamawiający dopuszcza rozwiązania równoważne opisywanym oraz dopuszcza złożenie, w tym zakresie, ofert równoważnych (zgodnie z art. 30 ust. 4 </w:t>
      </w:r>
      <w:proofErr w:type="spellStart"/>
      <w:r w:rsidRPr="006D1EE9">
        <w:t>Pzp</w:t>
      </w:r>
      <w:proofErr w:type="spellEnd"/>
      <w:r w:rsidRPr="006D1EE9">
        <w:t>).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6D1EE9">
        <w:rPr>
          <w:b/>
        </w:rPr>
        <w:t>Zamawiający nie dopuszcza składania ofert częściowych.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6D1EE9">
        <w:rPr>
          <w:b/>
        </w:rPr>
        <w:t>Zamawiający nie wymaga i nie dopuszcza składania ofert wariantowych.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Zamawiający, zgodnie z art. 29 ust. 3a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 xml:space="preserve"> wymaga, aby nie później niż w dniu zawarcia umowy Wykonawca lub Podwykonawca zatrudniał, na czas trwania umowy osobę lub osoby pełniące czynności związane z realizacją usługi będącej przedmiotem zamówienia na podstawie umowy o pracę.</w:t>
      </w:r>
    </w:p>
    <w:p w:rsidR="008212FF" w:rsidRPr="006D1EE9" w:rsidRDefault="008212FF" w:rsidP="008212FF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Szczegółowy wykaz czynności z zakresu realizacji zamówienia, sposób dokumentowania zatrudnienia osoby lub osób, o których mowa w pkt 5, uprawnienia Zamawiającego w zakresie kontroli spełniania przez Wykonawcę wymagań, o których mowa w art. 29 ust. 3a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, oraz sankcje z tytułu niespełnienia tych wymagań określono we wzorze umowy stanowiącym Załącznik nr 5.1 do SIWZ.</w:t>
      </w:r>
    </w:p>
    <w:p w:rsidR="008212FF" w:rsidRPr="006D1EE9" w:rsidRDefault="008212FF" w:rsidP="008212FF">
      <w:pPr>
        <w:tabs>
          <w:tab w:val="left" w:pos="4125"/>
        </w:tabs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IV. Termin wykonania zamówienia.</w:t>
      </w:r>
    </w:p>
    <w:p w:rsidR="008212FF" w:rsidRPr="006D1EE9" w:rsidRDefault="008212FF" w:rsidP="008212FF">
      <w:pPr>
        <w:widowControl w:val="0"/>
        <w:numPr>
          <w:ilvl w:val="0"/>
          <w:numId w:val="6"/>
        </w:numPr>
        <w:overflowPunct/>
        <w:autoSpaceDE/>
        <w:autoSpaceDN/>
        <w:adjustRightInd/>
        <w:ind w:left="538" w:hanging="357"/>
        <w:jc w:val="both"/>
        <w:textAlignment w:val="auto"/>
      </w:pPr>
      <w:bookmarkStart w:id="3" w:name="_Hlk27398228"/>
      <w:r w:rsidRPr="006D1EE9">
        <w:t xml:space="preserve">Zamówienie obejmuje okres </w:t>
      </w:r>
      <w:r w:rsidR="006A024E" w:rsidRPr="006D1EE9">
        <w:t>do 31.12.2021 r</w:t>
      </w:r>
      <w:r w:rsidRPr="006D1EE9">
        <w:t>.</w:t>
      </w:r>
      <w:bookmarkEnd w:id="3"/>
      <w:r w:rsidR="006A024E" w:rsidRPr="006D1EE9">
        <w:t xml:space="preserve"> w tym </w:t>
      </w:r>
      <w:r w:rsidR="006A024E" w:rsidRPr="006D1EE9">
        <w:rPr>
          <w:sz w:val="20"/>
        </w:rPr>
        <w:t xml:space="preserve"> </w:t>
      </w:r>
      <w:r w:rsidR="006A024E" w:rsidRPr="006D1EE9">
        <w:t xml:space="preserve">stworzenie i wdrożenie wersji produkcyjnej rozwiązania informatycznego </w:t>
      </w:r>
      <w:r w:rsidR="00DE0F04" w:rsidRPr="006D1EE9">
        <w:t>do 30.04.2020</w:t>
      </w:r>
      <w:r w:rsidR="006A024E" w:rsidRPr="006D1EE9">
        <w:t xml:space="preserve"> </w:t>
      </w:r>
      <w:r w:rsidR="00DE0F04" w:rsidRPr="006D1EE9">
        <w:t>r</w:t>
      </w:r>
      <w:r w:rsidR="006A024E" w:rsidRPr="006D1EE9"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ind w:left="505" w:hanging="505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V. Warunki udziału w postępowaniu.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/>
          <w:bCs/>
          <w:szCs w:val="24"/>
        </w:rPr>
        <w:lastRenderedPageBreak/>
        <w:t>O zamówienie mogą ubiegać się Wykonawc</w:t>
      </w:r>
      <w:r w:rsidRPr="006D1EE9">
        <w:rPr>
          <w:bCs/>
          <w:szCs w:val="24"/>
        </w:rPr>
        <w:t xml:space="preserve">y, którzy zgodnie z art. 22 ust. 1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:</w:t>
      </w:r>
    </w:p>
    <w:p w:rsidR="008212FF" w:rsidRPr="006D1EE9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6D1EE9">
        <w:rPr>
          <w:iCs/>
          <w:szCs w:val="24"/>
        </w:rPr>
        <w:t>nie podlegają wykluczeniu,</w:t>
      </w:r>
    </w:p>
    <w:p w:rsidR="008212FF" w:rsidRPr="006D1EE9" w:rsidRDefault="008212FF" w:rsidP="008212FF">
      <w:pPr>
        <w:numPr>
          <w:ilvl w:val="0"/>
          <w:numId w:val="17"/>
        </w:numPr>
        <w:tabs>
          <w:tab w:val="left" w:pos="822"/>
        </w:tabs>
        <w:jc w:val="both"/>
        <w:rPr>
          <w:iCs/>
          <w:szCs w:val="24"/>
        </w:rPr>
      </w:pPr>
      <w:r w:rsidRPr="006D1EE9">
        <w:rPr>
          <w:iCs/>
          <w:szCs w:val="24"/>
        </w:rPr>
        <w:t>spełniają warunki udziału w postępowaniu dotyczące:</w:t>
      </w:r>
    </w:p>
    <w:p w:rsidR="008212FF" w:rsidRPr="006D1EE9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/>
          <w:iCs/>
          <w:szCs w:val="24"/>
        </w:rPr>
        <w:t>kompetencji lub uprawnień do prowadzenia określonej działalności zawodowej, o ile wynika to z odrębnych przepisów:</w:t>
      </w:r>
    </w:p>
    <w:p w:rsidR="00230292" w:rsidRPr="006D1EE9" w:rsidRDefault="00230292" w:rsidP="00230292">
      <w:p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Cs/>
        </w:rPr>
        <w:t>Zamawiający nie określa warunku w tym zakresie.</w:t>
      </w:r>
    </w:p>
    <w:p w:rsidR="008212FF" w:rsidRPr="006D1EE9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/>
          <w:iCs/>
          <w:szCs w:val="24"/>
        </w:rPr>
        <w:t>sytuacji ekonomicznej lub finansowej:</w:t>
      </w:r>
    </w:p>
    <w:p w:rsidR="008212FF" w:rsidRPr="006D1EE9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Cs/>
        </w:rPr>
      </w:pPr>
      <w:r w:rsidRPr="006D1EE9">
        <w:rPr>
          <w:bCs/>
        </w:rPr>
        <w:t>Zamawiający nie określa warunku w tym zakresie.</w:t>
      </w:r>
    </w:p>
    <w:p w:rsidR="008212FF" w:rsidRPr="006D1EE9" w:rsidRDefault="008212FF" w:rsidP="008212FF">
      <w:pPr>
        <w:numPr>
          <w:ilvl w:val="0"/>
          <w:numId w:val="18"/>
        </w:num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b/>
          <w:iCs/>
          <w:szCs w:val="24"/>
        </w:rPr>
        <w:t>zdolności technicznej lub zawodowej:</w:t>
      </w:r>
    </w:p>
    <w:p w:rsidR="008212FF" w:rsidRPr="006D1EE9" w:rsidRDefault="008212FF" w:rsidP="008212FF">
      <w:pPr>
        <w:overflowPunct/>
        <w:autoSpaceDE/>
        <w:autoSpaceDN/>
        <w:adjustRightInd/>
        <w:ind w:left="1134"/>
        <w:jc w:val="both"/>
        <w:textAlignment w:val="auto"/>
        <w:rPr>
          <w:b/>
          <w:iCs/>
          <w:szCs w:val="24"/>
        </w:rPr>
      </w:pPr>
      <w:r w:rsidRPr="006D1EE9">
        <w:rPr>
          <w:iCs/>
        </w:rPr>
        <w:t>Zamawiający nie określa warunku w tym zakresie</w:t>
      </w:r>
      <w:r w:rsidRPr="006D1EE9">
        <w:t>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Zamawiający wykluczy z postępowania Wykonawcę, </w:t>
      </w:r>
      <w:r w:rsidRPr="006D1EE9">
        <w:rPr>
          <w:iCs/>
          <w:szCs w:val="24"/>
        </w:rPr>
        <w:t xml:space="preserve">który nie wykaże, że nie zachodzą wobec niego podstawy wykluczenia określone w art. 24 ust. 1 pkt 12)-23) </w:t>
      </w:r>
      <w:proofErr w:type="spellStart"/>
      <w:r w:rsidRPr="006D1EE9">
        <w:rPr>
          <w:iCs/>
          <w:szCs w:val="24"/>
        </w:rPr>
        <w:t>Pzp</w:t>
      </w:r>
      <w:proofErr w:type="spellEnd"/>
      <w:r w:rsidRPr="006D1EE9">
        <w:rPr>
          <w:iCs/>
          <w:szCs w:val="24"/>
        </w:rPr>
        <w:t>,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ind w:left="538" w:hanging="357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W sytuacji, w której Zamawiający określił w pkt 1.2) B. i C. warunki udziału w postępowaniu, Wykonawca może w celu potwierdzenia ich spełniania,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na zasadach określonych w art. 22a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bCs/>
          <w:szCs w:val="24"/>
        </w:rPr>
        <w:t>Wykonawcy mogą wspólnie ubiegać się o udzielenie zamówienia</w:t>
      </w:r>
      <w:r w:rsidRPr="006D1EE9">
        <w:rPr>
          <w:szCs w:val="24"/>
        </w:rPr>
        <w:t xml:space="preserve"> (np. konsorcja, spółki cywilne):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 xml:space="preserve">Wykonawcy </w:t>
      </w:r>
      <w:r w:rsidRPr="006D1EE9">
        <w:rPr>
          <w:bCs/>
          <w:szCs w:val="24"/>
        </w:rPr>
        <w:t>wspólnie ubiegający się o udzielenie zamówienia</w:t>
      </w:r>
      <w:r w:rsidRPr="006D1EE9">
        <w:rPr>
          <w:szCs w:val="24"/>
        </w:rPr>
        <w:t xml:space="preserve"> ustanawiają pełnomocnika do reprezentowania ich w postępowaniu o udzielenie zamówienia albo reprezentowania w postępowaniu i zawarcia umowy w sprawie zamówienia publicznego,</w:t>
      </w:r>
    </w:p>
    <w:p w:rsidR="008212FF" w:rsidRPr="006D1EE9" w:rsidRDefault="008212FF" w:rsidP="008212FF">
      <w:pPr>
        <w:numPr>
          <w:ilvl w:val="0"/>
          <w:numId w:val="9"/>
        </w:numPr>
        <w:jc w:val="both"/>
        <w:rPr>
          <w:bCs/>
          <w:szCs w:val="24"/>
        </w:rPr>
      </w:pPr>
      <w:r w:rsidRPr="006D1EE9">
        <w:rPr>
          <w:bCs/>
          <w:szCs w:val="24"/>
        </w:rPr>
        <w:t>pełnomocnictwo, którego treść powinna dokładnie określać zakres umocowania, w formie pisemnej (oryginał lub kopia potwierdzona za zgodność z oryginałem) należy złożyć wraz z ofertą,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>odpowiednio do Wykonawców ubiegających się wspólnie o udzielenie zamówienia stosuje się przepisy dotyczące Wykonawcy,</w:t>
      </w:r>
    </w:p>
    <w:p w:rsidR="008212FF" w:rsidRPr="006D1EE9" w:rsidRDefault="008212FF" w:rsidP="008212FF">
      <w:pPr>
        <w:numPr>
          <w:ilvl w:val="0"/>
          <w:numId w:val="9"/>
        </w:numPr>
        <w:jc w:val="both"/>
        <w:rPr>
          <w:szCs w:val="24"/>
        </w:rPr>
      </w:pPr>
      <w:r w:rsidRPr="006D1EE9">
        <w:rPr>
          <w:szCs w:val="24"/>
        </w:rPr>
        <w:t>warunki określone w pkt 1.2) musi spełniać co najmniej jeden Wykonawca samodzielnie lub wszyscy Wykonawcy łącznie (za wyjątkiem warunku określonego w pkt. 1.2).C (jeżeli został określony przez Zamawiającego) – tj. wykazane przez Wykonawców doświadczenie w zakresie krotności realizacji danego zamówienia nie podlega sumowaniu),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>składając oświadczenia jak również wypełniając inne dokumenty, powołując się na Wykonawcę ubiegającego się wspólnie o udzielenie zamówienia, w miejscu np. „nazwa i adres Wykonawcy” należy wpisać dane dotyczące wszystkich podmiotów występujących wspólnie, z zastrzeżeniem punktu f),</w:t>
      </w:r>
    </w:p>
    <w:p w:rsidR="008212FF" w:rsidRPr="006D1EE9" w:rsidRDefault="008212FF" w:rsidP="008212FF">
      <w:pPr>
        <w:numPr>
          <w:ilvl w:val="0"/>
          <w:numId w:val="9"/>
        </w:numPr>
        <w:tabs>
          <w:tab w:val="left" w:pos="822"/>
        </w:tabs>
        <w:jc w:val="both"/>
        <w:rPr>
          <w:szCs w:val="24"/>
        </w:rPr>
      </w:pPr>
      <w:r w:rsidRPr="006D1EE9">
        <w:rPr>
          <w:szCs w:val="24"/>
        </w:rPr>
        <w:t>w formularzu ofertowym (Załącznik nr 1 do SIWZ) należy wskazać adres poczty elektronicznej (e-mail) do komunikacji z Zamawiającym.</w:t>
      </w:r>
    </w:p>
    <w:p w:rsidR="008212FF" w:rsidRPr="006D1EE9" w:rsidRDefault="008212FF" w:rsidP="008212FF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Zamawiający wymaga podania przez Wykonawcę części zamówienia, których wykonanie zamierza powierzyć podwykonawcom, firm podwykonawców oraz wartości lub procentowej części zamówienia jaka zostanie powierzona, na lub według Załącznika nr </w:t>
      </w:r>
      <w:r w:rsidR="00396E5F" w:rsidRPr="006D1EE9">
        <w:rPr>
          <w:bCs/>
          <w:szCs w:val="24"/>
        </w:rPr>
        <w:t>4</w:t>
      </w:r>
      <w:r w:rsidRPr="006D1EE9">
        <w:rPr>
          <w:bCs/>
          <w:szCs w:val="24"/>
        </w:rPr>
        <w:t xml:space="preserve"> do SIWZ.</w:t>
      </w:r>
    </w:p>
    <w:p w:rsidR="008212FF" w:rsidRPr="006D1EE9" w:rsidRDefault="008212FF" w:rsidP="006D1EE9">
      <w:pPr>
        <w:tabs>
          <w:tab w:val="left" w:pos="406"/>
          <w:tab w:val="left" w:pos="4125"/>
        </w:tabs>
        <w:overflowPunct/>
        <w:autoSpaceDE/>
        <w:autoSpaceDN/>
        <w:adjustRightInd/>
        <w:spacing w:before="120"/>
        <w:ind w:left="408" w:hanging="408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VI. Wykaz oświadczeń lub dokumentów, jakie mają złożyć Wykonawcy, potwierdzających spełnianie warunków udziału w postępowaniu, spełnianie przez oferowany przedmiot zamówienia wymagań określonych przez Zamawiającego oraz brak podstaw wykluczenia.</w:t>
      </w:r>
    </w:p>
    <w:p w:rsidR="008212FF" w:rsidRPr="006D1EE9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/>
        </w:rPr>
      </w:pPr>
      <w:r w:rsidRPr="006D1EE9">
        <w:rPr>
          <w:b/>
        </w:rPr>
        <w:t>Wykonawca do oferty zobowiązany jest dołączyć:</w:t>
      </w:r>
    </w:p>
    <w:p w:rsidR="008212FF" w:rsidRPr="006D1EE9" w:rsidRDefault="008212FF" w:rsidP="00512D1D">
      <w:pPr>
        <w:numPr>
          <w:ilvl w:val="0"/>
          <w:numId w:val="20"/>
        </w:numPr>
        <w:tabs>
          <w:tab w:val="left" w:pos="822"/>
        </w:tabs>
        <w:jc w:val="both"/>
        <w:rPr>
          <w:iCs/>
          <w:szCs w:val="24"/>
        </w:rPr>
      </w:pPr>
      <w:r w:rsidRPr="006D1EE9">
        <w:t xml:space="preserve">aktualne na dzień składania ofert oświadczenia w zakresie wskazanym w Załączniku nr 3 do SIWZ. Informacje zawarte w oświadczeniach będą stanowić </w:t>
      </w:r>
      <w:r w:rsidRPr="006D1EE9">
        <w:rPr>
          <w:iCs/>
          <w:szCs w:val="24"/>
        </w:rPr>
        <w:t>wstępne potwierdzenie, że Wykonawca nie podlega wykluczeniu z postępowania zgodnie z pkt V.2 SIWZ</w:t>
      </w:r>
      <w:r w:rsidR="00512D1D" w:rsidRPr="006D1EE9">
        <w:t xml:space="preserve"> </w:t>
      </w:r>
      <w:r w:rsidR="00512D1D" w:rsidRPr="006D1EE9">
        <w:rPr>
          <w:iCs/>
          <w:szCs w:val="24"/>
        </w:rPr>
        <w:t>oraz spełnia warunki udziału w postępowaniu określone w pkt V.1. SIWZ</w:t>
      </w:r>
      <w:r w:rsidRPr="006D1EE9">
        <w:rPr>
          <w:iCs/>
          <w:szCs w:val="24"/>
        </w:rPr>
        <w:t>,</w:t>
      </w:r>
    </w:p>
    <w:p w:rsidR="008212FF" w:rsidRPr="006D1EE9" w:rsidRDefault="008212FF" w:rsidP="008212FF">
      <w:pPr>
        <w:numPr>
          <w:ilvl w:val="0"/>
          <w:numId w:val="20"/>
        </w:numPr>
        <w:tabs>
          <w:tab w:val="left" w:pos="822"/>
        </w:tabs>
        <w:jc w:val="both"/>
      </w:pPr>
      <w:r w:rsidRPr="006D1EE9">
        <w:lastRenderedPageBreak/>
        <w:t>W przypadku wspólnego ubiegania się o zamówienie przez Wykonawców, oświadczenia, o których mowa w pkt 1.a), składa każdy z Wykonawców wspólnie ubiegających się o zamówienie. Dokumenty te mają potwierdzać spełnianie warunków udziału w postępowaniu określonych przez Zamawiającego w pkt V.1.2) (w sytuacji, w której Zamawiający je określił) oraz brak podstaw wykluczenia w zakresie, w którym każdy z Wykonawców wykazuje spełnianie warunków udziału w postępowaniu oraz brak podstaw wykluczenia.</w:t>
      </w:r>
    </w:p>
    <w:p w:rsidR="008212FF" w:rsidRPr="006D1EE9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6D1EE9">
        <w:rPr>
          <w:bCs/>
          <w:szCs w:val="24"/>
        </w:rPr>
        <w:t xml:space="preserve">Wykonawca </w:t>
      </w:r>
      <w:r w:rsidRPr="006D1EE9">
        <w:rPr>
          <w:b/>
          <w:bCs/>
          <w:szCs w:val="24"/>
        </w:rPr>
        <w:t>w terminie 3 dni</w:t>
      </w:r>
      <w:r w:rsidRPr="006D1EE9">
        <w:rPr>
          <w:bCs/>
          <w:szCs w:val="24"/>
        </w:rPr>
        <w:t xml:space="preserve"> od dnia zamieszczenia na stronie internetowej Zamawiającego informacji, o których mowa w art. 86 ust. 5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, jest zobowiązany do przekazania Zamawiającemu oświadczenia o przynależności lub braku przynależności do tej samej grupy kapitałowej, o której mowa w art. 24 ust. 1 pkt 23)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. Wraz ze złożeniem oświadczenia, Wykonawca może przedstawić dowody, że powiązania z innym Wykonawcą nie prowadzą do zakłócenia konkurencji w postępowaniu o udzielenie zamówienia. Jeżeli oświadczenie, o którym mowa powyżej jest wymagane, </w:t>
      </w:r>
      <w:r w:rsidRPr="006D1EE9">
        <w:rPr>
          <w:b/>
          <w:bCs/>
          <w:szCs w:val="24"/>
        </w:rPr>
        <w:t>Zamawiający udostępni wzór oświadczenia</w:t>
      </w:r>
      <w:r w:rsidRPr="006D1EE9">
        <w:rPr>
          <w:bCs/>
          <w:szCs w:val="24"/>
        </w:rPr>
        <w:t xml:space="preserve">, na stronie internetowej Zamawiającego wraz z informacjami, o których mowa w art. 86 ust. 5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</w:t>
      </w:r>
    </w:p>
    <w:p w:rsidR="008212FF" w:rsidRPr="006D1EE9" w:rsidRDefault="008212FF" w:rsidP="008212FF">
      <w:pPr>
        <w:spacing w:before="120"/>
        <w:ind w:left="538"/>
        <w:jc w:val="both"/>
        <w:rPr>
          <w:bCs/>
          <w:szCs w:val="24"/>
        </w:rPr>
      </w:pPr>
      <w:r w:rsidRPr="006D1EE9">
        <w:rPr>
          <w:bCs/>
          <w:szCs w:val="24"/>
        </w:rPr>
        <w:t xml:space="preserve">Zamawiający uzna za spełniony wymóg art. 24 ust. 1 pkt 23 ustawy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, jeśli Wykonawca, który nie należy do żadnej grupy kapitałowej, przedstawi stosowne oświadczenie wraz z ofertą, zgodnie z interpretacją przepisów dotyczących nowelizacji ustawy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 xml:space="preserve"> zamieszczoną na stronie Urzędu Zamówień Publicznych: „Zamawiający powinien przyjąć oświadczenie Wykonawcy o braku przynależności do jakiejkolwiek grupy kapitałowej bądź przynależności do grupy kapitałowej złożone wraz z ofertą, w sytuacji gdy w postępowaniu złożono jedną ofertę lub wniosek o dopuszczenie do udziału w postępowaniu. Oświadczenie o braku przynależności do grupy kapitałowej złożone wraz z ofertą, niezależnie od ilości ofert lub wniosków o dopuszczenie do udziału w postępowaniu, również potwierdza brak podstawy do wykluczenia z postępowania, o której mowa w art. 24 ust. 1 pkt 23 ustawy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 Należy jednak w tym przypadku pamiętać, że jakakolwiek zmiana sytuacji Wykonawcy w toku postępowania (włączenie do grupy kapitałowej) będzie powodowała obowiązek aktualizacji takiego oświadczenia po stronie Wykonawcy”. Jednocześnie Zamawiający zwraca uwagę, że złożenie przez Wykonawcę oświadczenia o braku przynależności do grupy kapitałowej wraz z ofertą, zawierającego w swojej treści określenie np.: „z Wykonawcami, którzy złożyli oferty” jest niewłaściwe, gdyż odnosi się do sytuacji niemożliwej do przewidzenia przez Wykonawcę na etapie składania ofert. Wykonawca zgodnie ze stanowiskiem UZP może wraz z ofertą złożyć oświadczenie o braku przynależności do jakiejkolwiek grupy kapitałowej.</w:t>
      </w:r>
    </w:p>
    <w:p w:rsidR="008212FF" w:rsidRPr="006D1EE9" w:rsidRDefault="008212FF" w:rsidP="008212FF">
      <w:pPr>
        <w:numPr>
          <w:ilvl w:val="0"/>
          <w:numId w:val="16"/>
        </w:numPr>
        <w:tabs>
          <w:tab w:val="clear" w:pos="539"/>
        </w:tabs>
        <w:spacing w:before="120"/>
        <w:ind w:left="538" w:hanging="357"/>
        <w:jc w:val="both"/>
        <w:rPr>
          <w:bCs/>
          <w:szCs w:val="24"/>
        </w:rPr>
      </w:pPr>
      <w:r w:rsidRPr="006D1EE9">
        <w:rPr>
          <w:b/>
          <w:bCs/>
          <w:szCs w:val="24"/>
        </w:rPr>
        <w:t>Dokumenty składane na wezwanie Zamawiającego.</w:t>
      </w:r>
      <w:r w:rsidRPr="006D1EE9">
        <w:rPr>
          <w:bCs/>
          <w:szCs w:val="24"/>
        </w:rPr>
        <w:t xml:space="preserve"> Zamawiający przed udzieleniem zamówienia, wezwie Wykonawcę, którego oferta została najwyżej oceniona, do złożenia w wyznaczonym terminie, nie krótszym niż 5 dni, aktualnych na dzień złożenia, następujących oświadczeń lub dokumentów (jeżeli zostały sporządzone w języku obcym, to muszą być złożone wraz z tłumaczeniem na język polski):</w:t>
      </w:r>
    </w:p>
    <w:p w:rsidR="008212FF" w:rsidRPr="006D1EE9" w:rsidRDefault="008212FF" w:rsidP="008212FF">
      <w:pPr>
        <w:numPr>
          <w:ilvl w:val="0"/>
          <w:numId w:val="21"/>
        </w:numPr>
        <w:tabs>
          <w:tab w:val="left" w:pos="822"/>
        </w:tabs>
        <w:jc w:val="both"/>
        <w:rPr>
          <w:iCs/>
          <w:szCs w:val="24"/>
        </w:rPr>
      </w:pPr>
      <w:r w:rsidRPr="006D1EE9">
        <w:rPr>
          <w:b/>
          <w:iCs/>
          <w:szCs w:val="24"/>
        </w:rPr>
        <w:t>oświadczeń</w:t>
      </w:r>
      <w:r w:rsidRPr="006D1EE9">
        <w:rPr>
          <w:iCs/>
          <w:szCs w:val="24"/>
        </w:rPr>
        <w:t xml:space="preserve"> Wykonawcy zawartych w Załączniku nr 4 do SIWZ.</w:t>
      </w:r>
    </w:p>
    <w:p w:rsidR="008212FF" w:rsidRPr="006D1EE9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Oświadczenia lub dokumenty, o których mowa w pkt 3, dołączone przez Wykonawcę do oferty, zostaną uznane za złożone zgodnie z trybem art. 26 ust. 1 lub 2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.</w:t>
      </w:r>
    </w:p>
    <w:p w:rsidR="001A630C" w:rsidRPr="006D1EE9" w:rsidRDefault="001A630C" w:rsidP="001A630C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trike/>
          <w:szCs w:val="24"/>
        </w:rPr>
      </w:pPr>
      <w:r w:rsidRPr="006D1EE9">
        <w:rPr>
          <w:bCs/>
          <w:szCs w:val="24"/>
        </w:rPr>
        <w:t>Każdy z dokumentów wymienionych w pkt 2 i 3 powinien być złożony zgodnie z § 14 Rozporządzenia Ministra Rozwoju z dnia 26 lipca 2016 r. w sprawie rodzajów dokumentów, jakich może żądać Zamawiający od Wykonawcy w postępowaniu o udzielenie zamówienia (Dz.U. z 2016 r. poz. 1126 ze zm.).</w:t>
      </w:r>
    </w:p>
    <w:p w:rsidR="008212FF" w:rsidRPr="006D1EE9" w:rsidRDefault="008212FF" w:rsidP="008212FF">
      <w:pPr>
        <w:overflowPunct/>
        <w:autoSpaceDE/>
        <w:autoSpaceDN/>
        <w:adjustRightInd/>
        <w:spacing w:before="80"/>
        <w:ind w:left="539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Jeżeli Wykonawca ma siedzibę lub miejsce zamieszkania poza terytorium Rzeczypospolitej Polskiej, w sprawie dokumentów stosuje się odpowiednio § 7 Rozporządzenia w sprawie dokumentów.</w:t>
      </w:r>
    </w:p>
    <w:p w:rsidR="008212FF" w:rsidRPr="006D1EE9" w:rsidRDefault="008212FF" w:rsidP="006D1EE9">
      <w:pPr>
        <w:tabs>
          <w:tab w:val="left" w:pos="560"/>
          <w:tab w:val="left" w:pos="4125"/>
        </w:tabs>
        <w:overflowPunct/>
        <w:autoSpaceDE/>
        <w:autoSpaceDN/>
        <w:adjustRightInd/>
        <w:spacing w:before="120"/>
        <w:ind w:left="561" w:hanging="561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VII. Informacje o sposobie porozumiewania się Zamawiającego z Wykonawcami, a także wskazanie osób uprawnionych do porozumiewania się z Wykonawcami.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/>
          <w:szCs w:val="24"/>
        </w:rPr>
      </w:pPr>
      <w:r w:rsidRPr="006D1EE9">
        <w:rPr>
          <w:bCs/>
          <w:szCs w:val="24"/>
        </w:rPr>
        <w:t xml:space="preserve">Komunikacja między Zamawiającym a Wykonawcami odbywa się zgodnie z wyborem Zamawiającego za pośrednictwem operatora pocztowego w rozumieniu ustawy z dnia 23 listopada 2012 r. Prawo pocztowe (Dz.U. z 2018 r. poz. 2188, </w:t>
      </w:r>
      <w:proofErr w:type="spellStart"/>
      <w:r w:rsidRPr="006D1EE9">
        <w:rPr>
          <w:szCs w:val="24"/>
        </w:rPr>
        <w:t>t.j</w:t>
      </w:r>
      <w:proofErr w:type="spellEnd"/>
      <w:r w:rsidRPr="006D1EE9">
        <w:rPr>
          <w:szCs w:val="24"/>
        </w:rPr>
        <w:t xml:space="preserve">. </w:t>
      </w:r>
      <w:r w:rsidRPr="006D1EE9">
        <w:rPr>
          <w:bCs/>
          <w:szCs w:val="24"/>
        </w:rPr>
        <w:t xml:space="preserve">ze zm.), osobiście, za </w:t>
      </w:r>
      <w:r w:rsidRPr="006D1EE9">
        <w:rPr>
          <w:bCs/>
          <w:szCs w:val="24"/>
        </w:rPr>
        <w:lastRenderedPageBreak/>
        <w:t xml:space="preserve">pośrednictwem posłańca lub przy użyciu środków komunikacji elektronicznej w rozumieniu ustawy z dnia 18 lipca 2002 r. o świadczeniu usług drogą elektroniczną. Zamawiający zaleca, aby w tytule wiadomości przesłanej za pośrednictwem poczty elektronicznej, Wykonawca zamieścił dane identyfikujące postępowanie np. numer referencyjny postępowania. Adres poczty elektronicznej do komunikacji z Zamawiającym: </w:t>
      </w:r>
      <w:r w:rsidRPr="006D1EE9">
        <w:rPr>
          <w:b/>
          <w:szCs w:val="24"/>
        </w:rPr>
        <w:t>zam.publiczne@onkologia.bialystok.pl 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Fakt otrzymania dokumentów przekazanych pocztą elektroniczną, każda ze stron na żądanie drugiej niezwłocznie potwierdzi. Za datę wpływu dokumentu do Zamawiającego uznaję się datę otrzymania wiadomości przesłanej pocztą elektroniczną, a za datę otrzymania dokumentu przez Wykonawcę, uznaję się datę wysłania przez Zamawiającego wiadomości pocztą elektroniczną.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 xml:space="preserve">Wykonawca, na podstawie art. 38 </w:t>
      </w:r>
      <w:proofErr w:type="spellStart"/>
      <w:r w:rsidRPr="006D1EE9">
        <w:rPr>
          <w:bCs/>
          <w:szCs w:val="24"/>
        </w:rPr>
        <w:t>Pzp</w:t>
      </w:r>
      <w:proofErr w:type="spellEnd"/>
      <w:r w:rsidRPr="006D1EE9">
        <w:rPr>
          <w:bCs/>
          <w:szCs w:val="24"/>
        </w:rPr>
        <w:t>, może zwrócić się do Zamawiającego o wyjaśnienie treści SIWZ w sposób określony w pkt 1. Do wniosku o wyjaśnienie treści SIWZ przesłanego za pośrednictwem poczty elektronicznej zaleca się załączyć wersję edytowalną tego wniosku.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 Treść zapytań wraz z wyjaśnieniami zostanie przesłana wszystkim Wykonawcom, którym przekazano SIWZ (bez wskazania źródła zapytania) i zamieszczona na stronie internetowej BCO.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Jeżeli wniosek o wyjaśnienie treści SIWZ wpłynie do Zamawiającego po upływie terminu składania wniosku, o którym mowa w pkt 3, lub dotyczy udzielonych wyjaśnień, Zamawiający może udzielić wyjaśnień albo pozostawić wniosek bez rozpoznania.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Zamawiający udostępnia protokół lub załączniki do protokołu (w tym oferty) na wniosek. Wnioskodawca wskazuje we wniosku zakres informacji, o której udostępnienie wnioskuje. Zamawiający ustali sposób i formę udostępnienia, z uwzględnieniem przepisów § 4 Rozporządzenia Ministra Rozwoju Prezesa Rady Ministrów z dnia 26 lipca 2016 r. w sprawie protokołu postępowania o udzielenie zamówienia publicznego (Dz.U. z 2016, poz. 1128).</w:t>
      </w:r>
    </w:p>
    <w:p w:rsidR="008212FF" w:rsidRPr="006D1EE9" w:rsidRDefault="008212FF" w:rsidP="008212FF">
      <w:pPr>
        <w:numPr>
          <w:ilvl w:val="0"/>
          <w:numId w:val="4"/>
        </w:numPr>
        <w:tabs>
          <w:tab w:val="clear" w:pos="896"/>
          <w:tab w:val="num" w:pos="540"/>
        </w:tabs>
        <w:overflowPunct/>
        <w:autoSpaceDE/>
        <w:autoSpaceDN/>
        <w:adjustRightInd/>
        <w:ind w:left="540" w:hanging="360"/>
        <w:jc w:val="both"/>
        <w:textAlignment w:val="auto"/>
        <w:rPr>
          <w:iCs/>
          <w:szCs w:val="24"/>
        </w:rPr>
      </w:pPr>
      <w:r w:rsidRPr="006D1EE9">
        <w:rPr>
          <w:b/>
          <w:szCs w:val="24"/>
        </w:rPr>
        <w:t>W sprawie procedury przetargowej należy porozumiewać się</w:t>
      </w:r>
      <w:r w:rsidRPr="006D1EE9">
        <w:rPr>
          <w:szCs w:val="24"/>
        </w:rPr>
        <w:t xml:space="preserve"> z Działem Zamówień Publicznych Białostockiego Centrum Onkologii, w godzinach 08:00-14:30 (poniedziałek, wtorek i czwartek), 08:00-16:00 (środa) i 08:00-13:15 (piątek), </w:t>
      </w:r>
      <w:r w:rsidRPr="006D1EE9">
        <w:rPr>
          <w:iCs/>
          <w:szCs w:val="24"/>
        </w:rPr>
        <w:t xml:space="preserve">tel. +48 856 64 67 08 i +48 856 78 41 08. Osoby do kontaktu: Adam Piszczatowski (Kierownik), Andrzej Klimczuk, Krzysztof Gut i </w:t>
      </w:r>
      <w:r w:rsidR="00A2422E" w:rsidRPr="006D1EE9">
        <w:rPr>
          <w:iCs/>
          <w:szCs w:val="24"/>
        </w:rPr>
        <w:t>Julita Alina Krejza</w:t>
      </w:r>
      <w:r w:rsidRPr="006D1EE9">
        <w:rPr>
          <w:iCs/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VIII. Wymagania dotyczące wadium.</w:t>
      </w:r>
    </w:p>
    <w:p w:rsidR="008212FF" w:rsidRPr="006D1EE9" w:rsidRDefault="008212FF" w:rsidP="008212FF">
      <w:r w:rsidRPr="006D1EE9">
        <w:t>Zamawiający nie żąda od Wykonawców wniesienia wadium.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IX. Termin związania ofertą.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Składający ofertę w niniejszym postępowaniu pozostaje nią związany przez okres </w:t>
      </w:r>
      <w:r w:rsidRPr="006D1EE9">
        <w:rPr>
          <w:b/>
          <w:szCs w:val="24"/>
        </w:rPr>
        <w:t>30 dni.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Bieg terminu związania ofertą rozpoczyna się wraz z upływem terminu składania ofert.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212FF" w:rsidRPr="006D1EE9" w:rsidRDefault="008212FF" w:rsidP="008212F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W przypadku zaistnienia okoliczności, o których mowa w pkt 3, mają zastosowanie przepisy art. 85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X. Opis sposobu przygotowania i złożenia oferty.</w:t>
      </w:r>
    </w:p>
    <w:p w:rsidR="008212FF" w:rsidRPr="006D1EE9" w:rsidRDefault="008212FF" w:rsidP="008212FF">
      <w:pPr>
        <w:numPr>
          <w:ilvl w:val="0"/>
          <w:numId w:val="15"/>
        </w:numPr>
        <w:spacing w:before="60"/>
        <w:ind w:left="538" w:hanging="357"/>
        <w:jc w:val="both"/>
        <w:rPr>
          <w:b/>
          <w:szCs w:val="24"/>
        </w:rPr>
      </w:pPr>
      <w:r w:rsidRPr="006D1EE9">
        <w:rPr>
          <w:b/>
          <w:szCs w:val="24"/>
        </w:rPr>
        <w:t>Informacje ogólne.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Wykonawcy zobowiązani są zapoznać się dokładnie z informacjami zawartymi w SIWZ i przygotować ofertę zgodnie z wymaganiami w niej określonymi.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Każdy Wykonawca może złożyć w niniejszym przetargu tylko jedną ofertę, sam lub jako partner w przypadku składania oferty wspólnej. Wykonawca, który przedłoży lub będzie partycypował w więcej niż jednej ofercie spowoduje, że wszystkie oferty z jego udziałem zostaną odrzucone.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Oferta z załącznikami powinna być sporządzona w języku polskim. Każdy dokument składający się na ofertę sporządzony w innym języku niż język polski winien być złożony wraz z tłumaczeniem na język polski, poświadczonym przez Wykonawcę. Zamawiający </w:t>
      </w:r>
      <w:r w:rsidRPr="006D1EE9">
        <w:rPr>
          <w:szCs w:val="24"/>
        </w:rPr>
        <w:lastRenderedPageBreak/>
        <w:t>dopuszcza możliwość użycia zwrotów obcojęzycznych w ofercie, o ile są nazwami własnymi lub nie posiadają powszechnie używanego odpowiednika w języku polskim.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Oferta oraz oświadczenia powinny być podpisane przez osobę uprawnioną do reprezentowania Wykonawcy. Uprawnienie do reprezentowania Wykonawcy powinno wynikać z dokumentu rejestrowego Wykonawcy lub z pełnomocnictwa podpisanego przez osobę uprawnioną do reprezentowania.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Osoba działająca w oparciu o pełnomocnictwo do reprezentowania Wykonawcy w danej procedurze zamówienia publicznego, przedłoży wraz z ofertą jego oryginał lub poświadczoną za zgodność z oryginałem kopię, zgodnie z obowiązującymi przepisami prawa. Pełnomocnictwo to w swej treści musi jednoznacznie wskazywać uprawnienie do podpisania oferty.</w:t>
      </w:r>
    </w:p>
    <w:p w:rsidR="008212FF" w:rsidRPr="006D1EE9" w:rsidRDefault="008212FF" w:rsidP="008212FF">
      <w:pPr>
        <w:numPr>
          <w:ilvl w:val="0"/>
          <w:numId w:val="14"/>
        </w:numPr>
        <w:jc w:val="both"/>
        <w:rPr>
          <w:szCs w:val="24"/>
        </w:rPr>
      </w:pPr>
      <w:r w:rsidRPr="006D1EE9">
        <w:rPr>
          <w:szCs w:val="24"/>
        </w:rPr>
        <w:t>Poprawek w tekście oferty należy dokonać poprzez skreślenie błędnej informacji (danych) i podanie nowej w sposób czytelny oraz opatrzenie jej parafą osoby uprawnionej (np. podpisującej ofertę).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Wykonawca ponosi wszelkie koszty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Zamawiającego, z zastrzeżeniem art. 93 ust. 4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8212FF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Nie ujawnia się informacji stanowiących tajemnicę przedsiębiorstwa w rozumieniu przepisów ustawy z dnia 16 kwietnia 1993 r. o zwalczaniu nieuczciwej konkurencji (Dz.U. 2019 r. poz. 1010, </w:t>
      </w:r>
      <w:proofErr w:type="spellStart"/>
      <w:r w:rsidRPr="006D1EE9">
        <w:rPr>
          <w:szCs w:val="24"/>
        </w:rPr>
        <w:t>t.j</w:t>
      </w:r>
      <w:proofErr w:type="spellEnd"/>
      <w:r w:rsidRPr="006D1EE9">
        <w:rPr>
          <w:szCs w:val="24"/>
        </w:rPr>
        <w:t>. ze zm.), jeżeli Wykonawca, nie później niż w terminie składania ofert, zastrzegł, że nie mogą być one udostępniane oraz wykazał, iż zastrzeżone informacje stanowią tajemnicę przedsiębiorstwa.</w:t>
      </w:r>
    </w:p>
    <w:p w:rsidR="008212FF" w:rsidRPr="006D1EE9" w:rsidRDefault="008212FF" w:rsidP="008212FF">
      <w:pPr>
        <w:overflowPunct/>
        <w:autoSpaceDE/>
        <w:autoSpaceDN/>
        <w:adjustRightInd/>
        <w:ind w:left="896"/>
        <w:jc w:val="both"/>
        <w:textAlignment w:val="auto"/>
        <w:rPr>
          <w:strike/>
          <w:szCs w:val="24"/>
        </w:rPr>
      </w:pPr>
      <w:r w:rsidRPr="006D1EE9">
        <w:rPr>
          <w:szCs w:val="24"/>
        </w:rPr>
        <w:t>Informacje zastrzeżone zgodnie z ww. prawem, nie będą udostępniane podmiotom trzecim.</w:t>
      </w:r>
    </w:p>
    <w:p w:rsidR="008212FF" w:rsidRPr="006D1EE9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Brak stosownego zastrzeżenia będzie traktowany jako jednoznaczny ze zgodą na włączenie całości przekazanych dokumentów i danych do dokumentacji postępowania oraz ich ujawnienie na zasadach określonych w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,</w:t>
      </w:r>
    </w:p>
    <w:p w:rsidR="008212FF" w:rsidRPr="006D1EE9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Wykonawca nie może zastrzec informacji dotyczących ceny, terminu wykonania zamówienia, okresu gwarancji i warunków płatności zawartych w ofercie,</w:t>
      </w:r>
    </w:p>
    <w:p w:rsidR="008212FF" w:rsidRPr="006D1EE9" w:rsidRDefault="008212FF" w:rsidP="008212FF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Sposób złożenia informacji stanowiących tajemnicę przedsiębiorstwa podano w pkt. B.</w:t>
      </w:r>
    </w:p>
    <w:p w:rsidR="008212FF" w:rsidRPr="006D1EE9" w:rsidRDefault="008212FF" w:rsidP="008212FF">
      <w:pPr>
        <w:numPr>
          <w:ilvl w:val="0"/>
          <w:numId w:val="15"/>
        </w:numPr>
        <w:spacing w:before="120"/>
        <w:ind w:left="538" w:hanging="357"/>
        <w:jc w:val="both"/>
        <w:rPr>
          <w:b/>
          <w:szCs w:val="24"/>
        </w:rPr>
      </w:pPr>
      <w:r w:rsidRPr="006D1EE9">
        <w:rPr>
          <w:b/>
          <w:szCs w:val="24"/>
        </w:rPr>
        <w:t>Informacje szczegółowe.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b/>
          <w:szCs w:val="24"/>
        </w:rPr>
        <w:t>Ofertę</w:t>
      </w:r>
      <w:r w:rsidRPr="006D1EE9">
        <w:rPr>
          <w:szCs w:val="24"/>
        </w:rPr>
        <w:t xml:space="preserve"> należy złożyć na lub według </w:t>
      </w:r>
      <w:r w:rsidRPr="006D1EE9">
        <w:rPr>
          <w:b/>
          <w:szCs w:val="24"/>
        </w:rPr>
        <w:t xml:space="preserve">formularza ofertowego </w:t>
      </w:r>
      <w:r w:rsidRPr="006D1EE9">
        <w:rPr>
          <w:szCs w:val="24"/>
        </w:rPr>
        <w:t>(Załącznik nr 1 do SIWZ).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6D1EE9">
        <w:t>Do oferty należy dołączyć:</w:t>
      </w:r>
    </w:p>
    <w:p w:rsidR="00FE6C27" w:rsidRDefault="00FE6C27" w:rsidP="005643C8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FE6C27">
        <w:rPr>
          <w:b/>
          <w:bCs/>
        </w:rPr>
        <w:t>wypełniony Załącznik nr 2 do SIWZ</w:t>
      </w:r>
      <w:r w:rsidRPr="00FE6C27">
        <w:rPr>
          <w:bCs/>
        </w:rPr>
        <w:t>,</w:t>
      </w:r>
    </w:p>
    <w:p w:rsidR="008212FF" w:rsidRPr="00FE6C27" w:rsidRDefault="008212FF" w:rsidP="005643C8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FE6C27">
        <w:rPr>
          <w:bCs/>
        </w:rPr>
        <w:t>wszystkie wymagane dokumenty, o których mowa w pkt VI.1 SIWZ,</w:t>
      </w:r>
    </w:p>
    <w:p w:rsidR="008212FF" w:rsidRPr="006D1EE9" w:rsidRDefault="008212FF" w:rsidP="008212FF">
      <w:pPr>
        <w:numPr>
          <w:ilvl w:val="0"/>
          <w:numId w:val="22"/>
        </w:numPr>
        <w:tabs>
          <w:tab w:val="clear" w:pos="824"/>
          <w:tab w:val="num" w:pos="1232"/>
        </w:tabs>
        <w:overflowPunct/>
        <w:autoSpaceDE/>
        <w:autoSpaceDN/>
        <w:adjustRightInd/>
        <w:ind w:left="1232" w:hanging="322"/>
        <w:jc w:val="both"/>
        <w:textAlignment w:val="auto"/>
        <w:rPr>
          <w:bCs/>
        </w:rPr>
      </w:pPr>
      <w:r w:rsidRPr="006D1EE9">
        <w:rPr>
          <w:bCs/>
        </w:rPr>
        <w:t>pełnomocnictwa, o których mowa w pkt X.A.5 i V.5.b) SIWZ.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6D1EE9">
        <w:rPr>
          <w:szCs w:val="24"/>
        </w:rPr>
        <w:t xml:space="preserve">Wszelkie informacje stanowiące tajemnicę przedsiębiorstwa, o których mowa w pkt A, które </w:t>
      </w:r>
      <w:r w:rsidRPr="006D1EE9">
        <w:rPr>
          <w:spacing w:val="-2"/>
          <w:szCs w:val="24"/>
        </w:rPr>
        <w:t xml:space="preserve">Wykonawca zastrzeże jako tajemnicę przedsiębiorstwa, powinny zostać zebrane </w:t>
      </w:r>
      <w:r w:rsidRPr="006D1EE9">
        <w:rPr>
          <w:szCs w:val="24"/>
        </w:rPr>
        <w:t>w odrębny zbiór i opatrzone napisem „Informacje stanowiące tajemnicę przedsiębiorstwa”.</w:t>
      </w:r>
    </w:p>
    <w:p w:rsidR="008212FF" w:rsidRPr="006D1EE9" w:rsidRDefault="008212FF" w:rsidP="008212FF">
      <w:pPr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</w:pPr>
      <w:r w:rsidRPr="006D1EE9">
        <w:t>Ofertę należy złożyć w zapieczętowanym lub w inny trwały sposób zabezpieczonym opakowaniu (np. w kopercie), zaadresowanym do Zamawiającego według poniższego wzoru: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8212FF" w:rsidRPr="006D1EE9" w:rsidTr="003D5279">
        <w:trPr>
          <w:trHeight w:val="233"/>
        </w:trPr>
        <w:tc>
          <w:tcPr>
            <w:tcW w:w="8339" w:type="dxa"/>
            <w:shd w:val="clear" w:color="auto" w:fill="auto"/>
            <w:vAlign w:val="center"/>
          </w:tcPr>
          <w:p w:rsidR="008212FF" w:rsidRPr="006D1EE9" w:rsidRDefault="008212FF" w:rsidP="003D5279">
            <w:pPr>
              <w:tabs>
                <w:tab w:val="right" w:leader="dot" w:pos="2736"/>
              </w:tabs>
              <w:spacing w:before="240"/>
            </w:pPr>
            <w:r w:rsidRPr="006D1EE9">
              <w:tab/>
            </w:r>
          </w:p>
          <w:p w:rsidR="008212FF" w:rsidRPr="006D1EE9" w:rsidRDefault="008212FF" w:rsidP="00AB4053">
            <w:pPr>
              <w:tabs>
                <w:tab w:val="center" w:pos="1496"/>
              </w:tabs>
              <w:rPr>
                <w:i/>
                <w:sz w:val="20"/>
              </w:rPr>
            </w:pPr>
            <w:r w:rsidRPr="006D1EE9">
              <w:rPr>
                <w:i/>
                <w:sz w:val="20"/>
              </w:rPr>
              <w:t>(pełna nazwa i adres Wykonawcy)</w:t>
            </w:r>
          </w:p>
          <w:p w:rsidR="008212FF" w:rsidRPr="006D1EE9" w:rsidRDefault="008212FF" w:rsidP="003D5279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</w:pPr>
            <w:r w:rsidRPr="006D1EE9">
              <w:t>Białostockie Centrum Onkologii im. M. Skłodowskiej-Curie w Białymstoku</w:t>
            </w:r>
          </w:p>
          <w:p w:rsidR="008212FF" w:rsidRPr="006D1EE9" w:rsidRDefault="008212FF" w:rsidP="003D5279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</w:pPr>
            <w:r w:rsidRPr="006D1EE9">
              <w:t>ul. Ogrodowa 12, 15-027 Białystok</w:t>
            </w:r>
          </w:p>
          <w:p w:rsidR="008212FF" w:rsidRPr="003D5279" w:rsidRDefault="008212FF" w:rsidP="003D5279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b/>
                <w:sz w:val="32"/>
                <w:szCs w:val="32"/>
              </w:rPr>
            </w:pPr>
            <w:r w:rsidRPr="003D5279">
              <w:rPr>
                <w:b/>
                <w:sz w:val="32"/>
                <w:szCs w:val="32"/>
              </w:rPr>
              <w:t>OFERTA</w:t>
            </w:r>
          </w:p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D1EE9">
              <w:rPr>
                <w:b/>
              </w:rPr>
              <w:t>w przetargu nieograniczonym</w:t>
            </w:r>
          </w:p>
          <w:p w:rsidR="008212FF" w:rsidRPr="006D1EE9" w:rsidRDefault="000C440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D1EE9">
              <w:rPr>
                <w:b/>
              </w:rPr>
              <w:t xml:space="preserve">na </w:t>
            </w:r>
            <w:r w:rsidR="001A630C" w:rsidRPr="006D1EE9">
              <w:rPr>
                <w:b/>
              </w:rPr>
              <w:t>platformę informatyczną na potrzeby realizacji zadań w ramach programu pilotażu onkologicznego</w:t>
            </w:r>
          </w:p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6D1EE9">
              <w:t xml:space="preserve">numer referencyjny: </w:t>
            </w:r>
            <w:r w:rsidRPr="006D1EE9">
              <w:rPr>
                <w:b/>
              </w:rPr>
              <w:t>DZP.261.</w:t>
            </w:r>
            <w:r w:rsidR="001A630C" w:rsidRPr="006D1EE9">
              <w:rPr>
                <w:b/>
              </w:rPr>
              <w:t>5</w:t>
            </w:r>
            <w:r w:rsidR="000C440F" w:rsidRPr="006D1EE9">
              <w:rPr>
                <w:b/>
              </w:rPr>
              <w:t>.2020</w:t>
            </w:r>
          </w:p>
          <w:p w:rsidR="008212FF" w:rsidRPr="006D1EE9" w:rsidRDefault="008212FF" w:rsidP="003D52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1EE9">
              <w:t>nie otwierać przed upływem terminu otwarcia ofert</w:t>
            </w:r>
          </w:p>
        </w:tc>
      </w:tr>
    </w:tbl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lastRenderedPageBreak/>
        <w:t>XI. Miejsce oraz termin składania i otwarcia ofert.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spacing w:before="120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Miejsce składania ofert – ofertę, oznakowaną zgodnie z pkt X.B.4 SIWZ, należy złożyć w </w:t>
      </w:r>
      <w:r w:rsidRPr="006D1EE9">
        <w:rPr>
          <w:b/>
          <w:szCs w:val="24"/>
        </w:rPr>
        <w:t>Dziale Zamówień Publicznych BCO, ul. Ogrodowa 12, 15-027 Białystok (Budynek C, III piętro, obok Sekretariatu BCO)</w:t>
      </w:r>
      <w:r w:rsidRPr="006D1EE9">
        <w:rPr>
          <w:szCs w:val="24"/>
        </w:rPr>
        <w:t>, w godzinach 07:30-15:00 (poniedziałek, wtorek, czwartek), 07:30-16:20 (środa), 07:30-13:30 (piątek).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ind w:left="538" w:hanging="357"/>
        <w:jc w:val="both"/>
        <w:textAlignment w:val="auto"/>
        <w:rPr>
          <w:szCs w:val="24"/>
        </w:rPr>
      </w:pPr>
      <w:r w:rsidRPr="006D1EE9">
        <w:t xml:space="preserve">Termin składania ofert – </w:t>
      </w:r>
      <w:r w:rsidRPr="006D1EE9">
        <w:rPr>
          <w:szCs w:val="24"/>
        </w:rPr>
        <w:t xml:space="preserve">nie później niż w dniu </w:t>
      </w:r>
      <w:r w:rsidR="00460B63" w:rsidRPr="006D1EE9">
        <w:rPr>
          <w:b/>
        </w:rPr>
        <w:t>2</w:t>
      </w:r>
      <w:r w:rsidR="00C93308" w:rsidRPr="006D1EE9">
        <w:rPr>
          <w:b/>
        </w:rPr>
        <w:t>5</w:t>
      </w:r>
      <w:r w:rsidRPr="006D1EE9">
        <w:rPr>
          <w:b/>
        </w:rPr>
        <w:t>.0</w:t>
      </w:r>
      <w:r w:rsidR="00C93308" w:rsidRPr="006D1EE9">
        <w:rPr>
          <w:b/>
        </w:rPr>
        <w:t>2</w:t>
      </w:r>
      <w:r w:rsidRPr="006D1EE9">
        <w:rPr>
          <w:b/>
        </w:rPr>
        <w:t>.2020 </w:t>
      </w:r>
      <w:r w:rsidRPr="006D1EE9">
        <w:rPr>
          <w:b/>
          <w:szCs w:val="24"/>
        </w:rPr>
        <w:t>r. do godz. 11:00.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iCs/>
          <w:szCs w:val="24"/>
        </w:rPr>
        <w:t xml:space="preserve">Termin i miejsce otwarcia ofert – w dniu, w którym upływa termin </w:t>
      </w:r>
      <w:r w:rsidRPr="006D1EE9">
        <w:rPr>
          <w:szCs w:val="24"/>
        </w:rPr>
        <w:t>składania ofert,</w:t>
      </w:r>
      <w:r w:rsidRPr="006D1EE9">
        <w:rPr>
          <w:bCs/>
          <w:iCs/>
          <w:szCs w:val="24"/>
        </w:rPr>
        <w:t xml:space="preserve"> o godz. 11:30, </w:t>
      </w:r>
      <w:r w:rsidRPr="006D1EE9">
        <w:rPr>
          <w:szCs w:val="24"/>
        </w:rPr>
        <w:t xml:space="preserve">w </w:t>
      </w:r>
      <w:r w:rsidRPr="006D1EE9">
        <w:rPr>
          <w:iCs/>
          <w:szCs w:val="24"/>
        </w:rPr>
        <w:t>Dziale Zamówień Publicznych BCO, Białystok, ul. Ogrodowa 12.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pacing w:val="-2"/>
          <w:szCs w:val="24"/>
        </w:rPr>
      </w:pPr>
      <w:r w:rsidRPr="006D1EE9">
        <w:rPr>
          <w:spacing w:val="-2"/>
          <w:szCs w:val="24"/>
        </w:rPr>
        <w:t>Zamawiający nie ponosi odpowiedzialności za otwarcie oferty przed upływem terminu otwarcia ofert, w przypadku nieprawidłowego, innego niż podano w pkt X.B.4 SIWZ, oznakowania oferty.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szCs w:val="24"/>
        </w:rPr>
        <w:t xml:space="preserve">Oferty złożone po tym terminie zostaną zwrócone na zasadach określonych w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Wykonawca może przed upływem terminu składania ofert zmienić lub wycofać ofertę. Zamawiający uzna ofertę za wycofaną pod warunkiem, że otrzyma powiadomienie o wycofaniu z zachowaniem formy określonej w pkt VII.1 SIWZ.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6D1EE9">
        <w:t>Podczas otwarcia ofert Zamawiający poda nazwy (firmy) oraz adresy Wykonawców, a także informacje dotyczące ceny zawarte w ofertach.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6D1EE9">
        <w:t>Otwarcie ofert jest jawne, Wykonawcy mogą uczestniczyć w sesji otwarcia ofert.</w:t>
      </w:r>
    </w:p>
    <w:p w:rsidR="008212FF" w:rsidRPr="006D1EE9" w:rsidRDefault="008212FF" w:rsidP="008212FF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</w:pPr>
      <w:r w:rsidRPr="006D1EE9">
        <w:t>Niezwłocznie po otwarciu ofert Zamawiający zamieści na stronie internetowej informację z otwarcia ofert.</w:t>
      </w:r>
    </w:p>
    <w:p w:rsidR="008212FF" w:rsidRPr="006D1EE9" w:rsidRDefault="008212FF" w:rsidP="008212FF">
      <w:pPr>
        <w:overflowPunct/>
        <w:autoSpaceDE/>
        <w:autoSpaceDN/>
        <w:adjustRightInd/>
        <w:spacing w:before="18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XII. Opis sposobu obliczenia ceny.</w:t>
      </w:r>
    </w:p>
    <w:p w:rsidR="000A4951" w:rsidRPr="00FE6C27" w:rsidRDefault="000A4951" w:rsidP="000A495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FE6C27">
        <w:rPr>
          <w:szCs w:val="24"/>
        </w:rPr>
        <w:t xml:space="preserve">Cenę </w:t>
      </w:r>
      <w:r w:rsidR="00791D7C" w:rsidRPr="00FE6C27">
        <w:rPr>
          <w:szCs w:val="24"/>
        </w:rPr>
        <w:t xml:space="preserve">netto i brutto </w:t>
      </w:r>
      <w:r w:rsidRPr="00FE6C27">
        <w:rPr>
          <w:szCs w:val="24"/>
        </w:rPr>
        <w:t xml:space="preserve">oferty należy podać cyfrą oraz wskazać stawkę podatku VAT, na formularzu ofertowym (Załącznik nr 1 do SIWZ), </w:t>
      </w:r>
      <w:r w:rsidR="00791D7C" w:rsidRPr="00FE6C27">
        <w:rPr>
          <w:szCs w:val="24"/>
        </w:rPr>
        <w:t xml:space="preserve">zgodnie z instrukcję określoną w pkt. 2 i </w:t>
      </w:r>
      <w:r w:rsidRPr="00FE6C27">
        <w:rPr>
          <w:szCs w:val="24"/>
        </w:rPr>
        <w:t xml:space="preserve">z uwzględnieniem kosztów wymienionych w pkt </w:t>
      </w:r>
      <w:r w:rsidR="00791D7C" w:rsidRPr="00FE6C27">
        <w:rPr>
          <w:szCs w:val="24"/>
        </w:rPr>
        <w:t>3</w:t>
      </w:r>
      <w:r w:rsidRPr="00FE6C27">
        <w:rPr>
          <w:szCs w:val="24"/>
        </w:rPr>
        <w:t>.</w:t>
      </w:r>
    </w:p>
    <w:p w:rsidR="00280FC1" w:rsidRPr="00280FC1" w:rsidRDefault="00280FC1" w:rsidP="00280FC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80FC1">
        <w:rPr>
          <w:szCs w:val="24"/>
        </w:rPr>
        <w:t xml:space="preserve">Instrukcja obliczenia ceny oferowanej </w:t>
      </w:r>
      <w:r>
        <w:rPr>
          <w:szCs w:val="24"/>
        </w:rPr>
        <w:t>usługi</w:t>
      </w:r>
      <w:r w:rsidR="00791D7C">
        <w:rPr>
          <w:szCs w:val="24"/>
        </w:rPr>
        <w:t xml:space="preserve"> </w:t>
      </w:r>
      <w:r w:rsidR="003A7212">
        <w:rPr>
          <w:szCs w:val="24"/>
        </w:rPr>
        <w:t>w okresie obowiązywania umowy</w:t>
      </w:r>
      <w:r>
        <w:rPr>
          <w:szCs w:val="24"/>
        </w:rPr>
        <w:t>: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 xml:space="preserve">a) cenę netto należy wpisać do formularza </w:t>
      </w:r>
      <w:r w:rsidR="003A7212">
        <w:rPr>
          <w:szCs w:val="24"/>
        </w:rPr>
        <w:t>ofertowego</w:t>
      </w:r>
      <w:r w:rsidRPr="00791D7C">
        <w:rPr>
          <w:szCs w:val="24"/>
        </w:rPr>
        <w:t xml:space="preserve"> z dokładnością do 1 grosza</w:t>
      </w:r>
      <w:r w:rsidR="003A7212">
        <w:rPr>
          <w:szCs w:val="24"/>
        </w:rPr>
        <w:t>,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 xml:space="preserve">b) </w:t>
      </w:r>
      <w:r>
        <w:rPr>
          <w:szCs w:val="24"/>
        </w:rPr>
        <w:t xml:space="preserve">właściwą </w:t>
      </w:r>
      <w:r w:rsidRPr="00791D7C">
        <w:rPr>
          <w:szCs w:val="24"/>
        </w:rPr>
        <w:t>stawkę podatku od towarów i usług</w:t>
      </w:r>
      <w:r>
        <w:rPr>
          <w:szCs w:val="24"/>
        </w:rPr>
        <w:t xml:space="preserve"> </w:t>
      </w:r>
      <w:r w:rsidRPr="00791D7C">
        <w:rPr>
          <w:szCs w:val="24"/>
        </w:rPr>
        <w:t xml:space="preserve">- VAT (%), należy wpisać cyfrą np. </w:t>
      </w:r>
      <w:r>
        <w:rPr>
          <w:szCs w:val="24"/>
        </w:rPr>
        <w:t xml:space="preserve">5, </w:t>
      </w:r>
      <w:r w:rsidRPr="00791D7C">
        <w:rPr>
          <w:szCs w:val="24"/>
        </w:rPr>
        <w:t>8, 23</w:t>
      </w:r>
      <w:r w:rsidR="003A7212">
        <w:rPr>
          <w:szCs w:val="24"/>
        </w:rPr>
        <w:t>,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>c) cenę brutto</w:t>
      </w:r>
      <w:r w:rsidR="00AE1B08">
        <w:rPr>
          <w:szCs w:val="24"/>
        </w:rPr>
        <w:t xml:space="preserve"> </w:t>
      </w:r>
      <w:r w:rsidRPr="00791D7C">
        <w:rPr>
          <w:szCs w:val="24"/>
        </w:rPr>
        <w:t>obliczyć zgodnie ze schematem poniżej:</w:t>
      </w:r>
    </w:p>
    <w:p w:rsidR="00791D7C" w:rsidRDefault="00791D7C" w:rsidP="00791D7C">
      <w:pPr>
        <w:overflowPunct/>
        <w:autoSpaceDE/>
        <w:autoSpaceDN/>
        <w:adjustRightInd/>
        <w:ind w:left="540"/>
        <w:jc w:val="both"/>
        <w:textAlignment w:val="auto"/>
        <w:rPr>
          <w:szCs w:val="24"/>
        </w:rPr>
      </w:pPr>
      <w:r w:rsidRPr="00791D7C">
        <w:rPr>
          <w:szCs w:val="24"/>
        </w:rPr>
        <w:t xml:space="preserve">Cena netto </w:t>
      </w:r>
      <w:r w:rsidR="003A7212">
        <w:rPr>
          <w:szCs w:val="24"/>
        </w:rPr>
        <w:t xml:space="preserve">zł </w:t>
      </w:r>
      <w:r w:rsidRPr="00791D7C">
        <w:rPr>
          <w:szCs w:val="24"/>
        </w:rPr>
        <w:t xml:space="preserve">+ </w:t>
      </w:r>
      <w:r w:rsidR="00AE1B08">
        <w:rPr>
          <w:szCs w:val="24"/>
        </w:rPr>
        <w:t>wartość p</w:t>
      </w:r>
      <w:r w:rsidRPr="00791D7C">
        <w:rPr>
          <w:szCs w:val="24"/>
        </w:rPr>
        <w:t>odatk</w:t>
      </w:r>
      <w:r w:rsidR="00AE1B08">
        <w:rPr>
          <w:szCs w:val="24"/>
        </w:rPr>
        <w:t>u</w:t>
      </w:r>
      <w:r w:rsidRPr="00791D7C">
        <w:rPr>
          <w:szCs w:val="24"/>
        </w:rPr>
        <w:t xml:space="preserve"> VAT </w:t>
      </w:r>
      <w:r w:rsidR="003A7212">
        <w:rPr>
          <w:szCs w:val="24"/>
        </w:rPr>
        <w:t>= Cena brutto zł</w:t>
      </w:r>
      <w:r w:rsidR="00FE6C27">
        <w:rPr>
          <w:szCs w:val="24"/>
        </w:rPr>
        <w:t xml:space="preserve">. </w:t>
      </w:r>
    </w:p>
    <w:p w:rsidR="000A4951" w:rsidRPr="006D1EE9" w:rsidRDefault="000A4951" w:rsidP="000A4951">
      <w:pPr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Oferowana cena ma obejmować wszelkie koszty związane z wykonaniem przedmiotu zamówienia, np. cenę instalacji, podłączenie do systemów </w:t>
      </w:r>
      <w:r w:rsidR="00003AC4" w:rsidRPr="006D1EE9">
        <w:rPr>
          <w:szCs w:val="24"/>
        </w:rPr>
        <w:t>Zamawiającego</w:t>
      </w:r>
      <w:r w:rsidRPr="006D1EE9">
        <w:rPr>
          <w:szCs w:val="24"/>
        </w:rPr>
        <w:t>, koszty transportu, ubezpieczenia, opłaty celne, podatki i inne opłaty, oraz uwzględniać ewentualne upusty i rabaty.</w:t>
      </w:r>
    </w:p>
    <w:p w:rsidR="008212FF" w:rsidRPr="006D1EE9" w:rsidRDefault="008212FF" w:rsidP="008212FF">
      <w:pPr>
        <w:tabs>
          <w:tab w:val="left" w:pos="616"/>
        </w:tabs>
        <w:overflowPunct/>
        <w:autoSpaceDE/>
        <w:autoSpaceDN/>
        <w:adjustRightInd/>
        <w:spacing w:before="180" w:after="180"/>
        <w:ind w:left="618" w:hanging="618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XIII. Opis kryteriów, którymi Zamawiający będzie się kierował przy wyborze oferty, wraz z podaniem wag tych kryteriów i sposobu oceny ofert.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</w:tblGrid>
      <w:tr w:rsidR="008212FF" w:rsidRPr="006D1EE9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LP.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WAGA</w:t>
            </w:r>
          </w:p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KRYTERIUM</w:t>
            </w:r>
          </w:p>
        </w:tc>
      </w:tr>
      <w:tr w:rsidR="008212FF" w:rsidRPr="006D1EE9" w:rsidTr="0027575C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6D1EE9">
              <w:rPr>
                <w:b/>
                <w:szCs w:val="24"/>
              </w:rPr>
              <w:t>Cena.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212FF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60%</w:t>
            </w:r>
          </w:p>
        </w:tc>
      </w:tr>
      <w:tr w:rsidR="008212FF" w:rsidRPr="006D1EE9" w:rsidTr="00AB4053">
        <w:trPr>
          <w:cantSplit/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6D1EE9">
              <w:rPr>
                <w:szCs w:val="24"/>
              </w:rPr>
              <w:t>2</w:t>
            </w:r>
            <w:r w:rsidR="008212FF" w:rsidRPr="006D1EE9">
              <w:rPr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0A4951" w:rsidP="00AB4053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Parametry techniczne</w:t>
            </w:r>
            <w:r w:rsidR="008212FF" w:rsidRPr="006D1EE9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2FF" w:rsidRPr="006D1EE9" w:rsidRDefault="00804103" w:rsidP="00AB405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4</w:t>
            </w:r>
            <w:r w:rsidR="008212FF" w:rsidRPr="006D1EE9">
              <w:rPr>
                <w:b/>
                <w:szCs w:val="24"/>
              </w:rPr>
              <w:t>0%</w:t>
            </w:r>
          </w:p>
        </w:tc>
      </w:tr>
    </w:tbl>
    <w:p w:rsidR="008212FF" w:rsidRPr="006D1EE9" w:rsidRDefault="008212FF" w:rsidP="008212FF">
      <w:pPr>
        <w:overflowPunct/>
        <w:autoSpaceDE/>
        <w:autoSpaceDN/>
        <w:adjustRightInd/>
        <w:spacing w:before="240"/>
        <w:textAlignment w:val="auto"/>
        <w:rPr>
          <w:b/>
          <w:szCs w:val="24"/>
        </w:rPr>
      </w:pPr>
      <w:r w:rsidRPr="006D1EE9">
        <w:rPr>
          <w:b/>
          <w:szCs w:val="24"/>
        </w:rPr>
        <w:t>Ad 1: Cena.</w:t>
      </w:r>
    </w:p>
    <w:p w:rsidR="008212FF" w:rsidRPr="006D1EE9" w:rsidRDefault="008212FF" w:rsidP="008212FF">
      <w:pPr>
        <w:overflowPunct/>
        <w:autoSpaceDE/>
        <w:autoSpaceDN/>
        <w:adjustRightInd/>
        <w:spacing w:after="180"/>
        <w:jc w:val="both"/>
        <w:textAlignment w:val="auto"/>
        <w:rPr>
          <w:szCs w:val="24"/>
        </w:rPr>
      </w:pPr>
      <w:r w:rsidRPr="006D1EE9">
        <w:rPr>
          <w:szCs w:val="24"/>
        </w:rPr>
        <w:t>Punkty przyznane badanej ofercie w kryterium „Cena”,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</w:tblGrid>
      <w:tr w:rsidR="008212FF" w:rsidRPr="006D1EE9" w:rsidTr="00AB4053">
        <w:trPr>
          <w:cantSplit/>
          <w:trHeight w:val="163"/>
          <w:jc w:val="center"/>
        </w:trPr>
        <w:tc>
          <w:tcPr>
            <w:tcW w:w="5378" w:type="dxa"/>
            <w:vAlign w:val="center"/>
          </w:tcPr>
          <w:p w:rsidR="008212FF" w:rsidRPr="006D1EE9" w:rsidRDefault="008212FF" w:rsidP="00AB4053">
            <w:pPr>
              <w:tabs>
                <w:tab w:val="left" w:pos="4441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  <w:u w:val="single"/>
              </w:rPr>
              <w:t>najniższa cena (brutto) w ofertach</w:t>
            </w:r>
            <w:r w:rsidRPr="006D1EE9">
              <w:rPr>
                <w:b/>
                <w:spacing w:val="20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100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zCs w:val="24"/>
              </w:rPr>
              <w:t>60%</w:t>
            </w:r>
          </w:p>
          <w:p w:rsidR="008212FF" w:rsidRPr="006D1EE9" w:rsidRDefault="008212FF" w:rsidP="00AB4053">
            <w:pPr>
              <w:tabs>
                <w:tab w:val="left" w:pos="384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6D1EE9">
              <w:rPr>
                <w:b/>
                <w:szCs w:val="24"/>
              </w:rPr>
              <w:t>cena (brutto) w badanej ofercie</w:t>
            </w:r>
          </w:p>
        </w:tc>
      </w:tr>
    </w:tbl>
    <w:p w:rsidR="00003AC4" w:rsidRPr="006D1EE9" w:rsidRDefault="00003AC4" w:rsidP="00003AC4">
      <w:pPr>
        <w:overflowPunct/>
        <w:autoSpaceDE/>
        <w:autoSpaceDN/>
        <w:adjustRightInd/>
        <w:spacing w:before="180" w:after="6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Ad 2: Parametry techniczne.</w:t>
      </w:r>
    </w:p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</w:pPr>
      <w:r w:rsidRPr="006D1EE9">
        <w:t>Punkty przyznane badanej ofercie w kryterium „</w:t>
      </w:r>
      <w:r w:rsidRPr="006D1EE9">
        <w:rPr>
          <w:szCs w:val="24"/>
        </w:rPr>
        <w:t>Parametry techniczne</w:t>
      </w:r>
      <w:r w:rsidRPr="006D1EE9">
        <w:t>” (z zastrzeżeniem pkt 3 i 4), zostaną obliczone wg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</w:tblGrid>
      <w:tr w:rsidR="00003AC4" w:rsidRPr="006D1EE9" w:rsidTr="00CE3849">
        <w:trPr>
          <w:cantSplit/>
          <w:trHeight w:val="620"/>
          <w:jc w:val="center"/>
        </w:trPr>
        <w:tc>
          <w:tcPr>
            <w:tcW w:w="7015" w:type="dxa"/>
            <w:vAlign w:val="center"/>
          </w:tcPr>
          <w:p w:rsidR="00003AC4" w:rsidRPr="006D1EE9" w:rsidRDefault="00003AC4" w:rsidP="00CE3849">
            <w:pPr>
              <w:tabs>
                <w:tab w:val="left" w:pos="5451"/>
              </w:tabs>
              <w:ind w:right="-198"/>
              <w:rPr>
                <w:b/>
              </w:rPr>
            </w:pPr>
            <w:r w:rsidRPr="006D1EE9">
              <w:rPr>
                <w:b/>
                <w:u w:val="single"/>
              </w:rPr>
              <w:t xml:space="preserve">liczba punktów uzyskanych przez badaną ofertę     </w:t>
            </w:r>
            <w:r w:rsidRPr="006D1EE9">
              <w:rPr>
                <w:b/>
                <w:spacing w:val="200"/>
              </w:rPr>
              <w:t xml:space="preserve"> </w:t>
            </w:r>
            <w:r w:rsidRPr="006D1EE9">
              <w:rPr>
                <w:b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</w:rPr>
              <w:t>100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</w:rPr>
              <w:t>x</w:t>
            </w:r>
            <w:r w:rsidRPr="006D1EE9">
              <w:rPr>
                <w:b/>
                <w:spacing w:val="40"/>
                <w:szCs w:val="24"/>
              </w:rPr>
              <w:t xml:space="preserve"> </w:t>
            </w:r>
            <w:r w:rsidRPr="006D1EE9">
              <w:rPr>
                <w:b/>
                <w:spacing w:val="40"/>
              </w:rPr>
              <w:t>4</w:t>
            </w:r>
            <w:r w:rsidRPr="006D1EE9">
              <w:rPr>
                <w:b/>
              </w:rPr>
              <w:t>0%</w:t>
            </w:r>
          </w:p>
          <w:p w:rsidR="00003AC4" w:rsidRPr="006D1EE9" w:rsidRDefault="00003AC4" w:rsidP="00CE3849">
            <w:pPr>
              <w:tabs>
                <w:tab w:val="left" w:pos="3840"/>
              </w:tabs>
              <w:rPr>
                <w:b/>
              </w:rPr>
            </w:pPr>
            <w:r w:rsidRPr="006D1EE9">
              <w:rPr>
                <w:b/>
              </w:rPr>
              <w:t>największa liczba punktów uzyskanych w ofertach</w:t>
            </w:r>
          </w:p>
        </w:tc>
      </w:tr>
    </w:tbl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ind w:left="538" w:hanging="357"/>
        <w:jc w:val="both"/>
        <w:textAlignment w:val="auto"/>
      </w:pPr>
      <w:r w:rsidRPr="006D1EE9">
        <w:lastRenderedPageBreak/>
        <w:t xml:space="preserve">Punktami uzyskanymi przez badaną ofertę, będzie suma poszczególnych punktów uzyskanych zgodnie z zasadami punktacji (sposób oceny został określony w tabeli w kolumnie 5 </w:t>
      </w:r>
      <w:bookmarkStart w:id="4" w:name="_Hlk32909920"/>
      <w:r w:rsidRPr="006D1EE9">
        <w:t>w Załączniku nr 2 do SIWZ</w:t>
      </w:r>
      <w:bookmarkEnd w:id="4"/>
      <w:r w:rsidRPr="006D1EE9">
        <w:t>).</w:t>
      </w:r>
    </w:p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</w:pPr>
      <w:r w:rsidRPr="006D1EE9">
        <w:t xml:space="preserve">W przypadku braku deklaracji parametru </w:t>
      </w:r>
      <w:r w:rsidR="00C767C3" w:rsidRPr="006D1EE9">
        <w:t>oferowanego w kolumnie 4 tabeli</w:t>
      </w:r>
      <w:r w:rsidRPr="006D1EE9">
        <w:t xml:space="preserve"> </w:t>
      </w:r>
      <w:r w:rsidR="00C767C3" w:rsidRPr="006D1EE9">
        <w:t>w Załączniku nr 2 do SIWZ</w:t>
      </w:r>
      <w:r w:rsidRPr="006D1EE9">
        <w:t>, ofercie zostanie przyznane 0 punktów za ten parametr.</w:t>
      </w:r>
    </w:p>
    <w:p w:rsidR="00003AC4" w:rsidRPr="006D1EE9" w:rsidRDefault="00003AC4" w:rsidP="00003AC4">
      <w:pPr>
        <w:numPr>
          <w:ilvl w:val="0"/>
          <w:numId w:val="24"/>
        </w:numPr>
        <w:overflowPunct/>
        <w:autoSpaceDE/>
        <w:autoSpaceDN/>
        <w:adjustRightInd/>
        <w:spacing w:after="120"/>
        <w:jc w:val="both"/>
        <w:textAlignment w:val="auto"/>
      </w:pPr>
      <w:r w:rsidRPr="006D1EE9">
        <w:t>W przypadku gdy suma poszczególnych punktów uzyskanych przez badaną ofertę wyniesie 0, ofercie zostanie przyznane 0 punktów.</w:t>
      </w:r>
    </w:p>
    <w:p w:rsidR="008212FF" w:rsidRPr="006D1EE9" w:rsidRDefault="008212FF" w:rsidP="008212FF">
      <w:pPr>
        <w:overflowPunct/>
        <w:autoSpaceDE/>
        <w:autoSpaceDN/>
        <w:adjustRightInd/>
        <w:spacing w:before="180" w:after="180"/>
        <w:ind w:left="196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Ocena końcowa oferty, to suma punktów przyznanych ofercie w poszczególnych kryteriach.</w:t>
      </w:r>
    </w:p>
    <w:p w:rsidR="008212FF" w:rsidRPr="006D1EE9" w:rsidRDefault="008212FF" w:rsidP="008212FF">
      <w:pPr>
        <w:overflowPunct/>
        <w:autoSpaceDE/>
        <w:autoSpaceDN/>
        <w:adjustRightInd/>
        <w:spacing w:after="180"/>
        <w:ind w:left="196"/>
        <w:jc w:val="both"/>
        <w:textAlignment w:val="auto"/>
        <w:rPr>
          <w:bCs/>
          <w:szCs w:val="24"/>
        </w:rPr>
      </w:pPr>
      <w:r w:rsidRPr="006D1EE9">
        <w:rPr>
          <w:bCs/>
          <w:szCs w:val="24"/>
        </w:rPr>
        <w:t>W sytuacji, gdy Zamawiający nie będzie mógł dokonać wyboru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8212FF" w:rsidRPr="006D1EE9" w:rsidRDefault="008212FF" w:rsidP="008212FF">
      <w:pPr>
        <w:tabs>
          <w:tab w:val="left" w:pos="574"/>
        </w:tabs>
        <w:overflowPunct/>
        <w:autoSpaceDE/>
        <w:autoSpaceDN/>
        <w:adjustRightInd/>
        <w:spacing w:before="180"/>
        <w:ind w:left="574" w:hanging="574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XIV. Informacje o formalnościach, jakie powinny zostać dopełnione, po wyborze oferty, w celu zawarcia umowy.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>W przypadku wyboru oferty złożonej przez Wykonawców wspólnie ubiegających się o udzielenie zamówienia, Zamawiający może żądać przed zawarciem umowy przedstawienia umowy regulującej współpracę tych Wykonawców.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XV. Wymagan</w:t>
      </w:r>
      <w:bookmarkStart w:id="5" w:name="_GoBack"/>
      <w:bookmarkEnd w:id="5"/>
      <w:r w:rsidRPr="006D1EE9">
        <w:rPr>
          <w:b/>
          <w:szCs w:val="24"/>
        </w:rPr>
        <w:t>ia dotyczące zabezpieczenia należytego wykonania umowy.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>Zamawiający nie wymaga wniesienia zabezpieczenia należytego wykonania umowy.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XVI. Wzór umowy.</w:t>
      </w:r>
    </w:p>
    <w:p w:rsidR="00191495" w:rsidRPr="00191495" w:rsidRDefault="00191495" w:rsidP="00191495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191495">
        <w:rPr>
          <w:szCs w:val="24"/>
        </w:rPr>
        <w:t>Zamawiający wymaga od Wykonawcy, aby zawarł z nim umowę w sprawie zamówienia publicznego oraz umowę o powierzenie przetwarzania danych osobowych na warunkach określonych we wzorach umów (Załączniki nr 5.1 i 5.2 do SIWZ).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XVII. Pouczenie o środkach ochrony prawnej.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 xml:space="preserve">, przysługują środki ochrony prawnej przewidziane w Dziale VI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Środki ochrony prawnej wobec ogłoszenia o zamówieniu oraz Specyfikacji istotnych warunków zamówienia przysługują również organizacjom wpisanym na listę, o której mowa w art. 154 pkt 5 </w:t>
      </w:r>
      <w:proofErr w:type="spellStart"/>
      <w:r w:rsidRPr="006D1EE9">
        <w:rPr>
          <w:szCs w:val="24"/>
        </w:rPr>
        <w:t>Pzp</w:t>
      </w:r>
      <w:proofErr w:type="spellEnd"/>
      <w:r w:rsidRPr="006D1EE9">
        <w:rPr>
          <w:szCs w:val="24"/>
        </w:rPr>
        <w:t>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XVIII. Informacje pozostałe.</w:t>
      </w:r>
    </w:p>
    <w:p w:rsidR="008212FF" w:rsidRPr="006C1035" w:rsidRDefault="008212FF" w:rsidP="008212FF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6C1035">
        <w:t>Termin płatności określono we wzorze umowy (Załącznik nr 5.1 do SIWZ).</w:t>
      </w:r>
    </w:p>
    <w:p w:rsidR="00C63A1A" w:rsidRPr="006C1035" w:rsidRDefault="00C63A1A" w:rsidP="00F035A1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6C1035">
        <w:t xml:space="preserve">Zamawiający przewiduje udzielenie zaliczki na poczet wykonania zamówienia w zakresie, o którym mowa </w:t>
      </w:r>
      <w:r w:rsidR="006C1035" w:rsidRPr="006C1035">
        <w:t>we</w:t>
      </w:r>
      <w:r w:rsidRPr="006C1035">
        <w:t xml:space="preserve"> wzor</w:t>
      </w:r>
      <w:r w:rsidR="006C1035" w:rsidRPr="006C1035">
        <w:t>ze</w:t>
      </w:r>
      <w:r w:rsidRPr="006C1035">
        <w:t xml:space="preserve"> umowy (Załącznik nr 5.1 do SIWZ).</w:t>
      </w:r>
    </w:p>
    <w:p w:rsidR="00191495" w:rsidRPr="006D1EE9" w:rsidRDefault="00191495" w:rsidP="00F035A1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</w:pPr>
      <w:r w:rsidRPr="006D1EE9">
        <w:t xml:space="preserve">Zapisy dotyczące dopuszczalności zmian umów (zgodnie z art. 144 </w:t>
      </w:r>
      <w:proofErr w:type="spellStart"/>
      <w:r w:rsidRPr="006D1EE9">
        <w:t>Pzp</w:t>
      </w:r>
      <w:proofErr w:type="spellEnd"/>
      <w:r w:rsidRPr="006D1EE9">
        <w:t>) zawarte są we wzorach umów (Załączniki nr 5.1 i 5.2 do SIWZ).</w:t>
      </w:r>
    </w:p>
    <w:p w:rsidR="008212FF" w:rsidRPr="006D1EE9" w:rsidRDefault="008212FF" w:rsidP="008212FF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XIX. Klauzula informacyjna z art. 13 RODO.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szCs w:val="24"/>
        </w:rPr>
      </w:pPr>
      <w:r w:rsidRPr="006D1EE9">
        <w:rPr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administratorem Pani/Pana danych osobowych jest: Białostockie Centrum Onkologii im. Marii Skłodowskiej-Curie w Białymstoku, adres: ul. Ogrodowa 12, 15-027 Białystok,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 xml:space="preserve">Kontakt z wyznaczonym przez Administratora Danych Osobowych – Inspektorem ochrony danych osobowych w Białostockim Centrum Onkologii im. Marii Skłodowskiej-Curie w </w:t>
      </w:r>
      <w:r w:rsidRPr="006D1EE9">
        <w:lastRenderedPageBreak/>
        <w:t>Białymstoku, możliwy jest za pośrednictwem poczty elektronicznej (adres: iodo@onkologia.bialystok.pl )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Pani/Pana dane osobowe przetwarzane będą na podstawie art. 6 ust. 1 lit. c RODO w celu związanym z niniejszym postępowaniem o udzielenie zamówienia publicznego,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6D1EE9">
        <w:t>Pzp</w:t>
      </w:r>
      <w:proofErr w:type="spellEnd"/>
      <w:r w:rsidRPr="006D1EE9">
        <w:t>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 xml:space="preserve">Pani/Pana dane osobowe będą przechowywane, zgodnie z art. 97 ust. 1 </w:t>
      </w:r>
      <w:proofErr w:type="spellStart"/>
      <w:r w:rsidRPr="006D1EE9">
        <w:t>Pzp</w:t>
      </w:r>
      <w:proofErr w:type="spellEnd"/>
      <w:r w:rsidRPr="006D1EE9">
        <w:t>, przez okres 4 lat od dnia zakończenia postępowania o udzielenie zamówienia, a jeżeli czas trwania umowy przekracza 4 lata, okres przechowywania obejmuje cały czas trwania umowy,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 xml:space="preserve">obowiązek podania przez Panią/Pana danych osobowych bezpośrednio Pani/Pana dotyczących jest wymogiem ustawowym określonym w przepisach </w:t>
      </w:r>
      <w:proofErr w:type="spellStart"/>
      <w:r w:rsidRPr="006D1EE9">
        <w:t>Pzp</w:t>
      </w:r>
      <w:proofErr w:type="spellEnd"/>
      <w:r w:rsidRPr="006D1EE9">
        <w:t xml:space="preserve">, związanym z udziałem w postępowaniu o udzielenie zamówienia publicznego; konsekwencje niepodania określonych danych wynikają z </w:t>
      </w:r>
      <w:proofErr w:type="spellStart"/>
      <w:r w:rsidRPr="006D1EE9">
        <w:t>Pzp</w:t>
      </w:r>
      <w:proofErr w:type="spellEnd"/>
      <w:r w:rsidRPr="006D1EE9">
        <w:t>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w odniesieniu do Pani/Pana danych osobowych decyzje nie będą podejmowane w sposób zautomatyzowany, stosowanie do art. 22 RODO,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posiada Pani/Pan: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15 RODO prawo dostępu do danych osobowych Pani/Pana dotyczących,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16 RODO prawo do sprostowania Pani/Pana danych osobowych,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18 RODO prawo żądania od administratora ograniczenia przetwarzania danych osobowych z zastrzeżeniem przypadków, o których mowa w art. 18 ust. 2 RODO,</w:t>
      </w:r>
    </w:p>
    <w:p w:rsidR="008212FF" w:rsidRPr="006D1EE9" w:rsidRDefault="008212FF" w:rsidP="008212FF">
      <w:pPr>
        <w:numPr>
          <w:ilvl w:val="0"/>
          <w:numId w:val="12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prawo do wniesienia skargi do Prezesa Urzędu Ochrony Danych Osobowych, gdy uzna Pani/Pan, że przetwarzanie danych osobowych Pani/Pana dotyczących narusza przepisy RODO,</w:t>
      </w:r>
    </w:p>
    <w:p w:rsidR="008212FF" w:rsidRPr="006D1EE9" w:rsidRDefault="008212FF" w:rsidP="008212F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6D1EE9">
        <w:t>nie przysługuje Pani/Panu:</w:t>
      </w:r>
    </w:p>
    <w:p w:rsidR="008212FF" w:rsidRPr="006D1EE9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w związku z art. 17 ust. 3 lit. b, d lub e RODO prawo do usunięcia danych osobowych,</w:t>
      </w:r>
    </w:p>
    <w:p w:rsidR="008212FF" w:rsidRPr="006D1EE9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prawo do przenoszenia danych osobowych, o którym mowa w art. 20 RODO,</w:t>
      </w:r>
    </w:p>
    <w:p w:rsidR="008212FF" w:rsidRPr="006D1EE9" w:rsidRDefault="008212FF" w:rsidP="008212FF">
      <w:pPr>
        <w:numPr>
          <w:ilvl w:val="0"/>
          <w:numId w:val="13"/>
        </w:numPr>
        <w:tabs>
          <w:tab w:val="clear" w:pos="0"/>
          <w:tab w:val="left" w:pos="910"/>
        </w:tabs>
        <w:suppressAutoHyphens/>
        <w:overflowPunct/>
        <w:autoSpaceDE/>
        <w:autoSpaceDN/>
        <w:adjustRightInd/>
        <w:ind w:left="910" w:hanging="336"/>
        <w:jc w:val="both"/>
        <w:textAlignment w:val="auto"/>
        <w:rPr>
          <w:bCs/>
        </w:rPr>
      </w:pPr>
      <w:r w:rsidRPr="006D1EE9">
        <w:rPr>
          <w:bCs/>
        </w:rPr>
        <w:t>na podstawie art. 21 RODO prawo sprzeciwu, wobec przetwarzania danych osobowych, gdyż podstawą prawną przetwarzania Pani/Pana danych osobowych jest art. 6 ust. 1 lit. c RODO.</w:t>
      </w:r>
    </w:p>
    <w:p w:rsidR="008212FF" w:rsidRPr="006D1EE9" w:rsidRDefault="008212FF" w:rsidP="008212FF">
      <w:pPr>
        <w:overflowPunct/>
        <w:autoSpaceDE/>
        <w:autoSpaceDN/>
        <w:adjustRightInd/>
        <w:ind w:left="182"/>
        <w:jc w:val="both"/>
        <w:textAlignment w:val="auto"/>
        <w:rPr>
          <w:bCs/>
          <w:i/>
          <w:u w:val="single"/>
        </w:rPr>
      </w:pPr>
      <w:r w:rsidRPr="006D1EE9">
        <w:rPr>
          <w:bCs/>
        </w:rPr>
        <w:t>Zamawiający wymaga złożenia przez Wykonawcę oświadczenia</w:t>
      </w:r>
      <w:r w:rsidRPr="006D1EE9">
        <w:rPr>
          <w:sz w:val="22"/>
          <w:szCs w:val="22"/>
        </w:rPr>
        <w:t xml:space="preserve"> </w:t>
      </w:r>
      <w:r w:rsidRPr="006D1EE9">
        <w:rPr>
          <w:bCs/>
        </w:rPr>
        <w:t>w zakresie wypełnienia obowiązków informacyjnych przewidzianych w art. 13 lub art. 14 RODO zgodnie z treścią określoną w formularzu ofertowym (Załącznik nr 1 do SIWZ).</w:t>
      </w:r>
    </w:p>
    <w:p w:rsidR="008212FF" w:rsidRPr="006D1EE9" w:rsidRDefault="008212FF" w:rsidP="006D1EE9">
      <w:pPr>
        <w:overflowPunct/>
        <w:autoSpaceDE/>
        <w:autoSpaceDN/>
        <w:adjustRightInd/>
        <w:spacing w:before="120"/>
        <w:jc w:val="both"/>
        <w:textAlignment w:val="auto"/>
        <w:rPr>
          <w:b/>
          <w:szCs w:val="24"/>
        </w:rPr>
      </w:pPr>
      <w:r w:rsidRPr="006D1EE9">
        <w:rPr>
          <w:b/>
          <w:szCs w:val="24"/>
        </w:rPr>
        <w:t>XX. Załączniki do SIWZ.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1</w:t>
      </w:r>
      <w:r w:rsidRPr="006D1EE9">
        <w:rPr>
          <w:szCs w:val="24"/>
        </w:rPr>
        <w:tab/>
        <w:t>- Formularz ofertowy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2</w:t>
      </w:r>
      <w:r w:rsidRPr="006D1EE9">
        <w:rPr>
          <w:szCs w:val="24"/>
        </w:rPr>
        <w:tab/>
        <w:t>- Opis przedmiotu zamówienia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3</w:t>
      </w:r>
      <w:r w:rsidRPr="006D1EE9">
        <w:rPr>
          <w:szCs w:val="24"/>
        </w:rPr>
        <w:tab/>
        <w:t>- Wzór oświadcze</w:t>
      </w:r>
      <w:r w:rsidR="00EE7B21" w:rsidRPr="006D1EE9">
        <w:rPr>
          <w:szCs w:val="24"/>
        </w:rPr>
        <w:t>ń</w:t>
      </w:r>
      <w:r w:rsidRPr="006D1EE9">
        <w:rPr>
          <w:szCs w:val="24"/>
        </w:rPr>
        <w:t xml:space="preserve"> dot. art. 25a ust. 1 </w:t>
      </w:r>
      <w:proofErr w:type="spellStart"/>
      <w:r w:rsidRPr="006D1EE9">
        <w:rPr>
          <w:szCs w:val="24"/>
        </w:rPr>
        <w:t>Pzp</w:t>
      </w:r>
      <w:proofErr w:type="spellEnd"/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4</w:t>
      </w:r>
      <w:r w:rsidRPr="006D1EE9">
        <w:rPr>
          <w:szCs w:val="24"/>
        </w:rPr>
        <w:tab/>
        <w:t>- Wzór oświadczeń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5.1</w:t>
      </w:r>
      <w:r w:rsidRPr="006D1EE9">
        <w:rPr>
          <w:szCs w:val="24"/>
        </w:rPr>
        <w:tab/>
        <w:t>- Wzór umowy usługi</w:t>
      </w:r>
    </w:p>
    <w:p w:rsidR="008212FF" w:rsidRPr="006D1EE9" w:rsidRDefault="008212FF" w:rsidP="008212FF">
      <w:pPr>
        <w:numPr>
          <w:ilvl w:val="0"/>
          <w:numId w:val="8"/>
        </w:numPr>
        <w:tabs>
          <w:tab w:val="left" w:pos="2184"/>
        </w:tabs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D1EE9">
        <w:rPr>
          <w:szCs w:val="24"/>
        </w:rPr>
        <w:t>Załącznik nr 5.2</w:t>
      </w:r>
      <w:r w:rsidRPr="006D1EE9">
        <w:rPr>
          <w:szCs w:val="24"/>
        </w:rPr>
        <w:tab/>
        <w:t>- Wzór umowy o powierzenie przetwarzania danych osobowych</w:t>
      </w:r>
    </w:p>
    <w:p w:rsidR="008212FF" w:rsidRPr="006D1EE9" w:rsidRDefault="008212FF" w:rsidP="008212FF">
      <w:pPr>
        <w:tabs>
          <w:tab w:val="left" w:leader="dot" w:pos="9356"/>
        </w:tabs>
        <w:spacing w:before="1000"/>
        <w:ind w:left="5387"/>
      </w:pPr>
      <w:r w:rsidRPr="006D1EE9">
        <w:tab/>
      </w:r>
    </w:p>
    <w:p w:rsidR="008212FF" w:rsidRPr="002565A0" w:rsidRDefault="008212FF" w:rsidP="008212FF">
      <w:pPr>
        <w:tabs>
          <w:tab w:val="center" w:pos="7371"/>
        </w:tabs>
        <w:rPr>
          <w:i/>
        </w:rPr>
      </w:pPr>
      <w:r w:rsidRPr="006D1EE9">
        <w:rPr>
          <w:i/>
        </w:rPr>
        <w:tab/>
        <w:t>(podpis Kierownika Zamawiającego)</w:t>
      </w:r>
    </w:p>
    <w:sectPr w:rsidR="008212FF" w:rsidRPr="002565A0" w:rsidSect="003D527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3" w:right="1134" w:bottom="709" w:left="1021" w:header="567" w:footer="4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4A" w:rsidRDefault="005E134A" w:rsidP="008212FF">
      <w:r>
        <w:separator/>
      </w:r>
    </w:p>
  </w:endnote>
  <w:endnote w:type="continuationSeparator" w:id="0">
    <w:p w:rsidR="005E134A" w:rsidRDefault="005E134A" w:rsidP="0082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 w:rsidP="00523E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5E13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 w:rsidP="00CD68FE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A02F7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4A" w:rsidRDefault="005E134A" w:rsidP="008212FF">
      <w:r>
        <w:separator/>
      </w:r>
    </w:p>
  </w:footnote>
  <w:footnote w:type="continuationSeparator" w:id="0">
    <w:p w:rsidR="005E134A" w:rsidRDefault="005E134A" w:rsidP="0082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Default="001522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1B2" w:rsidRDefault="005E13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2" w:rsidRPr="00E84BB2" w:rsidRDefault="0015229C" w:rsidP="00E84BB2">
    <w:pPr>
      <w:pStyle w:val="Nagwek"/>
      <w:tabs>
        <w:tab w:val="clear" w:pos="4536"/>
        <w:tab w:val="clear" w:pos="9072"/>
      </w:tabs>
      <w:jc w:val="right"/>
      <w:rPr>
        <w:sz w:val="24"/>
        <w:szCs w:val="24"/>
      </w:rPr>
    </w:pPr>
    <w:r w:rsidRPr="00847B22">
      <w:rPr>
        <w:sz w:val="24"/>
        <w:szCs w:val="24"/>
      </w:rPr>
      <w:t>DZP</w:t>
    </w:r>
    <w:r>
      <w:rPr>
        <w:sz w:val="24"/>
        <w:szCs w:val="24"/>
      </w:rPr>
      <w:t>.261.</w:t>
    </w:r>
    <w:r w:rsidR="00191495">
      <w:rPr>
        <w:sz w:val="24"/>
        <w:szCs w:val="24"/>
      </w:rPr>
      <w:t>5</w:t>
    </w:r>
    <w:r>
      <w:rPr>
        <w:sz w:val="24"/>
        <w:szCs w:val="24"/>
      </w:rPr>
      <w:t>.</w:t>
    </w:r>
    <w:r w:rsidRPr="00847B22">
      <w:rPr>
        <w:sz w:val="24"/>
        <w:szCs w:val="24"/>
      </w:rPr>
      <w:t>20</w:t>
    </w:r>
    <w:r w:rsidR="008212FF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E9A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120CF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5614"/>
    <w:multiLevelType w:val="hybridMultilevel"/>
    <w:tmpl w:val="E0549106"/>
    <w:lvl w:ilvl="0" w:tplc="E3ACCA3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071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7E43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2027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F5935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B0E49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D6F71DB"/>
    <w:multiLevelType w:val="hybridMultilevel"/>
    <w:tmpl w:val="CB7CD222"/>
    <w:lvl w:ilvl="0" w:tplc="950694E0">
      <w:start w:val="1"/>
      <w:numFmt w:val="decimal"/>
      <w:lvlText w:val="%1."/>
      <w:lvlJc w:val="left"/>
      <w:pPr>
        <w:tabs>
          <w:tab w:val="num" w:pos="896"/>
        </w:tabs>
        <w:ind w:left="896" w:hanging="357"/>
      </w:pPr>
      <w:rPr>
        <w:rFonts w:hint="default"/>
        <w:b w:val="0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0D12"/>
    <w:multiLevelType w:val="hybridMultilevel"/>
    <w:tmpl w:val="2EC6E110"/>
    <w:lvl w:ilvl="0" w:tplc="674AEB3E">
      <w:start w:val="1"/>
      <w:numFmt w:val="lowerLetter"/>
      <w:lvlText w:val="%1)"/>
      <w:lvlJc w:val="left"/>
      <w:pPr>
        <w:tabs>
          <w:tab w:val="num" w:pos="1179"/>
        </w:tabs>
        <w:ind w:left="1179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1" w15:restartNumberingAfterBreak="0">
    <w:nsid w:val="2BA10580"/>
    <w:multiLevelType w:val="hybridMultilevel"/>
    <w:tmpl w:val="2BE0BB18"/>
    <w:lvl w:ilvl="0" w:tplc="3F7AAC22">
      <w:start w:val="1"/>
      <w:numFmt w:val="upperLetter"/>
      <w:lvlText w:val="%1."/>
      <w:lvlJc w:val="left"/>
      <w:pPr>
        <w:tabs>
          <w:tab w:val="num" w:pos="539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096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B0CA7"/>
    <w:multiLevelType w:val="hybridMultilevel"/>
    <w:tmpl w:val="39EC7994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1A3E7E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66B6D4E"/>
    <w:multiLevelType w:val="hybridMultilevel"/>
    <w:tmpl w:val="5C2A17F0"/>
    <w:lvl w:ilvl="0" w:tplc="CE6C976A">
      <w:start w:val="1"/>
      <w:numFmt w:val="decimal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1211"/>
    <w:multiLevelType w:val="hybridMultilevel"/>
    <w:tmpl w:val="1FCC381C"/>
    <w:lvl w:ilvl="0" w:tplc="043CD13C">
      <w:start w:val="1"/>
      <w:numFmt w:val="lowerLetter"/>
      <w:lvlText w:val="%1)"/>
      <w:lvlJc w:val="left"/>
      <w:pPr>
        <w:tabs>
          <w:tab w:val="num" w:pos="824"/>
        </w:tabs>
        <w:ind w:left="82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7" w15:restartNumberingAfterBreak="0">
    <w:nsid w:val="49C26AF3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F10DD"/>
    <w:multiLevelType w:val="hybridMultilevel"/>
    <w:tmpl w:val="1B0CFC70"/>
    <w:lvl w:ilvl="0" w:tplc="E696A5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355BC"/>
    <w:multiLevelType w:val="hybridMultilevel"/>
    <w:tmpl w:val="48F683DE"/>
    <w:lvl w:ilvl="0" w:tplc="728A8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B1A80C02">
      <w:start w:val="1"/>
      <w:numFmt w:val="lowerLetter"/>
      <w:lvlText w:val="%2)"/>
      <w:lvlJc w:val="left"/>
      <w:pPr>
        <w:tabs>
          <w:tab w:val="num" w:pos="1440"/>
        </w:tabs>
        <w:ind w:left="1440" w:hanging="90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35ABC"/>
    <w:multiLevelType w:val="hybridMultilevel"/>
    <w:tmpl w:val="AB00A4B8"/>
    <w:lvl w:ilvl="0" w:tplc="F3CEB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C49D5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0580E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3" w15:restartNumberingAfterBreak="0">
    <w:nsid w:val="65786C4B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24" w15:restartNumberingAfterBreak="0">
    <w:nsid w:val="66C14F1F"/>
    <w:multiLevelType w:val="hybridMultilevel"/>
    <w:tmpl w:val="68AE6DDC"/>
    <w:lvl w:ilvl="0" w:tplc="0DC211DC">
      <w:start w:val="1"/>
      <w:numFmt w:val="upperLetter"/>
      <w:lvlText w:val="%1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13D9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4785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5D36FA6"/>
    <w:multiLevelType w:val="hybridMultilevel"/>
    <w:tmpl w:val="0F0CA75E"/>
    <w:lvl w:ilvl="0" w:tplc="707E0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9"/>
  </w:num>
  <w:num w:numId="5">
    <w:abstractNumId w:val="8"/>
  </w:num>
  <w:num w:numId="6">
    <w:abstractNumId w:val="26"/>
  </w:num>
  <w:num w:numId="7">
    <w:abstractNumId w:val="10"/>
  </w:num>
  <w:num w:numId="8">
    <w:abstractNumId w:val="17"/>
  </w:num>
  <w:num w:numId="9">
    <w:abstractNumId w:val="25"/>
  </w:num>
  <w:num w:numId="10">
    <w:abstractNumId w:val="1"/>
  </w:num>
  <w:num w:numId="11">
    <w:abstractNumId w:val="7"/>
  </w:num>
  <w:num w:numId="12">
    <w:abstractNumId w:val="23"/>
  </w:num>
  <w:num w:numId="13">
    <w:abstractNumId w:val="22"/>
  </w:num>
  <w:num w:numId="14">
    <w:abstractNumId w:val="5"/>
  </w:num>
  <w:num w:numId="15">
    <w:abstractNumId w:val="11"/>
  </w:num>
  <w:num w:numId="16">
    <w:abstractNumId w:val="2"/>
  </w:num>
  <w:num w:numId="17">
    <w:abstractNumId w:val="15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6"/>
  </w:num>
  <w:num w:numId="23">
    <w:abstractNumId w:val="3"/>
  </w:num>
  <w:num w:numId="24">
    <w:abstractNumId w:val="20"/>
  </w:num>
  <w:num w:numId="25">
    <w:abstractNumId w:val="4"/>
  </w:num>
  <w:num w:numId="26">
    <w:abstractNumId w:val="0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B6"/>
    <w:rsid w:val="00003AC4"/>
    <w:rsid w:val="0001206D"/>
    <w:rsid w:val="000A4951"/>
    <w:rsid w:val="000A7376"/>
    <w:rsid w:val="000A7E97"/>
    <w:rsid w:val="000C440F"/>
    <w:rsid w:val="000D1C9F"/>
    <w:rsid w:val="00110DA4"/>
    <w:rsid w:val="00131904"/>
    <w:rsid w:val="0015229C"/>
    <w:rsid w:val="001811A0"/>
    <w:rsid w:val="00191495"/>
    <w:rsid w:val="001A630C"/>
    <w:rsid w:val="001C3B0E"/>
    <w:rsid w:val="001E0127"/>
    <w:rsid w:val="002025C4"/>
    <w:rsid w:val="00227B2F"/>
    <w:rsid w:val="00230292"/>
    <w:rsid w:val="0027575C"/>
    <w:rsid w:val="00280FC1"/>
    <w:rsid w:val="002A3C19"/>
    <w:rsid w:val="002E1782"/>
    <w:rsid w:val="00396E5F"/>
    <w:rsid w:val="003A7212"/>
    <w:rsid w:val="003D5279"/>
    <w:rsid w:val="00405114"/>
    <w:rsid w:val="00426EED"/>
    <w:rsid w:val="00460B63"/>
    <w:rsid w:val="004717BE"/>
    <w:rsid w:val="004A2117"/>
    <w:rsid w:val="00512D1D"/>
    <w:rsid w:val="00536187"/>
    <w:rsid w:val="00553B67"/>
    <w:rsid w:val="00562269"/>
    <w:rsid w:val="005871D7"/>
    <w:rsid w:val="005A02F7"/>
    <w:rsid w:val="005D6FB6"/>
    <w:rsid w:val="005E134A"/>
    <w:rsid w:val="006726B3"/>
    <w:rsid w:val="006A024E"/>
    <w:rsid w:val="006C1035"/>
    <w:rsid w:val="006D1EE9"/>
    <w:rsid w:val="007839F3"/>
    <w:rsid w:val="00791D7C"/>
    <w:rsid w:val="00803054"/>
    <w:rsid w:val="00804103"/>
    <w:rsid w:val="008212FF"/>
    <w:rsid w:val="0084032B"/>
    <w:rsid w:val="0088507C"/>
    <w:rsid w:val="008D32DA"/>
    <w:rsid w:val="008E230D"/>
    <w:rsid w:val="00A17F91"/>
    <w:rsid w:val="00A2422E"/>
    <w:rsid w:val="00A4518B"/>
    <w:rsid w:val="00AC60C2"/>
    <w:rsid w:val="00AE1B08"/>
    <w:rsid w:val="00AF39FC"/>
    <w:rsid w:val="00B34AC7"/>
    <w:rsid w:val="00B86C06"/>
    <w:rsid w:val="00B975E6"/>
    <w:rsid w:val="00BF7A78"/>
    <w:rsid w:val="00C0172B"/>
    <w:rsid w:val="00C01CE3"/>
    <w:rsid w:val="00C15DD5"/>
    <w:rsid w:val="00C63A1A"/>
    <w:rsid w:val="00C763E1"/>
    <w:rsid w:val="00C767C3"/>
    <w:rsid w:val="00C93308"/>
    <w:rsid w:val="00C93F9D"/>
    <w:rsid w:val="00CB37EA"/>
    <w:rsid w:val="00CB5B45"/>
    <w:rsid w:val="00CD2676"/>
    <w:rsid w:val="00D63F5A"/>
    <w:rsid w:val="00D90A7D"/>
    <w:rsid w:val="00DE0F04"/>
    <w:rsid w:val="00E1223C"/>
    <w:rsid w:val="00E3047D"/>
    <w:rsid w:val="00E75613"/>
    <w:rsid w:val="00EB4D8C"/>
    <w:rsid w:val="00EC1215"/>
    <w:rsid w:val="00EE53F5"/>
    <w:rsid w:val="00EE5C38"/>
    <w:rsid w:val="00EE7B21"/>
    <w:rsid w:val="00F57543"/>
    <w:rsid w:val="00F912B0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B5938"/>
  <w15:chartTrackingRefBased/>
  <w15:docId w15:val="{BCF3BB48-74AB-49D3-A0E9-A5333DB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212FF"/>
  </w:style>
  <w:style w:type="paragraph" w:styleId="Nagwek">
    <w:name w:val="header"/>
    <w:basedOn w:val="Normalny"/>
    <w:link w:val="NagwekZnak"/>
    <w:rsid w:val="008212FF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821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2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1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F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3973</Words>
  <Characters>23843</Characters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2020-02-18T13:42:00Z</cp:lastPrinted>
  <dcterms:created xsi:type="dcterms:W3CDTF">2020-02-18T08:51:00Z</dcterms:created>
  <dcterms:modified xsi:type="dcterms:W3CDTF">2020-02-18T13:51:00Z</dcterms:modified>
</cp:coreProperties>
</file>