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BDCDF" w14:textId="77777777" w:rsidR="007A3A5A" w:rsidRDefault="007A3A5A">
      <w:pPr>
        <w:pStyle w:val="Standarduser"/>
      </w:pPr>
    </w:p>
    <w:p w14:paraId="72C51427" w14:textId="77777777" w:rsidR="007A3A5A" w:rsidRDefault="007A3A5A">
      <w:pPr>
        <w:pStyle w:val="Standarduseruser"/>
        <w:jc w:val="center"/>
        <w:rPr>
          <w:rFonts w:ascii="Times New Roman" w:hAnsi="Times New Roman" w:cs="Times New Roman"/>
        </w:rPr>
      </w:pPr>
    </w:p>
    <w:p w14:paraId="0DA2FE67" w14:textId="18F25C9C" w:rsidR="007A3A5A" w:rsidRPr="001B1315" w:rsidRDefault="00655920">
      <w:pPr>
        <w:pStyle w:val="Textbodyuser"/>
        <w:jc w:val="center"/>
        <w:rPr>
          <w:sz w:val="24"/>
        </w:rPr>
      </w:pPr>
      <w:r w:rsidRPr="001B1315">
        <w:rPr>
          <w:sz w:val="24"/>
        </w:rPr>
        <w:t xml:space="preserve">Ogłoszenie o zamówieniu nr DZP.261.15.2020 z dnia </w:t>
      </w:r>
      <w:r w:rsidR="00451257" w:rsidRPr="00834234">
        <w:rPr>
          <w:sz w:val="24"/>
        </w:rPr>
        <w:t>1</w:t>
      </w:r>
      <w:r w:rsidR="0065479B" w:rsidRPr="00834234">
        <w:rPr>
          <w:sz w:val="24"/>
        </w:rPr>
        <w:t>3</w:t>
      </w:r>
      <w:r w:rsidRPr="00834234">
        <w:rPr>
          <w:sz w:val="24"/>
        </w:rPr>
        <w:t>.07.2020 r.</w:t>
      </w:r>
    </w:p>
    <w:p w14:paraId="41066DFD" w14:textId="77777777" w:rsidR="007A3A5A" w:rsidRDefault="00655920">
      <w:pPr>
        <w:pStyle w:val="Textbodyuser"/>
        <w:jc w:val="center"/>
      </w:pPr>
      <w:r>
        <w:t>zwane dalej „</w:t>
      </w:r>
      <w:proofErr w:type="spellStart"/>
      <w:r>
        <w:t>OoZ</w:t>
      </w:r>
      <w:proofErr w:type="spellEnd"/>
      <w:r>
        <w:t>”</w:t>
      </w:r>
    </w:p>
    <w:p w14:paraId="2EB66212" w14:textId="77777777" w:rsidR="007A3A5A" w:rsidRDefault="007A3A5A">
      <w:pPr>
        <w:pStyle w:val="Standarduseruser"/>
        <w:spacing w:before="280" w:after="280"/>
        <w:jc w:val="both"/>
        <w:rPr>
          <w:rFonts w:ascii="Times New Roman" w:hAnsi="Times New Roman" w:cs="Times New Roman"/>
          <w:lang w:eastAsia="pl-PL"/>
        </w:rPr>
      </w:pPr>
    </w:p>
    <w:p w14:paraId="25DD1A3E" w14:textId="77777777" w:rsidR="007A3A5A" w:rsidRDefault="00655920">
      <w:pPr>
        <w:pStyle w:val="Textbodyuser"/>
        <w:shd w:val="clear" w:color="auto" w:fill="FFFFFF"/>
      </w:pPr>
      <w:r>
        <w:rPr>
          <w:lang w:eastAsia="pl-PL"/>
        </w:rPr>
        <w:t xml:space="preserve">Postępowanie o udzielenie zamówienia </w:t>
      </w:r>
      <w:r>
        <w:rPr>
          <w:color w:val="000000"/>
        </w:rPr>
        <w:t xml:space="preserve">publicznego jest prowadzone na podstawie art. 138o </w:t>
      </w:r>
      <w:r>
        <w:rPr>
          <w:color w:val="000000"/>
          <w:lang w:eastAsia="pl-PL"/>
        </w:rPr>
        <w:t>ustawy z dnia 29 stycznia 2004 roku Prawo zamówień publicznych (tekst jednolity Dz. U. z 201</w:t>
      </w:r>
      <w:r>
        <w:rPr>
          <w:rFonts w:eastAsia="Calibri"/>
          <w:color w:val="000000"/>
          <w:lang w:eastAsia="pl-PL"/>
        </w:rPr>
        <w:t>9</w:t>
      </w:r>
      <w:r>
        <w:rPr>
          <w:color w:val="000000"/>
          <w:lang w:eastAsia="pl-PL"/>
        </w:rPr>
        <w:t>r., poz. 1843 ze zm.)</w:t>
      </w:r>
      <w:r>
        <w:rPr>
          <w:color w:val="000000"/>
        </w:rPr>
        <w:t xml:space="preserve"> z</w:t>
      </w:r>
      <w:r>
        <w:rPr>
          <w:color w:val="000000"/>
          <w:lang w:eastAsia="pl-PL"/>
        </w:rPr>
        <w:t>wanej dalej „ustawą” lub „</w:t>
      </w:r>
      <w:proofErr w:type="spellStart"/>
      <w:r>
        <w:rPr>
          <w:color w:val="000000"/>
          <w:lang w:eastAsia="pl-PL"/>
        </w:rPr>
        <w:t>Pzp</w:t>
      </w:r>
      <w:proofErr w:type="spellEnd"/>
      <w:r>
        <w:rPr>
          <w:color w:val="000000"/>
          <w:lang w:eastAsia="pl-PL"/>
        </w:rPr>
        <w:t>”, aktów wykonawczych do ustawy oraz w oparciu o postanowienia niniejszego ogłoszenia</w:t>
      </w:r>
      <w:r>
        <w:rPr>
          <w:lang w:eastAsia="pl-PL"/>
        </w:rPr>
        <w:t>.</w:t>
      </w:r>
      <w:bookmarkStart w:id="0" w:name="_Hlk526876361"/>
      <w:bookmarkEnd w:id="0"/>
    </w:p>
    <w:p w14:paraId="2E447DDD" w14:textId="77777777" w:rsidR="007A3A5A" w:rsidRDefault="007A3A5A">
      <w:pPr>
        <w:pStyle w:val="Standarduseruser"/>
        <w:spacing w:before="280" w:after="280"/>
        <w:jc w:val="both"/>
        <w:rPr>
          <w:rFonts w:ascii="Times New Roman" w:hAnsi="Times New Roman" w:cs="Times New Roman"/>
          <w:b/>
          <w:bCs/>
          <w:lang w:eastAsia="pl-PL"/>
        </w:rPr>
      </w:pPr>
    </w:p>
    <w:p w14:paraId="149D49C0" w14:textId="206623E6" w:rsidR="007A3A5A" w:rsidRDefault="00655920">
      <w:pPr>
        <w:pStyle w:val="Textbodyuser"/>
        <w:jc w:val="center"/>
      </w:pPr>
      <w:bookmarkStart w:id="1" w:name="_Hlk519153370"/>
      <w:r w:rsidRPr="00956956">
        <w:rPr>
          <w:b/>
          <w:bCs/>
          <w:sz w:val="24"/>
        </w:rPr>
        <w:t>KOMPLEKSOWA ORGANIZACJA TERAPII POZNAWCZO-BEHAWIORALNEJ</w:t>
      </w:r>
      <w:bookmarkEnd w:id="1"/>
      <w:r w:rsidR="00195D5D" w:rsidRPr="00956956">
        <w:rPr>
          <w:b/>
          <w:bCs/>
          <w:sz w:val="24"/>
        </w:rPr>
        <w:t xml:space="preserve"> </w:t>
      </w:r>
      <w:r w:rsidRPr="00956956">
        <w:rPr>
          <w:b/>
          <w:bCs/>
          <w:sz w:val="24"/>
        </w:rPr>
        <w:t>W RAMACH PROJEKTU PN.: „PROGRAM REHABILITACJI OSÓB Z CHOROBĄ ONKOLOGICZNĄ UŁATWIAJĄCY POWRÓT DO PRACY</w:t>
      </w:r>
      <w:r>
        <w:rPr>
          <w:b/>
          <w:bCs/>
        </w:rPr>
        <w:t>”</w:t>
      </w:r>
    </w:p>
    <w:p w14:paraId="712302A5" w14:textId="77777777" w:rsidR="007A3A5A" w:rsidRDefault="007A3A5A">
      <w:pPr>
        <w:pStyle w:val="Standarduseruser"/>
        <w:spacing w:before="280" w:after="280"/>
        <w:rPr>
          <w:rFonts w:ascii="Times New Roman" w:hAnsi="Times New Roman" w:cs="Times New Roman"/>
          <w:shd w:val="clear" w:color="auto" w:fill="00FF00"/>
          <w:lang w:eastAsia="pl-PL"/>
        </w:rPr>
      </w:pPr>
    </w:p>
    <w:p w14:paraId="6729611C" w14:textId="77777777" w:rsidR="007A3A5A" w:rsidRDefault="00655920">
      <w:pPr>
        <w:pStyle w:val="Textbodyuser"/>
      </w:pPr>
      <w:r>
        <w:rPr>
          <w:lang w:eastAsia="pl-PL"/>
        </w:rPr>
        <w:t xml:space="preserve">o wartości zamówienia </w:t>
      </w:r>
      <w:r>
        <w:rPr>
          <w:rFonts w:eastAsia="Calibri"/>
          <w:lang w:eastAsia="pl-PL"/>
        </w:rPr>
        <w:t>poniżej</w:t>
      </w:r>
      <w:r>
        <w:rPr>
          <w:lang w:eastAsia="pl-PL"/>
        </w:rPr>
        <w:t xml:space="preserve"> 750 000 euro</w:t>
      </w:r>
    </w:p>
    <w:p w14:paraId="397F620A" w14:textId="77777777" w:rsidR="007A3A5A" w:rsidRDefault="007A3A5A">
      <w:pPr>
        <w:pStyle w:val="Standarduseruser"/>
        <w:spacing w:before="280" w:after="280"/>
        <w:rPr>
          <w:rFonts w:ascii="Times New Roman" w:hAnsi="Times New Roman" w:cs="Times New Roman"/>
          <w:b/>
          <w:bCs/>
          <w:lang w:eastAsia="pl-PL"/>
        </w:rPr>
      </w:pPr>
    </w:p>
    <w:p w14:paraId="66E0DE91" w14:textId="77777777" w:rsidR="007A3A5A" w:rsidRDefault="00655920">
      <w:pPr>
        <w:pStyle w:val="Textbodyuser"/>
      </w:pPr>
      <w:r>
        <w:t>Zamawiający:</w:t>
      </w:r>
    </w:p>
    <w:p w14:paraId="5BC73EB6" w14:textId="77777777" w:rsidR="007A3A5A" w:rsidRDefault="00655920">
      <w:pPr>
        <w:pStyle w:val="Textbodyuser"/>
        <w:shd w:val="clear" w:color="auto" w:fill="FBE4D5"/>
        <w:jc w:val="center"/>
      </w:pPr>
      <w:r>
        <w:rPr>
          <w:b/>
          <w:bCs/>
        </w:rPr>
        <w:t>Białostockie Centrum Onkologii im. Marii Skłodowskiej-Curie w Białymstoku</w:t>
      </w:r>
    </w:p>
    <w:p w14:paraId="05BDA463" w14:textId="77777777" w:rsidR="007A3A5A" w:rsidRDefault="00655920">
      <w:pPr>
        <w:pStyle w:val="Textbodyuser"/>
        <w:shd w:val="clear" w:color="auto" w:fill="FBE4D5"/>
        <w:jc w:val="center"/>
      </w:pPr>
      <w:r>
        <w:t>ul. Ogrodowa 12, 15-027 Białystok</w:t>
      </w:r>
    </w:p>
    <w:p w14:paraId="57581C64" w14:textId="77777777" w:rsidR="007A3A5A" w:rsidRDefault="00655920">
      <w:pPr>
        <w:pStyle w:val="Textbodyuser"/>
        <w:shd w:val="clear" w:color="auto" w:fill="FBE4D5"/>
        <w:jc w:val="center"/>
      </w:pPr>
      <w:r>
        <w:t>REGON: 050657379</w:t>
      </w:r>
    </w:p>
    <w:p w14:paraId="6A460B88" w14:textId="77777777" w:rsidR="007A3A5A" w:rsidRDefault="00655920">
      <w:pPr>
        <w:pStyle w:val="Textbodyuser"/>
        <w:shd w:val="clear" w:color="auto" w:fill="FBE4D5"/>
        <w:jc w:val="center"/>
      </w:pPr>
      <w:r>
        <w:t>NIP:</w:t>
      </w:r>
      <w:r>
        <w:rPr>
          <w:lang w:eastAsia="pl-PL"/>
        </w:rPr>
        <w:t xml:space="preserve"> </w:t>
      </w:r>
      <w:r>
        <w:t>9661330466</w:t>
      </w:r>
    </w:p>
    <w:p w14:paraId="1C354D21" w14:textId="77777777" w:rsidR="007A3A5A" w:rsidRDefault="00655920">
      <w:pPr>
        <w:pStyle w:val="Textbodyuser"/>
        <w:shd w:val="clear" w:color="auto" w:fill="FBE4D5"/>
        <w:jc w:val="center"/>
      </w:pPr>
      <w:r>
        <w:t>KRS 0000002253</w:t>
      </w:r>
    </w:p>
    <w:p w14:paraId="43DCB3F8" w14:textId="77777777" w:rsidR="007A3A5A" w:rsidRDefault="00655920">
      <w:pPr>
        <w:pStyle w:val="Textbodyuser"/>
        <w:shd w:val="clear" w:color="auto" w:fill="FBE4D5"/>
        <w:jc w:val="center"/>
      </w:pPr>
      <w:r>
        <w:t>Tel.: +48 856 64 68 00</w:t>
      </w:r>
    </w:p>
    <w:p w14:paraId="04F107CA" w14:textId="77777777" w:rsidR="007A3A5A" w:rsidRDefault="00655920">
      <w:pPr>
        <w:pStyle w:val="Textbodyuser"/>
        <w:shd w:val="clear" w:color="auto" w:fill="FBE4D5"/>
        <w:jc w:val="center"/>
      </w:pPr>
      <w:r>
        <w:t>Fax.: +48 857 43 59 13</w:t>
      </w:r>
    </w:p>
    <w:p w14:paraId="2DC489EE" w14:textId="77777777" w:rsidR="007A3A5A" w:rsidRDefault="00655920">
      <w:pPr>
        <w:pStyle w:val="Textbodyuser"/>
        <w:shd w:val="clear" w:color="auto" w:fill="FBE4D5"/>
        <w:jc w:val="center"/>
      </w:pPr>
      <w:r>
        <w:t xml:space="preserve">Adres poczty elektronicznej: </w:t>
      </w:r>
      <w:hyperlink r:id="rId8" w:history="1">
        <w:r>
          <w:t>bco@onkologia.bialystok.pl</w:t>
        </w:r>
      </w:hyperlink>
    </w:p>
    <w:p w14:paraId="67EC361E" w14:textId="77777777" w:rsidR="007A3A5A" w:rsidRDefault="00655920">
      <w:pPr>
        <w:pStyle w:val="Textbodyuser"/>
        <w:shd w:val="clear" w:color="auto" w:fill="FBE4D5"/>
        <w:jc w:val="center"/>
      </w:pPr>
      <w:r>
        <w:t>Adres</w:t>
      </w:r>
      <w:r>
        <w:rPr>
          <w:rFonts w:eastAsia="Times New Roman"/>
        </w:rPr>
        <w:t xml:space="preserve"> </w:t>
      </w:r>
      <w:r>
        <w:t>strony</w:t>
      </w:r>
      <w:r>
        <w:rPr>
          <w:rFonts w:eastAsia="Times New Roman"/>
        </w:rPr>
        <w:t xml:space="preserve"> </w:t>
      </w:r>
      <w:r>
        <w:t>internetowej:</w:t>
      </w:r>
      <w:r>
        <w:rPr>
          <w:rFonts w:eastAsia="Times New Roman"/>
        </w:rPr>
        <w:t xml:space="preserve"> </w:t>
      </w:r>
      <w:hyperlink r:id="rId9" w:history="1">
        <w:r>
          <w:rPr>
            <w:rFonts w:eastAsia="Malgun Gothic"/>
            <w:color w:val="0000FF"/>
            <w:u w:val="single"/>
          </w:rPr>
          <w:t>www.onkologia.bialystok.pl</w:t>
        </w:r>
      </w:hyperlink>
    </w:p>
    <w:p w14:paraId="6BE501C0" w14:textId="77777777" w:rsidR="007A3A5A" w:rsidRDefault="007A3A5A">
      <w:pPr>
        <w:pStyle w:val="Standarduseruser"/>
        <w:spacing w:before="280" w:after="280"/>
        <w:rPr>
          <w:rFonts w:ascii="Times New Roman" w:hAnsi="Times New Roman" w:cs="Times New Roman"/>
          <w:b/>
          <w:bCs/>
          <w:lang w:eastAsia="pl-PL"/>
        </w:rPr>
      </w:pPr>
    </w:p>
    <w:p w14:paraId="4B810F52" w14:textId="77777777" w:rsidR="007A3A5A" w:rsidRDefault="007A3A5A">
      <w:pPr>
        <w:pStyle w:val="Standarduseruser"/>
        <w:jc w:val="center"/>
        <w:rPr>
          <w:rFonts w:ascii="Times New Roman" w:hAnsi="Times New Roman" w:cs="Times New Roman"/>
          <w:i/>
          <w:iCs/>
          <w:color w:val="365F91"/>
          <w:lang w:eastAsia="pl-PL"/>
        </w:rPr>
      </w:pPr>
    </w:p>
    <w:p w14:paraId="31359E46" w14:textId="77777777" w:rsidR="007A3A5A" w:rsidRDefault="00655920">
      <w:pPr>
        <w:pStyle w:val="Textbodyuser"/>
        <w:jc w:val="center"/>
      </w:pPr>
      <w:r>
        <w:rPr>
          <w:i/>
          <w:iCs/>
          <w:color w:val="365F91"/>
          <w:lang w:eastAsia="pl-PL"/>
        </w:rPr>
        <w:t xml:space="preserve">Dotyczy projektu nr WND-RPPD.02.05.00-20-0004/17. Projekt jest współfinansowany ze środków Europejskiego Funduszu Społecznego w ramach </w:t>
      </w:r>
      <w:r>
        <w:rPr>
          <w:rFonts w:eastAsia="Calibri"/>
          <w:i/>
          <w:iCs/>
          <w:color w:val="365F91"/>
          <w:lang w:eastAsia="pl-PL"/>
        </w:rPr>
        <w:t>Regionalnego</w:t>
      </w:r>
      <w:r>
        <w:rPr>
          <w:i/>
          <w:iCs/>
          <w:color w:val="365F91"/>
          <w:lang w:eastAsia="pl-PL"/>
        </w:rPr>
        <w:t xml:space="preserve"> Programu Operacyjnego Województwa Podlaskiego na lata 20</w:t>
      </w:r>
      <w:r>
        <w:rPr>
          <w:rFonts w:eastAsia="Calibri"/>
          <w:i/>
          <w:iCs/>
          <w:color w:val="365F91"/>
          <w:lang w:eastAsia="pl-PL"/>
        </w:rPr>
        <w:t>14-2020</w:t>
      </w:r>
      <w:r>
        <w:rPr>
          <w:i/>
          <w:iCs/>
          <w:color w:val="365F91"/>
          <w:lang w:eastAsia="pl-PL"/>
        </w:rPr>
        <w:t xml:space="preserve"> Oś Priorytetowa II. Przedsiębiorczość i aktywność zawodowa działanie 2.5 Aktywne i zdrowe starzenie się.</w:t>
      </w:r>
    </w:p>
    <w:p w14:paraId="7105A2F7" w14:textId="5217B7FD" w:rsidR="007A3A5A" w:rsidRDefault="007A3A5A">
      <w:pPr>
        <w:pStyle w:val="Standarduseruser"/>
        <w:rPr>
          <w:rFonts w:ascii="Times New Roman" w:hAnsi="Times New Roman" w:cs="Times New Roman"/>
          <w:b/>
          <w:bCs/>
          <w:lang w:eastAsia="pl-PL"/>
        </w:rPr>
      </w:pPr>
    </w:p>
    <w:p w14:paraId="72FA572C" w14:textId="08EF3344" w:rsidR="00956956" w:rsidRDefault="00956956">
      <w:pPr>
        <w:pStyle w:val="Standarduseruser"/>
        <w:rPr>
          <w:rFonts w:ascii="Times New Roman" w:hAnsi="Times New Roman" w:cs="Times New Roman"/>
          <w:b/>
          <w:bCs/>
          <w:lang w:eastAsia="pl-PL"/>
        </w:rPr>
      </w:pPr>
    </w:p>
    <w:p w14:paraId="5B8E69FB" w14:textId="01849775" w:rsidR="00956956" w:rsidRDefault="00956956">
      <w:pPr>
        <w:pStyle w:val="Standarduseruser"/>
        <w:rPr>
          <w:rFonts w:ascii="Times New Roman" w:hAnsi="Times New Roman" w:cs="Times New Roman"/>
          <w:b/>
          <w:bCs/>
          <w:lang w:eastAsia="pl-PL"/>
        </w:rPr>
      </w:pPr>
    </w:p>
    <w:p w14:paraId="56B30BBD" w14:textId="2DD64042" w:rsidR="00956956" w:rsidRDefault="00956956">
      <w:pPr>
        <w:pStyle w:val="Standarduseruser"/>
        <w:rPr>
          <w:rFonts w:ascii="Times New Roman" w:hAnsi="Times New Roman" w:cs="Times New Roman"/>
          <w:b/>
          <w:bCs/>
          <w:lang w:eastAsia="pl-PL"/>
        </w:rPr>
      </w:pPr>
    </w:p>
    <w:p w14:paraId="0F6BE6D1" w14:textId="3982944D" w:rsidR="00956956" w:rsidRDefault="00956956">
      <w:pPr>
        <w:pStyle w:val="Standarduseruser"/>
        <w:rPr>
          <w:rFonts w:ascii="Times New Roman" w:hAnsi="Times New Roman" w:cs="Times New Roman"/>
          <w:b/>
          <w:bCs/>
          <w:lang w:eastAsia="pl-PL"/>
        </w:rPr>
      </w:pPr>
    </w:p>
    <w:p w14:paraId="61802689" w14:textId="0C534A70" w:rsidR="00956956" w:rsidRDefault="00956956">
      <w:pPr>
        <w:pStyle w:val="Standarduseruser"/>
        <w:rPr>
          <w:rFonts w:ascii="Times New Roman" w:hAnsi="Times New Roman" w:cs="Times New Roman"/>
          <w:b/>
          <w:bCs/>
          <w:lang w:eastAsia="pl-PL"/>
        </w:rPr>
      </w:pPr>
    </w:p>
    <w:p w14:paraId="3B4B3250" w14:textId="4ED5FF07" w:rsidR="00956956" w:rsidRDefault="00956956">
      <w:pPr>
        <w:pStyle w:val="Standarduseruser"/>
        <w:rPr>
          <w:rFonts w:ascii="Times New Roman" w:hAnsi="Times New Roman" w:cs="Times New Roman"/>
          <w:b/>
          <w:bCs/>
          <w:lang w:eastAsia="pl-PL"/>
        </w:rPr>
      </w:pPr>
    </w:p>
    <w:p w14:paraId="0049DF23" w14:textId="77777777" w:rsidR="007A3A5A" w:rsidRPr="00956956" w:rsidRDefault="00655920">
      <w:pPr>
        <w:pStyle w:val="Textbodyuser"/>
        <w:rPr>
          <w:sz w:val="24"/>
        </w:rPr>
      </w:pPr>
      <w:r w:rsidRPr="00956956">
        <w:rPr>
          <w:b/>
          <w:sz w:val="24"/>
        </w:rPr>
        <w:lastRenderedPageBreak/>
        <w:t>Rozdział 1.</w:t>
      </w:r>
    </w:p>
    <w:p w14:paraId="2D01E981" w14:textId="77777777" w:rsidR="007A3A5A" w:rsidRPr="00956956" w:rsidRDefault="00655920">
      <w:pPr>
        <w:pStyle w:val="Textbodyuser"/>
        <w:rPr>
          <w:sz w:val="24"/>
        </w:rPr>
      </w:pPr>
      <w:r w:rsidRPr="00956956">
        <w:rPr>
          <w:b/>
          <w:sz w:val="24"/>
        </w:rPr>
        <w:t>Informacje ogólne.</w:t>
      </w:r>
    </w:p>
    <w:p w14:paraId="3D67BEA6" w14:textId="77777777" w:rsidR="007A3A5A" w:rsidRDefault="00655920">
      <w:pPr>
        <w:pStyle w:val="Standarduseruser"/>
        <w:numPr>
          <w:ilvl w:val="0"/>
          <w:numId w:val="173"/>
        </w:numPr>
        <w:ind w:left="425" w:hanging="283"/>
        <w:jc w:val="both"/>
      </w:pPr>
      <w:r>
        <w:rPr>
          <w:rFonts w:ascii="Times New Roman" w:hAnsi="Times New Roman" w:cs="Times New Roman"/>
          <w:lang w:eastAsia="pl-PL"/>
        </w:rPr>
        <w:t xml:space="preserve">Zamawiającym jest </w:t>
      </w:r>
      <w:r>
        <w:rPr>
          <w:rFonts w:ascii="Times New Roman" w:hAnsi="Times New Roman" w:cs="Times New Roman"/>
          <w:bCs/>
          <w:lang w:eastAsia="pl-PL"/>
        </w:rPr>
        <w:t>Białostockie Centrum Onkologii im. Marii Skłodowskiej-Curie w Białymstoku</w:t>
      </w:r>
      <w:r>
        <w:rPr>
          <w:rFonts w:ascii="Times New Roman" w:hAnsi="Times New Roman" w:cs="Times New Roman"/>
          <w:lang w:eastAsia="pl-PL"/>
        </w:rPr>
        <w:t>, ul. Ogrodowa 12, 15-027 Białystok, zwane dalej „Zamawiającym”.</w:t>
      </w:r>
    </w:p>
    <w:p w14:paraId="5009C4CA" w14:textId="77777777" w:rsidR="007A3A5A" w:rsidRDefault="00655920" w:rsidP="00B26EAB">
      <w:pPr>
        <w:pStyle w:val="Standarduseruser"/>
        <w:numPr>
          <w:ilvl w:val="0"/>
          <w:numId w:val="173"/>
        </w:numPr>
        <w:ind w:left="425" w:hanging="283"/>
        <w:jc w:val="both"/>
      </w:pPr>
      <w:r>
        <w:rPr>
          <w:rFonts w:ascii="Times New Roman" w:hAnsi="Times New Roman" w:cs="Times New Roman"/>
          <w:lang w:eastAsia="pl-PL"/>
        </w:rPr>
        <w:t>Dane teleadresowe Zamawiającego:</w:t>
      </w:r>
    </w:p>
    <w:p w14:paraId="1E28D1B9" w14:textId="1894790B" w:rsidR="006C22E7" w:rsidRPr="00956956" w:rsidRDefault="00097603" w:rsidP="001F019F">
      <w:pPr>
        <w:pStyle w:val="Akapitzlist"/>
        <w:numPr>
          <w:ilvl w:val="0"/>
          <w:numId w:val="174"/>
        </w:numPr>
        <w:jc w:val="both"/>
        <w:rPr>
          <w:sz w:val="24"/>
        </w:rPr>
      </w:pPr>
      <w:r w:rsidRPr="00956956">
        <w:rPr>
          <w:sz w:val="24"/>
          <w:lang w:eastAsia="pl-PL"/>
        </w:rPr>
        <w:t>adres</w:t>
      </w:r>
      <w:r w:rsidRPr="00956956">
        <w:rPr>
          <w:rFonts w:eastAsia="Times New Roman"/>
          <w:sz w:val="24"/>
          <w:lang w:eastAsia="pl-PL"/>
        </w:rPr>
        <w:t xml:space="preserve"> </w:t>
      </w:r>
      <w:r w:rsidRPr="00956956">
        <w:rPr>
          <w:sz w:val="24"/>
          <w:lang w:eastAsia="pl-PL"/>
        </w:rPr>
        <w:t>do</w:t>
      </w:r>
      <w:r w:rsidRPr="00956956">
        <w:rPr>
          <w:rFonts w:eastAsia="Times New Roman"/>
          <w:sz w:val="24"/>
          <w:lang w:eastAsia="pl-PL"/>
        </w:rPr>
        <w:t xml:space="preserve"> </w:t>
      </w:r>
      <w:r w:rsidRPr="00956956">
        <w:rPr>
          <w:sz w:val="24"/>
          <w:lang w:eastAsia="pl-PL"/>
        </w:rPr>
        <w:t>korespondencji:</w:t>
      </w:r>
      <w:r w:rsidRPr="00956956">
        <w:rPr>
          <w:rFonts w:eastAsia="Times New Roman"/>
          <w:sz w:val="24"/>
          <w:lang w:eastAsia="pl-PL"/>
        </w:rPr>
        <w:t xml:space="preserve"> </w:t>
      </w:r>
      <w:r w:rsidRPr="00956956">
        <w:rPr>
          <w:bCs/>
          <w:sz w:val="24"/>
        </w:rPr>
        <w:t>Białostockie</w:t>
      </w:r>
      <w:r w:rsidRPr="00956956">
        <w:rPr>
          <w:rFonts w:eastAsia="Times New Roman"/>
          <w:bCs/>
          <w:sz w:val="24"/>
        </w:rPr>
        <w:t xml:space="preserve"> </w:t>
      </w:r>
      <w:r w:rsidRPr="00956956">
        <w:rPr>
          <w:bCs/>
          <w:sz w:val="24"/>
        </w:rPr>
        <w:t>Centrum</w:t>
      </w:r>
      <w:r w:rsidRPr="00956956">
        <w:rPr>
          <w:rFonts w:eastAsia="Times New Roman"/>
          <w:bCs/>
          <w:sz w:val="24"/>
        </w:rPr>
        <w:t xml:space="preserve"> </w:t>
      </w:r>
      <w:r w:rsidRPr="00956956">
        <w:rPr>
          <w:bCs/>
          <w:sz w:val="24"/>
        </w:rPr>
        <w:t>Onkologii</w:t>
      </w:r>
      <w:r w:rsidRPr="00956956">
        <w:rPr>
          <w:rFonts w:eastAsia="Times New Roman"/>
          <w:bCs/>
          <w:sz w:val="24"/>
        </w:rPr>
        <w:t xml:space="preserve"> </w:t>
      </w:r>
      <w:r w:rsidRPr="00956956">
        <w:rPr>
          <w:bCs/>
          <w:sz w:val="24"/>
        </w:rPr>
        <w:t>im.</w:t>
      </w:r>
      <w:r w:rsidRPr="00956956">
        <w:rPr>
          <w:rFonts w:eastAsia="Times New Roman"/>
          <w:bCs/>
          <w:sz w:val="24"/>
        </w:rPr>
        <w:t xml:space="preserve"> </w:t>
      </w:r>
      <w:r w:rsidRPr="00956956">
        <w:rPr>
          <w:bCs/>
          <w:sz w:val="24"/>
        </w:rPr>
        <w:t>Marii</w:t>
      </w:r>
      <w:r w:rsidRPr="00956956">
        <w:rPr>
          <w:rFonts w:eastAsia="Times New Roman"/>
          <w:bCs/>
          <w:sz w:val="24"/>
        </w:rPr>
        <w:t xml:space="preserve"> </w:t>
      </w:r>
      <w:r w:rsidRPr="00956956">
        <w:rPr>
          <w:bCs/>
          <w:sz w:val="24"/>
        </w:rPr>
        <w:t>Skłodowskiej-Curie</w:t>
      </w:r>
      <w:r w:rsidRPr="00956956">
        <w:rPr>
          <w:rFonts w:eastAsia="Times New Roman"/>
          <w:bCs/>
          <w:sz w:val="24"/>
        </w:rPr>
        <w:t xml:space="preserve"> </w:t>
      </w:r>
      <w:r w:rsidRPr="00956956">
        <w:rPr>
          <w:bCs/>
          <w:sz w:val="24"/>
        </w:rPr>
        <w:t>w</w:t>
      </w:r>
      <w:r w:rsidRPr="00956956">
        <w:rPr>
          <w:rFonts w:eastAsia="Times New Roman"/>
          <w:bCs/>
          <w:sz w:val="24"/>
        </w:rPr>
        <w:t xml:space="preserve"> </w:t>
      </w:r>
      <w:r w:rsidRPr="00956956">
        <w:rPr>
          <w:bCs/>
          <w:sz w:val="24"/>
        </w:rPr>
        <w:t>Białymstoku</w:t>
      </w:r>
      <w:r w:rsidRPr="00956956">
        <w:rPr>
          <w:sz w:val="24"/>
          <w:lang w:eastAsia="pl-PL"/>
        </w:rPr>
        <w:t>,</w:t>
      </w:r>
      <w:r w:rsidRPr="00956956">
        <w:rPr>
          <w:rFonts w:eastAsia="Times New Roman"/>
          <w:sz w:val="24"/>
          <w:lang w:eastAsia="pl-PL"/>
        </w:rPr>
        <w:t xml:space="preserve"> </w:t>
      </w:r>
      <w:r w:rsidRPr="00956956">
        <w:rPr>
          <w:sz w:val="24"/>
        </w:rPr>
        <w:t>ul.</w:t>
      </w:r>
      <w:r w:rsidRPr="00956956">
        <w:rPr>
          <w:rFonts w:eastAsia="Times New Roman"/>
          <w:sz w:val="24"/>
        </w:rPr>
        <w:t xml:space="preserve"> </w:t>
      </w:r>
      <w:r w:rsidRPr="00956956">
        <w:rPr>
          <w:sz w:val="24"/>
        </w:rPr>
        <w:t>Ogrodowa</w:t>
      </w:r>
      <w:r w:rsidRPr="00956956">
        <w:rPr>
          <w:rFonts w:eastAsia="Times New Roman"/>
          <w:sz w:val="24"/>
        </w:rPr>
        <w:t xml:space="preserve"> </w:t>
      </w:r>
      <w:r w:rsidRPr="00956956">
        <w:rPr>
          <w:sz w:val="24"/>
        </w:rPr>
        <w:t>12,</w:t>
      </w:r>
      <w:r w:rsidRPr="00956956">
        <w:rPr>
          <w:rFonts w:eastAsia="Times New Roman"/>
          <w:sz w:val="24"/>
        </w:rPr>
        <w:t xml:space="preserve"> </w:t>
      </w:r>
      <w:r w:rsidRPr="00956956">
        <w:rPr>
          <w:sz w:val="24"/>
        </w:rPr>
        <w:t>15-027</w:t>
      </w:r>
      <w:r w:rsidRPr="00956956">
        <w:rPr>
          <w:rFonts w:eastAsia="Times New Roman"/>
          <w:sz w:val="24"/>
        </w:rPr>
        <w:t xml:space="preserve"> </w:t>
      </w:r>
      <w:r w:rsidRPr="00956956">
        <w:rPr>
          <w:sz w:val="24"/>
        </w:rPr>
        <w:t>Białystok</w:t>
      </w:r>
    </w:p>
    <w:p w14:paraId="5496992A" w14:textId="309BC701" w:rsidR="00097603" w:rsidRPr="00956956" w:rsidRDefault="00097603" w:rsidP="001F019F">
      <w:pPr>
        <w:pStyle w:val="Akapitzlist"/>
        <w:numPr>
          <w:ilvl w:val="0"/>
          <w:numId w:val="174"/>
        </w:numPr>
        <w:jc w:val="both"/>
        <w:rPr>
          <w:sz w:val="24"/>
        </w:rPr>
      </w:pPr>
      <w:r w:rsidRPr="00956956">
        <w:rPr>
          <w:sz w:val="24"/>
        </w:rPr>
        <w:t xml:space="preserve">dni </w:t>
      </w:r>
      <w:r w:rsidRPr="00956956">
        <w:rPr>
          <w:iCs/>
          <w:sz w:val="24"/>
        </w:rPr>
        <w:t>i</w:t>
      </w:r>
      <w:r w:rsidRPr="00956956">
        <w:rPr>
          <w:rFonts w:eastAsia="Times New Roman"/>
          <w:iCs/>
          <w:sz w:val="24"/>
        </w:rPr>
        <w:t xml:space="preserve"> </w:t>
      </w:r>
      <w:r w:rsidRPr="00956956">
        <w:rPr>
          <w:iCs/>
          <w:sz w:val="24"/>
        </w:rPr>
        <w:t>godziny</w:t>
      </w:r>
      <w:r w:rsidRPr="00956956">
        <w:rPr>
          <w:rFonts w:eastAsia="Times New Roman"/>
          <w:iCs/>
          <w:sz w:val="24"/>
        </w:rPr>
        <w:t xml:space="preserve"> </w:t>
      </w:r>
      <w:r w:rsidRPr="00956956">
        <w:rPr>
          <w:iCs/>
          <w:sz w:val="24"/>
        </w:rPr>
        <w:t>otwarcia</w:t>
      </w:r>
      <w:r w:rsidRPr="00956956">
        <w:rPr>
          <w:rFonts w:eastAsia="Times New Roman"/>
          <w:iCs/>
          <w:sz w:val="24"/>
        </w:rPr>
        <w:t xml:space="preserve"> </w:t>
      </w:r>
      <w:r w:rsidRPr="00956956">
        <w:rPr>
          <w:iCs/>
          <w:sz w:val="24"/>
        </w:rPr>
        <w:t>biura:</w:t>
      </w:r>
      <w:r w:rsidRPr="00956956">
        <w:rPr>
          <w:rFonts w:eastAsia="Times New Roman"/>
          <w:iCs/>
          <w:sz w:val="24"/>
        </w:rPr>
        <w:t xml:space="preserve"> </w:t>
      </w:r>
      <w:r w:rsidRPr="00956956">
        <w:rPr>
          <w:iCs/>
          <w:sz w:val="24"/>
        </w:rPr>
        <w:t>poniedziałek,</w:t>
      </w:r>
      <w:r w:rsidRPr="00956956">
        <w:rPr>
          <w:rFonts w:eastAsia="Times New Roman"/>
          <w:iCs/>
          <w:sz w:val="24"/>
        </w:rPr>
        <w:t xml:space="preserve"> </w:t>
      </w:r>
      <w:r w:rsidRPr="00956956">
        <w:rPr>
          <w:iCs/>
          <w:sz w:val="24"/>
        </w:rPr>
        <w:t>wtorek,</w:t>
      </w:r>
      <w:r w:rsidRPr="00956956">
        <w:rPr>
          <w:rFonts w:eastAsia="Times New Roman"/>
          <w:iCs/>
          <w:sz w:val="24"/>
        </w:rPr>
        <w:t xml:space="preserve"> </w:t>
      </w:r>
      <w:r w:rsidRPr="00956956">
        <w:rPr>
          <w:iCs/>
          <w:sz w:val="24"/>
        </w:rPr>
        <w:t>czwartek</w:t>
      </w:r>
      <w:r w:rsidRPr="00956956">
        <w:rPr>
          <w:rFonts w:eastAsia="Times New Roman"/>
          <w:iCs/>
          <w:sz w:val="24"/>
        </w:rPr>
        <w:t xml:space="preserve"> </w:t>
      </w:r>
      <w:r w:rsidRPr="00956956">
        <w:rPr>
          <w:iCs/>
          <w:sz w:val="24"/>
        </w:rPr>
        <w:t>w</w:t>
      </w:r>
      <w:r w:rsidRPr="00956956">
        <w:rPr>
          <w:rFonts w:eastAsia="Times New Roman"/>
          <w:iCs/>
          <w:sz w:val="24"/>
        </w:rPr>
        <w:t xml:space="preserve"> </w:t>
      </w:r>
      <w:r w:rsidRPr="00956956">
        <w:rPr>
          <w:iCs/>
          <w:sz w:val="24"/>
        </w:rPr>
        <w:t>godzinach</w:t>
      </w:r>
      <w:r w:rsidRPr="00956956">
        <w:rPr>
          <w:rFonts w:eastAsia="Times New Roman"/>
          <w:iCs/>
          <w:sz w:val="24"/>
        </w:rPr>
        <w:t xml:space="preserve"> </w:t>
      </w:r>
      <w:r w:rsidRPr="00956956">
        <w:rPr>
          <w:iCs/>
          <w:sz w:val="24"/>
        </w:rPr>
        <w:t>od</w:t>
      </w:r>
      <w:r w:rsidRPr="00956956">
        <w:rPr>
          <w:rFonts w:eastAsia="Times New Roman"/>
          <w:iCs/>
          <w:sz w:val="24"/>
        </w:rPr>
        <w:t xml:space="preserve"> </w:t>
      </w:r>
      <w:r w:rsidRPr="00956956">
        <w:rPr>
          <w:iCs/>
          <w:sz w:val="24"/>
        </w:rPr>
        <w:t>8.00</w:t>
      </w:r>
      <w:r w:rsidRPr="00956956">
        <w:rPr>
          <w:rFonts w:eastAsia="Times New Roman"/>
          <w:iCs/>
          <w:sz w:val="24"/>
        </w:rPr>
        <w:t xml:space="preserve"> </w:t>
      </w:r>
      <w:r w:rsidRPr="00956956">
        <w:rPr>
          <w:iCs/>
          <w:sz w:val="24"/>
        </w:rPr>
        <w:t>do</w:t>
      </w:r>
      <w:r w:rsidRPr="00956956">
        <w:rPr>
          <w:rFonts w:eastAsia="Times New Roman"/>
          <w:iCs/>
          <w:sz w:val="24"/>
        </w:rPr>
        <w:t xml:space="preserve"> </w:t>
      </w:r>
      <w:r w:rsidRPr="00956956">
        <w:rPr>
          <w:iCs/>
          <w:sz w:val="24"/>
        </w:rPr>
        <w:t>15.00,</w:t>
      </w:r>
      <w:r w:rsidRPr="00956956">
        <w:rPr>
          <w:rFonts w:eastAsia="Times New Roman"/>
          <w:iCs/>
          <w:sz w:val="24"/>
        </w:rPr>
        <w:t xml:space="preserve"> </w:t>
      </w:r>
      <w:r w:rsidRPr="00956956">
        <w:rPr>
          <w:iCs/>
          <w:sz w:val="24"/>
        </w:rPr>
        <w:t>środa</w:t>
      </w:r>
      <w:r w:rsidRPr="00956956">
        <w:rPr>
          <w:rFonts w:eastAsia="Times New Roman"/>
          <w:iCs/>
          <w:sz w:val="24"/>
        </w:rPr>
        <w:t xml:space="preserve"> </w:t>
      </w:r>
      <w:r w:rsidRPr="00956956">
        <w:rPr>
          <w:iCs/>
          <w:sz w:val="24"/>
        </w:rPr>
        <w:t>w</w:t>
      </w:r>
      <w:r w:rsidRPr="00956956">
        <w:rPr>
          <w:rFonts w:eastAsia="Times New Roman"/>
          <w:iCs/>
          <w:sz w:val="24"/>
        </w:rPr>
        <w:t xml:space="preserve"> </w:t>
      </w:r>
      <w:r w:rsidRPr="00956956">
        <w:rPr>
          <w:iCs/>
          <w:sz w:val="24"/>
        </w:rPr>
        <w:t>godzinach</w:t>
      </w:r>
      <w:r w:rsidRPr="00956956">
        <w:rPr>
          <w:rFonts w:eastAsia="Times New Roman"/>
          <w:iCs/>
          <w:sz w:val="24"/>
        </w:rPr>
        <w:t xml:space="preserve"> </w:t>
      </w:r>
      <w:r w:rsidRPr="00956956">
        <w:rPr>
          <w:iCs/>
          <w:sz w:val="24"/>
        </w:rPr>
        <w:t>od</w:t>
      </w:r>
      <w:r w:rsidRPr="00956956">
        <w:rPr>
          <w:rFonts w:eastAsia="Times New Roman"/>
          <w:iCs/>
          <w:sz w:val="24"/>
        </w:rPr>
        <w:t xml:space="preserve"> </w:t>
      </w:r>
      <w:r w:rsidRPr="00956956">
        <w:rPr>
          <w:iCs/>
          <w:sz w:val="24"/>
        </w:rPr>
        <w:t>8.00</w:t>
      </w:r>
      <w:r w:rsidRPr="00956956">
        <w:rPr>
          <w:rFonts w:eastAsia="Times New Roman"/>
          <w:iCs/>
          <w:sz w:val="24"/>
        </w:rPr>
        <w:t xml:space="preserve"> </w:t>
      </w:r>
      <w:r w:rsidRPr="00956956">
        <w:rPr>
          <w:iCs/>
          <w:sz w:val="24"/>
        </w:rPr>
        <w:t>do</w:t>
      </w:r>
      <w:r w:rsidRPr="00956956">
        <w:rPr>
          <w:rFonts w:eastAsia="Times New Roman"/>
          <w:iCs/>
          <w:sz w:val="24"/>
        </w:rPr>
        <w:t xml:space="preserve"> </w:t>
      </w:r>
      <w:r w:rsidRPr="00956956">
        <w:rPr>
          <w:rFonts w:eastAsia="Calibri"/>
          <w:iCs/>
          <w:sz w:val="24"/>
        </w:rPr>
        <w:t>16.20</w:t>
      </w:r>
      <w:r w:rsidRPr="00956956">
        <w:rPr>
          <w:iCs/>
          <w:sz w:val="24"/>
        </w:rPr>
        <w:t>,</w:t>
      </w:r>
      <w:r w:rsidRPr="00956956">
        <w:rPr>
          <w:rFonts w:eastAsia="Times New Roman"/>
          <w:iCs/>
          <w:sz w:val="24"/>
        </w:rPr>
        <w:t xml:space="preserve"> </w:t>
      </w:r>
      <w:r w:rsidRPr="00956956">
        <w:rPr>
          <w:iCs/>
          <w:sz w:val="24"/>
        </w:rPr>
        <w:t>piątek</w:t>
      </w:r>
      <w:r w:rsidRPr="00956956">
        <w:rPr>
          <w:rFonts w:eastAsia="Times New Roman"/>
          <w:iCs/>
          <w:sz w:val="24"/>
        </w:rPr>
        <w:t xml:space="preserve"> </w:t>
      </w:r>
      <w:r w:rsidRPr="00956956">
        <w:rPr>
          <w:iCs/>
          <w:sz w:val="24"/>
        </w:rPr>
        <w:t>w</w:t>
      </w:r>
      <w:r w:rsidRPr="00956956">
        <w:rPr>
          <w:rFonts w:eastAsia="Times New Roman"/>
          <w:iCs/>
          <w:sz w:val="24"/>
        </w:rPr>
        <w:t xml:space="preserve"> </w:t>
      </w:r>
      <w:r w:rsidRPr="00956956">
        <w:rPr>
          <w:iCs/>
          <w:sz w:val="24"/>
        </w:rPr>
        <w:t>godzinach</w:t>
      </w:r>
      <w:r w:rsidRPr="00956956">
        <w:rPr>
          <w:rFonts w:eastAsia="Times New Roman"/>
          <w:iCs/>
          <w:sz w:val="24"/>
        </w:rPr>
        <w:t xml:space="preserve"> </w:t>
      </w:r>
      <w:r w:rsidRPr="00956956">
        <w:rPr>
          <w:iCs/>
          <w:sz w:val="24"/>
        </w:rPr>
        <w:t>8.00</w:t>
      </w:r>
      <w:r w:rsidRPr="00956956">
        <w:rPr>
          <w:rFonts w:eastAsia="Times New Roman"/>
          <w:iCs/>
          <w:sz w:val="24"/>
        </w:rPr>
        <w:t xml:space="preserve"> – </w:t>
      </w:r>
      <w:r w:rsidRPr="00956956">
        <w:rPr>
          <w:iCs/>
          <w:sz w:val="24"/>
        </w:rPr>
        <w:t>13.30</w:t>
      </w:r>
    </w:p>
    <w:p w14:paraId="6B7550E4" w14:textId="77777777" w:rsidR="007A3A5A" w:rsidRPr="00956956" w:rsidRDefault="00655920">
      <w:pPr>
        <w:pStyle w:val="Akapitzlist"/>
        <w:numPr>
          <w:ilvl w:val="0"/>
          <w:numId w:val="103"/>
        </w:numPr>
        <w:jc w:val="both"/>
        <w:rPr>
          <w:sz w:val="24"/>
        </w:rPr>
      </w:pPr>
      <w:r w:rsidRPr="00956956">
        <w:rPr>
          <w:iCs/>
          <w:sz w:val="24"/>
        </w:rPr>
        <w:t>Tel.:</w:t>
      </w:r>
      <w:r w:rsidRPr="00956956">
        <w:rPr>
          <w:rFonts w:eastAsia="Times New Roman"/>
          <w:iCs/>
          <w:sz w:val="24"/>
        </w:rPr>
        <w:t xml:space="preserve"> </w:t>
      </w:r>
      <w:r w:rsidRPr="00956956">
        <w:rPr>
          <w:iCs/>
          <w:sz w:val="24"/>
          <w:lang w:val="en-US"/>
        </w:rPr>
        <w:t>+48</w:t>
      </w:r>
      <w:r w:rsidRPr="00956956">
        <w:rPr>
          <w:rFonts w:eastAsia="Times New Roman"/>
          <w:iCs/>
          <w:sz w:val="24"/>
          <w:lang w:val="en-US"/>
        </w:rPr>
        <w:t xml:space="preserve"> </w:t>
      </w:r>
      <w:r w:rsidRPr="00956956">
        <w:rPr>
          <w:iCs/>
          <w:sz w:val="24"/>
          <w:lang w:val="en-US"/>
        </w:rPr>
        <w:t>856</w:t>
      </w:r>
      <w:r w:rsidRPr="00956956">
        <w:rPr>
          <w:rFonts w:eastAsia="Times New Roman"/>
          <w:iCs/>
          <w:sz w:val="24"/>
          <w:lang w:val="en-US"/>
        </w:rPr>
        <w:t xml:space="preserve"> </w:t>
      </w:r>
      <w:r w:rsidRPr="00956956">
        <w:rPr>
          <w:iCs/>
          <w:sz w:val="24"/>
          <w:lang w:val="en-US"/>
        </w:rPr>
        <w:t>64</w:t>
      </w:r>
      <w:r w:rsidRPr="00956956">
        <w:rPr>
          <w:rFonts w:eastAsia="Times New Roman"/>
          <w:iCs/>
          <w:sz w:val="24"/>
          <w:lang w:val="en-US"/>
        </w:rPr>
        <w:t xml:space="preserve"> </w:t>
      </w:r>
      <w:r w:rsidRPr="00956956">
        <w:rPr>
          <w:iCs/>
          <w:sz w:val="24"/>
          <w:lang w:val="en-US"/>
        </w:rPr>
        <w:t>68</w:t>
      </w:r>
      <w:r w:rsidRPr="00956956">
        <w:rPr>
          <w:rFonts w:eastAsia="Times New Roman"/>
          <w:iCs/>
          <w:sz w:val="24"/>
          <w:lang w:val="en-US"/>
        </w:rPr>
        <w:t xml:space="preserve"> </w:t>
      </w:r>
      <w:r w:rsidRPr="00956956">
        <w:rPr>
          <w:iCs/>
          <w:sz w:val="24"/>
          <w:lang w:val="en-US"/>
        </w:rPr>
        <w:t>00</w:t>
      </w:r>
    </w:p>
    <w:p w14:paraId="0EAD38C9" w14:textId="77777777" w:rsidR="007A3A5A" w:rsidRPr="00956956" w:rsidRDefault="00655920">
      <w:pPr>
        <w:pStyle w:val="Akapitzlist"/>
        <w:numPr>
          <w:ilvl w:val="0"/>
          <w:numId w:val="103"/>
        </w:numPr>
        <w:jc w:val="both"/>
        <w:rPr>
          <w:sz w:val="24"/>
        </w:rPr>
      </w:pPr>
      <w:r w:rsidRPr="00956956">
        <w:rPr>
          <w:iCs/>
          <w:sz w:val="24"/>
          <w:lang w:val="en-US"/>
        </w:rPr>
        <w:t>Fax:</w:t>
      </w:r>
      <w:r w:rsidRPr="00956956">
        <w:rPr>
          <w:rFonts w:eastAsia="Times New Roman"/>
          <w:sz w:val="24"/>
          <w:lang w:val="en-US"/>
        </w:rPr>
        <w:t xml:space="preserve"> </w:t>
      </w:r>
      <w:r w:rsidRPr="00956956">
        <w:rPr>
          <w:iCs/>
          <w:sz w:val="24"/>
          <w:lang w:val="en-US"/>
        </w:rPr>
        <w:t>+48</w:t>
      </w:r>
      <w:r w:rsidRPr="00956956">
        <w:rPr>
          <w:rFonts w:eastAsia="Times New Roman"/>
          <w:iCs/>
          <w:sz w:val="24"/>
          <w:lang w:val="en-US"/>
        </w:rPr>
        <w:t xml:space="preserve"> </w:t>
      </w:r>
      <w:r w:rsidRPr="00956956">
        <w:rPr>
          <w:iCs/>
          <w:sz w:val="24"/>
          <w:lang w:val="en-US"/>
        </w:rPr>
        <w:t>857</w:t>
      </w:r>
      <w:r w:rsidRPr="00956956">
        <w:rPr>
          <w:rFonts w:eastAsia="Times New Roman"/>
          <w:iCs/>
          <w:sz w:val="24"/>
          <w:lang w:val="en-US"/>
        </w:rPr>
        <w:t xml:space="preserve"> </w:t>
      </w:r>
      <w:r w:rsidRPr="00956956">
        <w:rPr>
          <w:iCs/>
          <w:sz w:val="24"/>
          <w:lang w:val="en-US"/>
        </w:rPr>
        <w:t>43</w:t>
      </w:r>
      <w:r w:rsidRPr="00956956">
        <w:rPr>
          <w:rFonts w:eastAsia="Times New Roman"/>
          <w:iCs/>
          <w:sz w:val="24"/>
          <w:lang w:val="en-US"/>
        </w:rPr>
        <w:t xml:space="preserve"> </w:t>
      </w:r>
      <w:r w:rsidRPr="00956956">
        <w:rPr>
          <w:iCs/>
          <w:sz w:val="24"/>
          <w:lang w:val="en-US"/>
        </w:rPr>
        <w:t>59</w:t>
      </w:r>
      <w:r w:rsidRPr="00956956">
        <w:rPr>
          <w:rFonts w:eastAsia="Times New Roman"/>
          <w:iCs/>
          <w:sz w:val="24"/>
          <w:lang w:val="en-US"/>
        </w:rPr>
        <w:t xml:space="preserve"> </w:t>
      </w:r>
      <w:r w:rsidRPr="00956956">
        <w:rPr>
          <w:iCs/>
          <w:sz w:val="24"/>
          <w:lang w:val="en-US"/>
        </w:rPr>
        <w:t>13</w:t>
      </w:r>
    </w:p>
    <w:p w14:paraId="26683789" w14:textId="77777777" w:rsidR="007A3A5A" w:rsidRPr="00956956" w:rsidRDefault="00655920">
      <w:pPr>
        <w:pStyle w:val="Akapitzlist"/>
        <w:numPr>
          <w:ilvl w:val="0"/>
          <w:numId w:val="103"/>
        </w:numPr>
        <w:jc w:val="both"/>
        <w:rPr>
          <w:sz w:val="24"/>
        </w:rPr>
      </w:pPr>
      <w:r w:rsidRPr="00956956">
        <w:rPr>
          <w:iCs/>
          <w:sz w:val="24"/>
        </w:rPr>
        <w:t>Adres</w:t>
      </w:r>
      <w:r w:rsidRPr="00956956">
        <w:rPr>
          <w:rFonts w:eastAsia="Times New Roman"/>
          <w:iCs/>
          <w:sz w:val="24"/>
        </w:rPr>
        <w:t xml:space="preserve"> </w:t>
      </w:r>
      <w:r w:rsidRPr="00956956">
        <w:rPr>
          <w:iCs/>
          <w:sz w:val="24"/>
        </w:rPr>
        <w:t>poczty</w:t>
      </w:r>
      <w:r w:rsidRPr="00956956">
        <w:rPr>
          <w:rFonts w:eastAsia="Times New Roman"/>
          <w:iCs/>
          <w:sz w:val="24"/>
        </w:rPr>
        <w:t xml:space="preserve"> </w:t>
      </w:r>
      <w:r w:rsidRPr="00956956">
        <w:rPr>
          <w:iCs/>
          <w:sz w:val="24"/>
        </w:rPr>
        <w:t>elektronicznej:</w:t>
      </w:r>
      <w:r w:rsidRPr="00956956">
        <w:rPr>
          <w:rFonts w:eastAsia="Times New Roman"/>
          <w:i/>
          <w:iCs/>
          <w:sz w:val="24"/>
        </w:rPr>
        <w:t xml:space="preserve"> </w:t>
      </w:r>
      <w:r w:rsidRPr="00956956">
        <w:rPr>
          <w:rFonts w:eastAsia="Times New Roman"/>
          <w:b/>
          <w:bCs/>
          <w:sz w:val="24"/>
          <w:lang w:eastAsia="pl-PL"/>
        </w:rPr>
        <w:t xml:space="preserve"> </w:t>
      </w:r>
      <w:r w:rsidRPr="00956956">
        <w:rPr>
          <w:rFonts w:eastAsia="Calibri"/>
          <w:bCs/>
          <w:i/>
          <w:iCs/>
          <w:color w:val="0000FF"/>
          <w:sz w:val="24"/>
          <w:u w:val="single"/>
        </w:rPr>
        <w:t>zam.publiczne@onkologia.bialystok.pl</w:t>
      </w:r>
    </w:p>
    <w:p w14:paraId="0727454F" w14:textId="77777777" w:rsidR="007A3A5A" w:rsidRPr="00956956" w:rsidRDefault="00655920">
      <w:pPr>
        <w:pStyle w:val="Akapitzlist"/>
        <w:numPr>
          <w:ilvl w:val="0"/>
          <w:numId w:val="103"/>
        </w:numPr>
        <w:jc w:val="both"/>
        <w:rPr>
          <w:sz w:val="24"/>
        </w:rPr>
      </w:pPr>
      <w:r w:rsidRPr="00956956">
        <w:rPr>
          <w:iCs/>
          <w:sz w:val="24"/>
        </w:rPr>
        <w:t>Adres</w:t>
      </w:r>
      <w:r w:rsidRPr="00956956">
        <w:rPr>
          <w:rFonts w:eastAsia="Times New Roman"/>
          <w:iCs/>
          <w:sz w:val="24"/>
        </w:rPr>
        <w:t xml:space="preserve"> </w:t>
      </w:r>
      <w:r w:rsidRPr="00956956">
        <w:rPr>
          <w:iCs/>
          <w:sz w:val="24"/>
        </w:rPr>
        <w:t>strony</w:t>
      </w:r>
      <w:r w:rsidRPr="00956956">
        <w:rPr>
          <w:rFonts w:eastAsia="Times New Roman"/>
          <w:iCs/>
          <w:sz w:val="24"/>
        </w:rPr>
        <w:t xml:space="preserve"> </w:t>
      </w:r>
      <w:r w:rsidRPr="00956956">
        <w:rPr>
          <w:iCs/>
          <w:sz w:val="24"/>
        </w:rPr>
        <w:t>internetowej:</w:t>
      </w:r>
      <w:r w:rsidRPr="00956956">
        <w:rPr>
          <w:rFonts w:eastAsia="Times New Roman"/>
          <w:i/>
          <w:iCs/>
          <w:sz w:val="24"/>
        </w:rPr>
        <w:t xml:space="preserve"> </w:t>
      </w:r>
      <w:hyperlink r:id="rId10" w:history="1">
        <w:r w:rsidRPr="00956956">
          <w:rPr>
            <w:rFonts w:eastAsia="Malgun Gothic"/>
            <w:i/>
            <w:iCs/>
            <w:color w:val="0000FF"/>
            <w:sz w:val="24"/>
            <w:u w:val="single"/>
          </w:rPr>
          <w:t>www.onkologia.bialystok.pl</w:t>
        </w:r>
      </w:hyperlink>
    </w:p>
    <w:p w14:paraId="089AA691" w14:textId="77777777" w:rsidR="007A3A5A" w:rsidRDefault="00655920" w:rsidP="00B26EAB">
      <w:pPr>
        <w:pStyle w:val="Standarduseruser"/>
        <w:numPr>
          <w:ilvl w:val="0"/>
          <w:numId w:val="173"/>
        </w:numPr>
        <w:ind w:left="425" w:hanging="283"/>
        <w:jc w:val="both"/>
      </w:pPr>
      <w:r>
        <w:rPr>
          <w:rFonts w:ascii="Times New Roman" w:hAnsi="Times New Roman" w:cs="Times New Roman"/>
          <w:lang w:eastAsia="pl-PL"/>
        </w:rPr>
        <w:t xml:space="preserve">Postępowanie o udzielenie zamówienia prowadzone jest </w:t>
      </w:r>
      <w:r>
        <w:rPr>
          <w:rFonts w:ascii="Times New Roman" w:eastAsia="Calibri" w:hAnsi="Times New Roman" w:cs="Times New Roman"/>
          <w:color w:val="000000"/>
          <w:lang w:eastAsia="pl-PL"/>
        </w:rPr>
        <w:t>z</w:t>
      </w:r>
      <w:r>
        <w:rPr>
          <w:rFonts w:ascii="Times New Roman" w:hAnsi="Times New Roman" w:cs="Times New Roman"/>
          <w:color w:val="000000"/>
          <w:lang w:eastAsia="pl-PL"/>
        </w:rPr>
        <w:t xml:space="preserve"> </w:t>
      </w:r>
      <w:r>
        <w:rPr>
          <w:rFonts w:ascii="Times New Roman" w:eastAsia="Calibri" w:hAnsi="Times New Roman" w:cs="Times New Roman"/>
          <w:color w:val="000000"/>
          <w:lang w:eastAsia="pl-PL"/>
        </w:rPr>
        <w:t>uwzględnieniem</w:t>
      </w:r>
      <w:r>
        <w:rPr>
          <w:rFonts w:ascii="Times New Roman" w:hAnsi="Times New Roman" w:cs="Times New Roman"/>
          <w:color w:val="000000"/>
          <w:lang w:eastAsia="pl-PL"/>
        </w:rPr>
        <w:t xml:space="preserve"> nakazu art. 138o ust. 2 ustawy z dnia 29 stycznia 2004 roku Prawo zamówień publicznych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xml:space="preserve">. Dz. </w:t>
      </w:r>
      <w:r>
        <w:rPr>
          <w:rFonts w:ascii="Times New Roman" w:eastAsia="Calibri" w:hAnsi="Times New Roman" w:cs="Times New Roman"/>
          <w:color w:val="000000"/>
          <w:lang w:eastAsia="pl-PL"/>
        </w:rPr>
        <w:t>U</w:t>
      </w:r>
      <w:r>
        <w:rPr>
          <w:rFonts w:ascii="Times New Roman" w:hAnsi="Times New Roman" w:cs="Times New Roman"/>
          <w:color w:val="000000"/>
          <w:lang w:eastAsia="pl-PL"/>
        </w:rPr>
        <w:t>. z 201</w:t>
      </w:r>
      <w:r>
        <w:rPr>
          <w:rFonts w:ascii="Times New Roman" w:eastAsia="Calibri" w:hAnsi="Times New Roman" w:cs="Times New Roman"/>
          <w:color w:val="000000"/>
          <w:lang w:eastAsia="pl-PL"/>
        </w:rPr>
        <w:t>9</w:t>
      </w:r>
      <w:r>
        <w:rPr>
          <w:rFonts w:ascii="Times New Roman" w:hAnsi="Times New Roman" w:cs="Times New Roman"/>
          <w:color w:val="000000"/>
          <w:lang w:eastAsia="pl-PL"/>
        </w:rPr>
        <w:t>r., poz. 1843 ze zm.) zwanej dalej „ustawą” lub „</w:t>
      </w:r>
      <w:proofErr w:type="spellStart"/>
      <w:r>
        <w:rPr>
          <w:rFonts w:ascii="Times New Roman" w:hAnsi="Times New Roman" w:cs="Times New Roman"/>
          <w:color w:val="000000"/>
          <w:lang w:eastAsia="pl-PL"/>
        </w:rPr>
        <w:t>Pzp</w:t>
      </w:r>
      <w:proofErr w:type="spellEnd"/>
      <w:r>
        <w:rPr>
          <w:rFonts w:ascii="Times New Roman" w:hAnsi="Times New Roman" w:cs="Times New Roman"/>
          <w:color w:val="000000"/>
          <w:lang w:eastAsia="pl-PL"/>
        </w:rPr>
        <w:t>”, tj. w sposób zapewniający zachowanie zasady przejrzysto</w:t>
      </w:r>
      <w:r>
        <w:rPr>
          <w:rFonts w:ascii="Times New Roman" w:eastAsia="Calibri" w:hAnsi="Times New Roman" w:cs="Times New Roman"/>
          <w:color w:val="000000"/>
          <w:lang w:eastAsia="pl-PL"/>
        </w:rPr>
        <w:t>ści,</w:t>
      </w:r>
      <w:r>
        <w:rPr>
          <w:rFonts w:ascii="Times New Roman" w:hAnsi="Times New Roman" w:cs="Times New Roman"/>
          <w:color w:val="000000"/>
          <w:lang w:eastAsia="pl-PL"/>
        </w:rPr>
        <w:t xml:space="preserve"> obiektywizmu i niedyskrymin</w:t>
      </w:r>
      <w:r>
        <w:rPr>
          <w:rFonts w:ascii="Times New Roman" w:eastAsia="Calibri" w:hAnsi="Times New Roman" w:cs="Times New Roman"/>
          <w:color w:val="000000"/>
          <w:lang w:eastAsia="pl-PL"/>
        </w:rPr>
        <w:t>acji</w:t>
      </w:r>
      <w:r>
        <w:rPr>
          <w:rFonts w:ascii="Times New Roman" w:hAnsi="Times New Roman" w:cs="Times New Roman"/>
          <w:lang w:eastAsia="pl-PL"/>
        </w:rPr>
        <w:t xml:space="preserve"> oraz w oparciu o postanowienia niniejszego ogłoszenia.</w:t>
      </w:r>
    </w:p>
    <w:p w14:paraId="2FF4CB5D" w14:textId="77777777" w:rsidR="007A3A5A" w:rsidRDefault="00655920" w:rsidP="00B26EAB">
      <w:pPr>
        <w:pStyle w:val="Standarduseruser"/>
        <w:numPr>
          <w:ilvl w:val="0"/>
          <w:numId w:val="173"/>
        </w:numPr>
        <w:ind w:left="425" w:hanging="283"/>
        <w:jc w:val="both"/>
      </w:pPr>
      <w:r>
        <w:rPr>
          <w:rFonts w:ascii="Times New Roman" w:eastAsia="Calibri" w:hAnsi="Times New Roman" w:cs="Times New Roman"/>
          <w:lang w:eastAsia="pl-PL"/>
        </w:rPr>
        <w:t>Termin</w:t>
      </w:r>
      <w:r>
        <w:rPr>
          <w:rFonts w:ascii="Times New Roman" w:hAnsi="Times New Roman" w:cs="Times New Roman"/>
          <w:lang w:eastAsia="pl-PL"/>
        </w:rPr>
        <w:t xml:space="preserve"> „</w:t>
      </w:r>
      <w:proofErr w:type="spellStart"/>
      <w:r>
        <w:rPr>
          <w:rFonts w:ascii="Times New Roman" w:hAnsi="Times New Roman" w:cs="Times New Roman"/>
          <w:lang w:eastAsia="pl-PL"/>
        </w:rPr>
        <w:t>OoZ</w:t>
      </w:r>
      <w:proofErr w:type="spellEnd"/>
      <w:r>
        <w:rPr>
          <w:rFonts w:ascii="Times New Roman" w:hAnsi="Times New Roman" w:cs="Times New Roman"/>
          <w:lang w:eastAsia="pl-PL"/>
        </w:rPr>
        <w:t>” jest jednoznaczny z ter</w:t>
      </w:r>
      <w:r>
        <w:rPr>
          <w:rFonts w:ascii="Times New Roman" w:eastAsia="Calibri" w:hAnsi="Times New Roman" w:cs="Times New Roman"/>
          <w:lang w:eastAsia="pl-PL"/>
        </w:rPr>
        <w:t>minem</w:t>
      </w:r>
      <w:r>
        <w:rPr>
          <w:rFonts w:ascii="Times New Roman" w:hAnsi="Times New Roman" w:cs="Times New Roman"/>
          <w:lang w:eastAsia="pl-PL"/>
        </w:rPr>
        <w:t xml:space="preserve"> „</w:t>
      </w:r>
      <w:proofErr w:type="spellStart"/>
      <w:r>
        <w:rPr>
          <w:rFonts w:ascii="Times New Roman" w:eastAsia="Calibri" w:hAnsi="Times New Roman" w:cs="Times New Roman"/>
          <w:lang w:eastAsia="pl-PL"/>
        </w:rPr>
        <w:t>OoZ</w:t>
      </w:r>
      <w:proofErr w:type="spellEnd"/>
      <w:r>
        <w:rPr>
          <w:rFonts w:ascii="Times New Roman" w:hAnsi="Times New Roman" w:cs="Times New Roman"/>
          <w:lang w:eastAsia="pl-PL"/>
        </w:rPr>
        <w:t xml:space="preserve"> z Za</w:t>
      </w:r>
      <w:r>
        <w:rPr>
          <w:rFonts w:ascii="Times New Roman" w:eastAsia="Calibri" w:hAnsi="Times New Roman" w:cs="Times New Roman"/>
          <w:lang w:eastAsia="pl-PL"/>
        </w:rPr>
        <w:t>łącznikami</w:t>
      </w:r>
      <w:r>
        <w:rPr>
          <w:rFonts w:ascii="Times New Roman" w:hAnsi="Times New Roman" w:cs="Times New Roman"/>
          <w:lang w:eastAsia="pl-PL"/>
        </w:rPr>
        <w:t>” i „</w:t>
      </w:r>
      <w:r>
        <w:rPr>
          <w:rFonts w:ascii="Times New Roman" w:eastAsia="Calibri" w:hAnsi="Times New Roman" w:cs="Times New Roman"/>
          <w:lang w:eastAsia="pl-PL"/>
        </w:rPr>
        <w:t>specyfikacji</w:t>
      </w:r>
      <w:r>
        <w:rPr>
          <w:rFonts w:ascii="Times New Roman" w:hAnsi="Times New Roman" w:cs="Times New Roman"/>
          <w:lang w:eastAsia="pl-PL"/>
        </w:rPr>
        <w:t xml:space="preserve"> </w:t>
      </w:r>
      <w:r>
        <w:rPr>
          <w:rFonts w:ascii="Times New Roman" w:eastAsia="Calibri" w:hAnsi="Times New Roman" w:cs="Times New Roman"/>
          <w:lang w:eastAsia="pl-PL"/>
        </w:rPr>
        <w:t>istotnych</w:t>
      </w:r>
      <w:r>
        <w:rPr>
          <w:rFonts w:ascii="Times New Roman" w:hAnsi="Times New Roman" w:cs="Times New Roman"/>
          <w:lang w:eastAsia="pl-PL"/>
        </w:rPr>
        <w:t xml:space="preserve"> warunków zamówienia” w rozumieniu </w:t>
      </w:r>
      <w:proofErr w:type="spellStart"/>
      <w:r>
        <w:rPr>
          <w:rFonts w:ascii="Times New Roman" w:hAnsi="Times New Roman" w:cs="Times New Roman"/>
          <w:lang w:eastAsia="pl-PL"/>
        </w:rPr>
        <w:t>Pzp</w:t>
      </w:r>
      <w:proofErr w:type="spellEnd"/>
      <w:r>
        <w:rPr>
          <w:rFonts w:ascii="Times New Roman" w:eastAsia="Calibri" w:hAnsi="Times New Roman" w:cs="Times New Roman"/>
          <w:lang w:eastAsia="pl-PL"/>
        </w:rPr>
        <w:t>.</w:t>
      </w:r>
    </w:p>
    <w:p w14:paraId="5D2A7B96" w14:textId="77777777" w:rsidR="007A3A5A" w:rsidRDefault="00655920" w:rsidP="00B26EAB">
      <w:pPr>
        <w:pStyle w:val="Standarduseruser"/>
        <w:numPr>
          <w:ilvl w:val="0"/>
          <w:numId w:val="173"/>
        </w:numPr>
        <w:ind w:left="425" w:hanging="283"/>
        <w:jc w:val="both"/>
      </w:pPr>
      <w:r>
        <w:rPr>
          <w:rFonts w:ascii="Times New Roman" w:hAnsi="Times New Roman" w:cs="Times New Roman"/>
          <w:lang w:eastAsia="pl-PL"/>
        </w:rPr>
        <w:t>Postępowanie prowadzone jest w języku polskim.</w:t>
      </w:r>
    </w:p>
    <w:p w14:paraId="41D40A4D" w14:textId="77777777" w:rsidR="007A3A5A" w:rsidRDefault="00655920" w:rsidP="00B26EAB">
      <w:pPr>
        <w:pStyle w:val="Standarduseruser"/>
        <w:numPr>
          <w:ilvl w:val="0"/>
          <w:numId w:val="173"/>
        </w:numPr>
        <w:ind w:left="425" w:hanging="283"/>
        <w:jc w:val="both"/>
      </w:pPr>
      <w:r>
        <w:rPr>
          <w:rFonts w:ascii="Times New Roman" w:hAnsi="Times New Roman" w:cs="Times New Roman"/>
          <w:lang w:eastAsia="pl-PL"/>
        </w:rPr>
        <w:t>Miejsce publikacji ogłoszenia o zamówieniu:</w:t>
      </w:r>
    </w:p>
    <w:p w14:paraId="34E79666" w14:textId="40B5922A" w:rsidR="00097603" w:rsidRPr="00451257" w:rsidRDefault="00097603" w:rsidP="001F019F">
      <w:pPr>
        <w:pStyle w:val="Akapitzlist"/>
        <w:numPr>
          <w:ilvl w:val="0"/>
          <w:numId w:val="175"/>
        </w:numPr>
        <w:ind w:left="782" w:hanging="357"/>
        <w:rPr>
          <w:sz w:val="24"/>
          <w:szCs w:val="32"/>
        </w:rPr>
      </w:pPr>
      <w:r>
        <w:rPr>
          <w:sz w:val="24"/>
          <w:szCs w:val="32"/>
          <w:lang w:eastAsia="pl-PL"/>
        </w:rPr>
        <w:t>n</w:t>
      </w:r>
      <w:r w:rsidR="00655920" w:rsidRPr="00451257">
        <w:rPr>
          <w:sz w:val="24"/>
          <w:szCs w:val="32"/>
          <w:lang w:eastAsia="pl-PL"/>
        </w:rPr>
        <w:t>a</w:t>
      </w:r>
      <w:r w:rsidR="00655920" w:rsidRPr="00451257">
        <w:rPr>
          <w:rFonts w:eastAsia="Times New Roman"/>
          <w:sz w:val="24"/>
          <w:szCs w:val="32"/>
          <w:lang w:eastAsia="pl-PL"/>
        </w:rPr>
        <w:t xml:space="preserve"> </w:t>
      </w:r>
      <w:r w:rsidR="00655920" w:rsidRPr="00451257">
        <w:rPr>
          <w:sz w:val="24"/>
          <w:szCs w:val="32"/>
          <w:lang w:eastAsia="pl-PL"/>
        </w:rPr>
        <w:t>stronie</w:t>
      </w:r>
      <w:r w:rsidR="00655920" w:rsidRPr="00451257">
        <w:rPr>
          <w:rFonts w:eastAsia="Times New Roman"/>
          <w:sz w:val="24"/>
          <w:szCs w:val="32"/>
          <w:lang w:eastAsia="pl-PL"/>
        </w:rPr>
        <w:t xml:space="preserve"> </w:t>
      </w:r>
      <w:r w:rsidR="00655920" w:rsidRPr="00451257">
        <w:rPr>
          <w:sz w:val="24"/>
          <w:szCs w:val="32"/>
          <w:lang w:eastAsia="pl-PL"/>
        </w:rPr>
        <w:t>internetowej</w:t>
      </w:r>
      <w:r w:rsidR="00655920" w:rsidRPr="00451257">
        <w:rPr>
          <w:rFonts w:eastAsia="Times New Roman"/>
          <w:sz w:val="24"/>
          <w:szCs w:val="32"/>
          <w:lang w:eastAsia="pl-PL"/>
        </w:rPr>
        <w:t xml:space="preserve"> </w:t>
      </w:r>
      <w:r w:rsidR="00655920" w:rsidRPr="00451257">
        <w:rPr>
          <w:sz w:val="24"/>
          <w:szCs w:val="32"/>
          <w:lang w:eastAsia="pl-PL"/>
        </w:rPr>
        <w:t>Zamawiającego,</w:t>
      </w:r>
    </w:p>
    <w:p w14:paraId="40C06372" w14:textId="124F9E95" w:rsidR="007A3A5A" w:rsidRPr="00944888" w:rsidRDefault="00097603" w:rsidP="001F019F">
      <w:pPr>
        <w:pStyle w:val="Akapitzlist"/>
        <w:numPr>
          <w:ilvl w:val="0"/>
          <w:numId w:val="175"/>
        </w:numPr>
        <w:ind w:left="782" w:hanging="357"/>
        <w:rPr>
          <w:sz w:val="24"/>
          <w:szCs w:val="32"/>
        </w:rPr>
      </w:pPr>
      <w:r w:rsidRPr="00944888">
        <w:rPr>
          <w:sz w:val="24"/>
          <w:szCs w:val="32"/>
          <w:lang w:eastAsia="pl-PL"/>
        </w:rPr>
        <w:t>w</w:t>
      </w:r>
      <w:r w:rsidRPr="00944888">
        <w:rPr>
          <w:rFonts w:eastAsia="Times New Roman"/>
          <w:sz w:val="24"/>
          <w:szCs w:val="32"/>
          <w:lang w:eastAsia="pl-PL"/>
        </w:rPr>
        <w:t xml:space="preserve"> </w:t>
      </w:r>
      <w:r w:rsidR="00655920" w:rsidRPr="00944888">
        <w:rPr>
          <w:sz w:val="24"/>
          <w:szCs w:val="32"/>
          <w:lang w:eastAsia="pl-PL"/>
        </w:rPr>
        <w:t>Biuletynie</w:t>
      </w:r>
      <w:r w:rsidR="00655920" w:rsidRPr="00944888">
        <w:rPr>
          <w:rFonts w:eastAsia="Times New Roman"/>
          <w:sz w:val="24"/>
          <w:szCs w:val="32"/>
          <w:lang w:eastAsia="pl-PL"/>
        </w:rPr>
        <w:t xml:space="preserve"> </w:t>
      </w:r>
      <w:r w:rsidR="00655920" w:rsidRPr="00944888">
        <w:rPr>
          <w:sz w:val="24"/>
          <w:szCs w:val="32"/>
          <w:lang w:eastAsia="pl-PL"/>
        </w:rPr>
        <w:t>Informacji</w:t>
      </w:r>
      <w:r w:rsidR="00655920" w:rsidRPr="00944888">
        <w:rPr>
          <w:rFonts w:eastAsia="Times New Roman"/>
          <w:sz w:val="24"/>
          <w:szCs w:val="32"/>
          <w:lang w:eastAsia="pl-PL"/>
        </w:rPr>
        <w:t xml:space="preserve"> </w:t>
      </w:r>
      <w:r w:rsidR="00655920" w:rsidRPr="00944888">
        <w:rPr>
          <w:sz w:val="24"/>
          <w:szCs w:val="32"/>
          <w:lang w:eastAsia="pl-PL"/>
        </w:rPr>
        <w:t>Publicznej (dalej zwanym BIP).</w:t>
      </w:r>
    </w:p>
    <w:p w14:paraId="2FB3D745" w14:textId="77777777" w:rsidR="007A3A5A" w:rsidRPr="00944888" w:rsidRDefault="00655920" w:rsidP="00B26EAB">
      <w:pPr>
        <w:pStyle w:val="Standarduseruser"/>
        <w:numPr>
          <w:ilvl w:val="0"/>
          <w:numId w:val="173"/>
        </w:numPr>
        <w:ind w:left="425" w:hanging="283"/>
        <w:jc w:val="both"/>
      </w:pPr>
      <w:r w:rsidRPr="00944888">
        <w:rPr>
          <w:rFonts w:ascii="Times New Roman" w:hAnsi="Times New Roman" w:cs="Times New Roman"/>
          <w:lang w:eastAsia="pl-PL"/>
        </w:rPr>
        <w:t xml:space="preserve">Zamawiający może przed upływem terminu składania ofert zmienić treść </w:t>
      </w:r>
      <w:proofErr w:type="spellStart"/>
      <w:r w:rsidRPr="00944888">
        <w:rPr>
          <w:rFonts w:ascii="Times New Roman" w:hAnsi="Times New Roman" w:cs="Times New Roman"/>
          <w:lang w:eastAsia="pl-PL"/>
        </w:rPr>
        <w:t>OoZ</w:t>
      </w:r>
      <w:proofErr w:type="spellEnd"/>
      <w:r w:rsidRPr="00944888">
        <w:rPr>
          <w:rFonts w:ascii="Times New Roman" w:hAnsi="Times New Roman" w:cs="Times New Roman"/>
          <w:lang w:eastAsia="pl-PL"/>
        </w:rPr>
        <w:t xml:space="preserve">. Dokonaną zmianę </w:t>
      </w:r>
      <w:proofErr w:type="spellStart"/>
      <w:r w:rsidRPr="00944888">
        <w:rPr>
          <w:rFonts w:ascii="Times New Roman" w:hAnsi="Times New Roman" w:cs="Times New Roman"/>
          <w:lang w:eastAsia="pl-PL"/>
        </w:rPr>
        <w:t>OoZ</w:t>
      </w:r>
      <w:proofErr w:type="spellEnd"/>
      <w:r w:rsidRPr="00944888">
        <w:rPr>
          <w:rFonts w:ascii="Times New Roman" w:hAnsi="Times New Roman" w:cs="Times New Roman"/>
          <w:lang w:eastAsia="pl-PL"/>
        </w:rPr>
        <w:t xml:space="preserve"> Zamawiający zamieści na stronie internetowej Zamawiającego oraz w BIP. Każda wprowadzona zmiana staje się integralną częścią </w:t>
      </w:r>
      <w:proofErr w:type="spellStart"/>
      <w:r w:rsidRPr="00944888">
        <w:rPr>
          <w:rFonts w:ascii="Times New Roman" w:hAnsi="Times New Roman" w:cs="Times New Roman"/>
          <w:lang w:eastAsia="pl-PL"/>
        </w:rPr>
        <w:t>OoZ</w:t>
      </w:r>
      <w:proofErr w:type="spellEnd"/>
      <w:r w:rsidRPr="00944888">
        <w:rPr>
          <w:rFonts w:ascii="Times New Roman" w:hAnsi="Times New Roman" w:cs="Times New Roman"/>
          <w:lang w:eastAsia="pl-PL"/>
        </w:rPr>
        <w:t>.</w:t>
      </w:r>
    </w:p>
    <w:p w14:paraId="21563727" w14:textId="77777777" w:rsidR="007A3A5A" w:rsidRDefault="007A3A5A">
      <w:pPr>
        <w:pStyle w:val="Textbodyuser"/>
        <w:rPr>
          <w:b/>
        </w:rPr>
      </w:pPr>
    </w:p>
    <w:p w14:paraId="038E98C8" w14:textId="77777777" w:rsidR="007A3A5A" w:rsidRPr="00956956" w:rsidRDefault="00655920">
      <w:pPr>
        <w:pStyle w:val="Textbodyuser"/>
        <w:rPr>
          <w:sz w:val="24"/>
        </w:rPr>
      </w:pPr>
      <w:r w:rsidRPr="00956956">
        <w:rPr>
          <w:b/>
          <w:sz w:val="24"/>
        </w:rPr>
        <w:t>Rozdział 2.</w:t>
      </w:r>
    </w:p>
    <w:p w14:paraId="1087DA52" w14:textId="77777777" w:rsidR="007A3A5A" w:rsidRPr="00956956" w:rsidRDefault="00655920">
      <w:pPr>
        <w:pStyle w:val="Textbodyuser"/>
        <w:rPr>
          <w:sz w:val="24"/>
        </w:rPr>
      </w:pPr>
      <w:r w:rsidRPr="00956956">
        <w:rPr>
          <w:b/>
          <w:bCs/>
          <w:sz w:val="24"/>
          <w:lang w:eastAsia="pl-PL"/>
        </w:rPr>
        <w:t>Opis przedmiotu zamówienia.</w:t>
      </w:r>
    </w:p>
    <w:p w14:paraId="17DF218B" w14:textId="03EC3707" w:rsidR="00097603" w:rsidRPr="00B26EAB" w:rsidRDefault="00097603" w:rsidP="00B26EAB">
      <w:pPr>
        <w:pStyle w:val="Standarduseruser"/>
        <w:numPr>
          <w:ilvl w:val="0"/>
          <w:numId w:val="117"/>
        </w:numPr>
        <w:ind w:left="426" w:hanging="284"/>
        <w:jc w:val="both"/>
      </w:pPr>
      <w:r>
        <w:rPr>
          <w:rFonts w:ascii="Times New Roman" w:hAnsi="Times New Roman" w:cs="Times New Roman"/>
          <w:lang w:eastAsia="pl-PL"/>
        </w:rPr>
        <w:t xml:space="preserve">Przedmiotem zamówienia jest kompleksowa organizacja </w:t>
      </w:r>
      <w:r>
        <w:rPr>
          <w:rFonts w:ascii="Times New Roman" w:hAnsi="Times New Roman" w:cs="Times New Roman"/>
          <w:bCs/>
        </w:rPr>
        <w:t>terapii poznawczo-behawioralnej (3 turnusy) na którą składają się - przeprowadzenie terapii poznawczo-behawioralnej, usługa zakwaterowania, usługa wyżywienia i wynajmu sali szkoleniowej w ramach projektu pn.: „Program rehabilitacji osób z chorobą onkologiczną ułatwiający powrót do pracy”</w:t>
      </w:r>
      <w:r>
        <w:rPr>
          <w:rFonts w:ascii="Times New Roman" w:hAnsi="Times New Roman" w:cs="Times New Roman"/>
          <w:lang w:eastAsia="pl-PL"/>
        </w:rPr>
        <w:t xml:space="preserve"> (zwanego dalej Programem).</w:t>
      </w:r>
    </w:p>
    <w:p w14:paraId="0C9FB5E3" w14:textId="31CCF488" w:rsidR="00097603" w:rsidRDefault="00097603" w:rsidP="00B26EAB">
      <w:pPr>
        <w:pStyle w:val="Standarduseruser"/>
        <w:numPr>
          <w:ilvl w:val="0"/>
          <w:numId w:val="117"/>
        </w:numPr>
        <w:ind w:left="426" w:hanging="284"/>
        <w:jc w:val="both"/>
      </w:pPr>
      <w:r>
        <w:rPr>
          <w:rFonts w:ascii="Times New Roman" w:hAnsi="Times New Roman" w:cs="Times New Roman"/>
          <w:lang w:eastAsia="pl-PL"/>
        </w:rPr>
        <w:t>Opis przedmiotu zamówienia (OPZ) zawarty jest w dokumencie stanowiącym Załącznik nr 1 do ogłoszenia o zamówieniu.</w:t>
      </w:r>
    </w:p>
    <w:p w14:paraId="430835B4" w14:textId="77777777" w:rsidR="007A3A5A" w:rsidRDefault="00655920" w:rsidP="00B26EAB">
      <w:pPr>
        <w:pStyle w:val="Standarduseruser"/>
        <w:numPr>
          <w:ilvl w:val="0"/>
          <w:numId w:val="117"/>
        </w:numPr>
        <w:ind w:left="426" w:hanging="284"/>
        <w:jc w:val="both"/>
      </w:pPr>
      <w:r>
        <w:rPr>
          <w:rFonts w:ascii="Times New Roman" w:hAnsi="Times New Roman" w:cs="Times New Roman"/>
          <w:lang w:eastAsia="pl-PL"/>
        </w:rPr>
        <w:t>Istotne postanowienia umowy (IPU) – stanowi Załącznik nr 2 do ogłoszenia o zamówieniu.</w:t>
      </w:r>
    </w:p>
    <w:p w14:paraId="2D01071E" w14:textId="77777777" w:rsidR="007A3A5A" w:rsidRDefault="00655920">
      <w:pPr>
        <w:pStyle w:val="Standarduseruser"/>
        <w:numPr>
          <w:ilvl w:val="0"/>
          <w:numId w:val="117"/>
        </w:numPr>
        <w:ind w:left="426" w:hanging="284"/>
        <w:jc w:val="both"/>
      </w:pPr>
      <w:r>
        <w:rPr>
          <w:rFonts w:ascii="Times New Roman" w:hAnsi="Times New Roman" w:cs="Times New Roman"/>
          <w:lang w:eastAsia="pl-PL"/>
        </w:rPr>
        <w:t>Wspólny Słownik Zamówień (CPV):</w:t>
      </w:r>
    </w:p>
    <w:p w14:paraId="1B7AE3BD" w14:textId="77777777" w:rsidR="007A3A5A" w:rsidRPr="00956956" w:rsidRDefault="00655920" w:rsidP="00956956">
      <w:pPr>
        <w:pStyle w:val="Firstlineindent"/>
        <w:spacing w:before="120"/>
        <w:ind w:firstLine="425"/>
        <w:rPr>
          <w:sz w:val="24"/>
        </w:rPr>
      </w:pPr>
      <w:r w:rsidRPr="00956956">
        <w:rPr>
          <w:sz w:val="24"/>
          <w:u w:val="single"/>
        </w:rPr>
        <w:t>Główny kod CPV:</w:t>
      </w:r>
    </w:p>
    <w:p w14:paraId="3E76E545" w14:textId="67841931" w:rsidR="007A3A5A" w:rsidRPr="00956956" w:rsidRDefault="00655920" w:rsidP="00956956">
      <w:pPr>
        <w:pStyle w:val="Standarduser"/>
        <w:ind w:firstLine="426"/>
        <w:rPr>
          <w:sz w:val="24"/>
        </w:rPr>
      </w:pPr>
      <w:r w:rsidRPr="00956956">
        <w:rPr>
          <w:sz w:val="24"/>
        </w:rPr>
        <w:t xml:space="preserve"> </w:t>
      </w:r>
      <w:bookmarkStart w:id="2" w:name="_Hlk519147827"/>
      <w:r w:rsidRPr="00956956">
        <w:rPr>
          <w:sz w:val="24"/>
        </w:rPr>
        <w:t>80500000-9</w:t>
      </w:r>
      <w:bookmarkEnd w:id="2"/>
      <w:r w:rsidRPr="00956956">
        <w:rPr>
          <w:sz w:val="24"/>
        </w:rPr>
        <w:t xml:space="preserve"> - Usługi szkoleniowe</w:t>
      </w:r>
    </w:p>
    <w:p w14:paraId="7246564A" w14:textId="77777777" w:rsidR="007A3A5A" w:rsidRPr="00956956" w:rsidRDefault="00655920">
      <w:pPr>
        <w:pStyle w:val="Firstlineindent"/>
        <w:ind w:firstLine="426"/>
        <w:rPr>
          <w:sz w:val="24"/>
        </w:rPr>
      </w:pPr>
      <w:r w:rsidRPr="00956956">
        <w:rPr>
          <w:sz w:val="24"/>
          <w:u w:val="single"/>
          <w:lang w:eastAsia="pl-PL"/>
        </w:rPr>
        <w:t>Pozostałe kody CPV:</w:t>
      </w:r>
    </w:p>
    <w:p w14:paraId="0F694700" w14:textId="77777777" w:rsidR="007A3A5A" w:rsidRPr="00956956" w:rsidRDefault="00655920">
      <w:pPr>
        <w:pStyle w:val="Firstlineindent"/>
        <w:ind w:firstLine="426"/>
        <w:rPr>
          <w:sz w:val="24"/>
        </w:rPr>
      </w:pPr>
      <w:r w:rsidRPr="00956956">
        <w:rPr>
          <w:sz w:val="24"/>
          <w:lang w:eastAsia="pl-PL"/>
        </w:rPr>
        <w:t>85121270-6 - Usługi psychiatryczne lub psychologiczne</w:t>
      </w:r>
    </w:p>
    <w:p w14:paraId="54D5970D" w14:textId="77777777" w:rsidR="007A3A5A" w:rsidRPr="00956956" w:rsidRDefault="00655920">
      <w:pPr>
        <w:pStyle w:val="Firstlineindent"/>
        <w:ind w:firstLine="426"/>
        <w:rPr>
          <w:sz w:val="24"/>
        </w:rPr>
      </w:pPr>
      <w:r w:rsidRPr="00956956">
        <w:rPr>
          <w:sz w:val="24"/>
          <w:lang w:eastAsia="pl-PL"/>
        </w:rPr>
        <w:t>55120000-7 – Usługi hotelarskie w zakresie spotkań i konferencji</w:t>
      </w:r>
    </w:p>
    <w:p w14:paraId="2110B593" w14:textId="77777777" w:rsidR="007A3A5A" w:rsidRPr="00956956" w:rsidRDefault="00655920">
      <w:pPr>
        <w:pStyle w:val="Firstlineindent"/>
        <w:ind w:firstLine="426"/>
        <w:rPr>
          <w:sz w:val="24"/>
        </w:rPr>
      </w:pPr>
      <w:r w:rsidRPr="00956956">
        <w:rPr>
          <w:sz w:val="24"/>
          <w:lang w:eastAsia="pl-PL"/>
        </w:rPr>
        <w:t>55300000-3 – usługi restauracyjne i dotyczące podawania posiłków</w:t>
      </w:r>
    </w:p>
    <w:p w14:paraId="191298CE" w14:textId="77777777" w:rsidR="007A3A5A" w:rsidRPr="00956956" w:rsidRDefault="00655920">
      <w:pPr>
        <w:pStyle w:val="Firstlineindent"/>
        <w:ind w:left="426" w:firstLine="0"/>
        <w:rPr>
          <w:sz w:val="24"/>
        </w:rPr>
      </w:pPr>
      <w:r w:rsidRPr="00956956">
        <w:rPr>
          <w:sz w:val="24"/>
          <w:lang w:eastAsia="pl-PL"/>
        </w:rPr>
        <w:t xml:space="preserve">55110000-3 – Usługi świadczone przez placówki oferujące wyżywienie i miejsca </w:t>
      </w:r>
      <w:r w:rsidRPr="00956956">
        <w:rPr>
          <w:sz w:val="24"/>
          <w:lang w:eastAsia="pl-PL"/>
        </w:rPr>
        <w:lastRenderedPageBreak/>
        <w:t>noclegowe</w:t>
      </w:r>
    </w:p>
    <w:p w14:paraId="797CC67D" w14:textId="77777777" w:rsidR="007A3A5A" w:rsidRDefault="00655920">
      <w:pPr>
        <w:pStyle w:val="Standarduseruser"/>
        <w:numPr>
          <w:ilvl w:val="0"/>
          <w:numId w:val="117"/>
        </w:numPr>
        <w:ind w:left="426" w:hanging="284"/>
        <w:jc w:val="both"/>
      </w:pPr>
      <w:r>
        <w:rPr>
          <w:rFonts w:ascii="Times New Roman" w:hAnsi="Times New Roman" w:cs="Times New Roman"/>
          <w:lang w:eastAsia="pl-PL"/>
        </w:rPr>
        <w:t>Zamawiający nie dopuszcza składania ofert częściowych.</w:t>
      </w:r>
    </w:p>
    <w:p w14:paraId="42D79755" w14:textId="77777777" w:rsidR="007A3A5A" w:rsidRDefault="00655920">
      <w:pPr>
        <w:pStyle w:val="Standarduseruser"/>
        <w:numPr>
          <w:ilvl w:val="0"/>
          <w:numId w:val="117"/>
        </w:numPr>
        <w:ind w:left="426" w:hanging="284"/>
        <w:jc w:val="both"/>
      </w:pPr>
      <w:r>
        <w:rPr>
          <w:rFonts w:ascii="Times New Roman" w:hAnsi="Times New Roman" w:cs="Times New Roman"/>
          <w:lang w:eastAsia="pl-PL"/>
        </w:rPr>
        <w:t>Zamawiający nie dopuszcza składania ofert wariantowych.</w:t>
      </w:r>
    </w:p>
    <w:p w14:paraId="63D55D56" w14:textId="77777777" w:rsidR="007A3A5A" w:rsidRDefault="00655920">
      <w:pPr>
        <w:pStyle w:val="Standarduseruser"/>
        <w:numPr>
          <w:ilvl w:val="0"/>
          <w:numId w:val="117"/>
        </w:numPr>
        <w:ind w:left="426" w:hanging="284"/>
        <w:jc w:val="both"/>
      </w:pPr>
      <w:r>
        <w:rPr>
          <w:rFonts w:ascii="Times New Roman" w:hAnsi="Times New Roman" w:cs="Times New Roman"/>
          <w:lang w:eastAsia="pl-PL"/>
        </w:rPr>
        <w:t>Zamawiający nie przewiduje zawarcia umowy ramowej.</w:t>
      </w:r>
    </w:p>
    <w:p w14:paraId="0B6A94B2" w14:textId="77777777" w:rsidR="007A3A5A" w:rsidRDefault="00655920">
      <w:pPr>
        <w:pStyle w:val="Standarduseruser"/>
        <w:numPr>
          <w:ilvl w:val="0"/>
          <w:numId w:val="117"/>
        </w:numPr>
        <w:ind w:left="426" w:hanging="284"/>
        <w:jc w:val="both"/>
      </w:pPr>
      <w:r>
        <w:rPr>
          <w:rFonts w:ascii="Times New Roman" w:hAnsi="Times New Roman" w:cs="Times New Roman"/>
          <w:lang w:eastAsia="pl-PL"/>
        </w:rPr>
        <w:t xml:space="preserve">Wymienione w ogłoszeniu dane dotyczące przedmiotu zamówienia, należy rozumieć jako określenie parametrów technicznych lub standardów jakościowych. Jeżeli w opisie przedmiotu zamówienia wskazano jakikolwiek znak towarowy, patent lub pochodzenie, źródło lub szczególny proces – należy przyjąć, że wskazane, znaki towarowe, patenty lub pochodzenie, źródło lub szczególny proces określają parametry techniczne, eksploatacyjne, użytkowe, a jednocześnie oznacza to, że Zamawiający dopuszcza złożenie, w tym zakresie, ofert równoważnych (zgodnie z art. 29 ust 3 </w:t>
      </w:r>
      <w:proofErr w:type="spellStart"/>
      <w:r>
        <w:rPr>
          <w:rFonts w:ascii="Times New Roman" w:hAnsi="Times New Roman" w:cs="Times New Roman"/>
          <w:lang w:eastAsia="pl-PL"/>
        </w:rPr>
        <w:t>Pzp</w:t>
      </w:r>
      <w:proofErr w:type="spellEnd"/>
      <w:r>
        <w:rPr>
          <w:rFonts w:ascii="Times New Roman" w:hAnsi="Times New Roman" w:cs="Times New Roman"/>
          <w:lang w:eastAsia="pl-PL"/>
        </w:rPr>
        <w:t>).</w:t>
      </w:r>
    </w:p>
    <w:p w14:paraId="12D72C16" w14:textId="77777777" w:rsidR="007A3A5A" w:rsidRPr="00944888" w:rsidRDefault="00655920">
      <w:pPr>
        <w:pStyle w:val="Standarduseruser"/>
        <w:numPr>
          <w:ilvl w:val="0"/>
          <w:numId w:val="117"/>
        </w:numPr>
        <w:ind w:left="426" w:hanging="284"/>
        <w:jc w:val="both"/>
      </w:pPr>
      <w:r w:rsidRPr="00944888">
        <w:rPr>
          <w:rFonts w:ascii="Times New Roman" w:hAnsi="Times New Roman" w:cs="Times New Roman"/>
          <w:b/>
          <w:bCs/>
          <w:lang w:eastAsia="pl-PL"/>
        </w:rPr>
        <w:t>UWAGA! STAN EPIDEMII W POLSCE.</w:t>
      </w:r>
    </w:p>
    <w:p w14:paraId="63C2FD0A" w14:textId="77777777" w:rsidR="007A3A5A" w:rsidRPr="00944888" w:rsidRDefault="00655920">
      <w:pPr>
        <w:pStyle w:val="Standarduseruser"/>
        <w:ind w:left="709" w:hanging="283"/>
        <w:jc w:val="both"/>
      </w:pPr>
      <w:r w:rsidRPr="00944888">
        <w:rPr>
          <w:rFonts w:ascii="Times New Roman" w:hAnsi="Times New Roman" w:cs="Times New Roman"/>
          <w:lang w:eastAsia="pl-PL"/>
        </w:rPr>
        <w:t>1)</w:t>
      </w:r>
      <w:r w:rsidRPr="00944888">
        <w:rPr>
          <w:rFonts w:ascii="Times New Roman" w:hAnsi="Times New Roman" w:cs="Times New Roman"/>
          <w:lang w:eastAsia="pl-PL"/>
        </w:rPr>
        <w:tab/>
        <w:t>W związku ze stanem zagrożenia epidemicznego (obecnie epidemii) w Polsce, na stronie internetowej Urzędu Zamówień Publicznych (dalej UZP) w dniu 20.03.2020 r. opublikowano komunikat pt. „Komunikacja elektroniczna w dobie zagrożenia epidemicznego” zawierający następujące zalecenia: „W obecnej sytuacji zagrożenia epidemicznego Urząd Zamówień Publicznych zachęca zamawiających do komunikowania się z wykonawcami za pomocą środków komunikacji elektronicznej również w postępowaniach o udzielenie zamówienia publicznego o wartości poniżej progów unijnych. Urząd Zamówień Publicznych zaleca, aby komunikacją elektroniczną objąć wszelką korespondencję występującą w postępowaniu, w tym składanie ofert, (…), oświadczeń, a także dokumentów. Przypominamy jednak, że oferty, (…) oraz oświadczenie, o którym mowa w art. 25a składane w postaci elektronicznej należy opatrzeć kwalifikowanym podpisem elektronicznym. (…) Zwracamy jednak uwagę, że wybór sposobu komunikacji przez zamawiającego nie powinien ograniczać uprawnień wykonawców. Tym samym w przypadku braku możliwości złożenia przez wykonawców ofert, wniosków i innych dokumentów w postaci elektronicznej zamawiający powinien umożliwić ich złożenie również w sposób tradycyjny”.</w:t>
      </w:r>
    </w:p>
    <w:p w14:paraId="4A72598D" w14:textId="77777777" w:rsidR="007A3A5A" w:rsidRPr="00944888" w:rsidRDefault="00655920">
      <w:pPr>
        <w:pStyle w:val="Standarduseruser"/>
        <w:ind w:left="709" w:hanging="283"/>
        <w:jc w:val="both"/>
      </w:pPr>
      <w:r w:rsidRPr="00944888">
        <w:rPr>
          <w:rFonts w:ascii="Times New Roman" w:hAnsi="Times New Roman" w:cs="Times New Roman"/>
          <w:lang w:eastAsia="pl-PL"/>
        </w:rPr>
        <w:t>2)</w:t>
      </w:r>
      <w:r w:rsidRPr="00944888">
        <w:rPr>
          <w:rFonts w:ascii="Times New Roman" w:hAnsi="Times New Roman" w:cs="Times New Roman"/>
          <w:lang w:eastAsia="pl-PL"/>
        </w:rPr>
        <w:tab/>
        <w:t xml:space="preserve">Zamawiający, biorąc pod uwagę przytoczone powyżej zalecenia UZP wprowadził odpowiednie zapisy </w:t>
      </w:r>
      <w:proofErr w:type="spellStart"/>
      <w:r w:rsidRPr="00944888">
        <w:rPr>
          <w:rFonts w:ascii="Times New Roman" w:hAnsi="Times New Roman" w:cs="Times New Roman"/>
          <w:lang w:eastAsia="pl-PL"/>
        </w:rPr>
        <w:t>OoZ</w:t>
      </w:r>
      <w:proofErr w:type="spellEnd"/>
      <w:r w:rsidRPr="00944888">
        <w:rPr>
          <w:rFonts w:ascii="Times New Roman" w:hAnsi="Times New Roman" w:cs="Times New Roman"/>
          <w:lang w:eastAsia="pl-PL"/>
        </w:rPr>
        <w:t xml:space="preserve"> dotyczące alternatywnych sposobów komunikacji oraz alternatywnych sposobów składania ofert, oświadczeń i dokumentów w niniejszym postępowaniu uwzględniające:</w:t>
      </w:r>
    </w:p>
    <w:p w14:paraId="1FE245CC" w14:textId="77777777" w:rsidR="007A3A5A" w:rsidRPr="00944888" w:rsidRDefault="00655920">
      <w:pPr>
        <w:pStyle w:val="Standarduseruser"/>
        <w:ind w:left="993" w:hanging="284"/>
        <w:jc w:val="both"/>
      </w:pPr>
      <w:r w:rsidRPr="00944888">
        <w:rPr>
          <w:rFonts w:ascii="Times New Roman" w:hAnsi="Times New Roman" w:cs="Times New Roman"/>
          <w:lang w:eastAsia="pl-PL"/>
        </w:rPr>
        <w:t>a)</w:t>
      </w:r>
      <w:r w:rsidRPr="00944888">
        <w:rPr>
          <w:rFonts w:ascii="Times New Roman" w:hAnsi="Times New Roman" w:cs="Times New Roman"/>
          <w:lang w:eastAsia="pl-PL"/>
        </w:rPr>
        <w:tab/>
        <w:t>zasady postępowania właściwe dla procedury tradycyjnej dotyczącej zamówień o wartości poniżej progów unijnych (dalej zwane procedurą tradycyjną lub zasadami procedury tradycyjnej) oraz</w:t>
      </w:r>
    </w:p>
    <w:p w14:paraId="469C7934" w14:textId="77777777" w:rsidR="007A3A5A" w:rsidRPr="00944888" w:rsidRDefault="00655920">
      <w:pPr>
        <w:pStyle w:val="Standarduseruser"/>
        <w:ind w:left="993" w:hanging="284"/>
        <w:jc w:val="both"/>
      </w:pPr>
      <w:r w:rsidRPr="00944888">
        <w:rPr>
          <w:rFonts w:ascii="Times New Roman" w:hAnsi="Times New Roman" w:cs="Times New Roman"/>
          <w:lang w:eastAsia="pl-PL"/>
        </w:rPr>
        <w:t>b)</w:t>
      </w:r>
      <w:r w:rsidRPr="00944888">
        <w:rPr>
          <w:rFonts w:ascii="Times New Roman" w:hAnsi="Times New Roman" w:cs="Times New Roman"/>
          <w:lang w:eastAsia="pl-PL"/>
        </w:rPr>
        <w:tab/>
        <w:t>zasady postępowania właściwe dla procedury elektronicznej zalecane w komunikacie UZP (dalej zwane procedurą elektroniczną lub zasadami procedury elektronicznej).</w:t>
      </w:r>
    </w:p>
    <w:p w14:paraId="7BE28E6A" w14:textId="77777777" w:rsidR="007A3A5A" w:rsidRPr="00944888" w:rsidRDefault="00655920">
      <w:pPr>
        <w:pStyle w:val="Standarduseruser"/>
        <w:ind w:left="709" w:hanging="283"/>
        <w:jc w:val="both"/>
      </w:pPr>
      <w:r w:rsidRPr="00944888">
        <w:rPr>
          <w:rFonts w:ascii="Times New Roman" w:hAnsi="Times New Roman" w:cs="Times New Roman"/>
          <w:lang w:eastAsia="pl-PL"/>
        </w:rPr>
        <w:t>3)</w:t>
      </w:r>
      <w:r w:rsidRPr="00944888">
        <w:rPr>
          <w:rFonts w:ascii="Times New Roman" w:hAnsi="Times New Roman" w:cs="Times New Roman"/>
          <w:lang w:eastAsia="pl-PL"/>
        </w:rPr>
        <w:tab/>
        <w:t>Wykonawca, w przypadku braku możliwości złożenia ofert, wniosków i innych dokumentów w postaci elektronicznej zgodnie z zaleceniem UZP, może złożyć oferty, wnioski i inne dokumenty w sposób tradycyjny.</w:t>
      </w:r>
    </w:p>
    <w:p w14:paraId="3D7E6022" w14:textId="77777777" w:rsidR="007A3A5A" w:rsidRPr="00944888" w:rsidRDefault="00655920">
      <w:pPr>
        <w:pStyle w:val="Standarduseruser"/>
        <w:ind w:left="709" w:hanging="283"/>
        <w:jc w:val="both"/>
      </w:pPr>
      <w:r w:rsidRPr="00F44B2D">
        <w:rPr>
          <w:rFonts w:ascii="Times New Roman" w:hAnsi="Times New Roman" w:cs="Times New Roman"/>
          <w:lang w:eastAsia="pl-PL"/>
        </w:rPr>
        <w:t>4)</w:t>
      </w:r>
      <w:r w:rsidRPr="00F44B2D">
        <w:rPr>
          <w:rFonts w:ascii="Times New Roman" w:hAnsi="Times New Roman" w:cs="Times New Roman"/>
          <w:lang w:eastAsia="pl-PL"/>
        </w:rPr>
        <w:tab/>
      </w:r>
      <w:r w:rsidRPr="00F44B2D">
        <w:rPr>
          <w:rFonts w:ascii="Times New Roman" w:hAnsi="Times New Roman" w:cs="Times New Roman"/>
          <w:b/>
          <w:bCs/>
          <w:lang w:eastAsia="pl-PL"/>
        </w:rPr>
        <w:t>Zamawiający dopuszcza</w:t>
      </w:r>
      <w:r w:rsidRPr="00944888">
        <w:rPr>
          <w:rFonts w:ascii="Times New Roman" w:hAnsi="Times New Roman" w:cs="Times New Roman"/>
          <w:lang w:eastAsia="pl-PL"/>
        </w:rPr>
        <w:t xml:space="preserve"> tylko jedną z dwóch alternatywnych procedur składania oferty przez jednego Wykonawcę (w tym składania zmiany oferty oraz oświadczeń i dokumentów składanych wraz z ofertą), tj. procedurę tradycyjną lub procedurę elektroniczną.</w:t>
      </w:r>
    </w:p>
    <w:p w14:paraId="343ADA49" w14:textId="77777777" w:rsidR="007A3A5A" w:rsidRPr="00944888" w:rsidRDefault="00655920">
      <w:pPr>
        <w:pStyle w:val="Standarduseruser"/>
        <w:ind w:left="709"/>
        <w:jc w:val="both"/>
      </w:pPr>
      <w:r w:rsidRPr="00F44B2D">
        <w:rPr>
          <w:rFonts w:ascii="Times New Roman" w:hAnsi="Times New Roman" w:cs="Times New Roman"/>
          <w:b/>
          <w:bCs/>
          <w:lang w:eastAsia="pl-PL"/>
        </w:rPr>
        <w:t>Zamawiający nie dopuszcza</w:t>
      </w:r>
      <w:r w:rsidRPr="00F44B2D">
        <w:rPr>
          <w:rFonts w:ascii="Times New Roman" w:hAnsi="Times New Roman" w:cs="Times New Roman"/>
          <w:lang w:eastAsia="pl-PL"/>
        </w:rPr>
        <w:t xml:space="preserve"> składania oferty (w tym składania zmiany oferty oraz oświadczeń i dokumentów składanych wraz z ofertą) przez jednego Wykonawcę w obu formach jednocześnie, zarówno w sposób tradycyjny jak i w postaci elektronicznej. Niezastosowanie się do powyższej uwagi skutkuje sankcją określoną w Rozdziale 10 pkt. 1 d).</w:t>
      </w:r>
    </w:p>
    <w:p w14:paraId="50D4E581" w14:textId="77777777" w:rsidR="007A3A5A" w:rsidRPr="00944888" w:rsidRDefault="00655920">
      <w:pPr>
        <w:pStyle w:val="Standarduseruser"/>
        <w:ind w:left="709" w:hanging="283"/>
        <w:jc w:val="both"/>
      </w:pPr>
      <w:r w:rsidRPr="00F44B2D">
        <w:rPr>
          <w:rFonts w:ascii="Times New Roman" w:hAnsi="Times New Roman" w:cs="Times New Roman"/>
          <w:lang w:eastAsia="pl-PL"/>
        </w:rPr>
        <w:lastRenderedPageBreak/>
        <w:t>5)</w:t>
      </w:r>
      <w:r w:rsidRPr="00F44B2D">
        <w:rPr>
          <w:rFonts w:ascii="Times New Roman" w:hAnsi="Times New Roman" w:cs="Times New Roman"/>
          <w:lang w:eastAsia="pl-PL"/>
        </w:rPr>
        <w:tab/>
        <w:t>Zamawiający zaleca składanie innych niż wymienione w pkt. 9.4) dokumentów w jednej z wybranych alternatywnych form, tj. w formie tradycyjnej lub w formie elektronicznej. Zamawiający nie zaleca składania innych niż wymienione w pkt. 9.4) dokumentów w obu formach jednocześnie, zarówno w sposób tradycyjny jak i w postaci elektronicznej.</w:t>
      </w:r>
    </w:p>
    <w:p w14:paraId="12756E8B" w14:textId="77777777" w:rsidR="007A3A5A" w:rsidRDefault="00655920">
      <w:pPr>
        <w:pStyle w:val="Standarduseruser"/>
        <w:ind w:left="709" w:hanging="283"/>
        <w:jc w:val="both"/>
      </w:pPr>
      <w:r w:rsidRPr="00F44B2D">
        <w:rPr>
          <w:rFonts w:ascii="Times New Roman" w:hAnsi="Times New Roman" w:cs="Times New Roman"/>
          <w:lang w:eastAsia="pl-PL"/>
        </w:rPr>
        <w:t>6)</w:t>
      </w:r>
      <w:r w:rsidRPr="00F44B2D">
        <w:rPr>
          <w:rFonts w:ascii="Times New Roman" w:hAnsi="Times New Roman" w:cs="Times New Roman"/>
          <w:lang w:eastAsia="pl-PL"/>
        </w:rPr>
        <w:tab/>
        <w:t xml:space="preserve">Dodatkowe zalecenia dotyczące zastosowania jednej z dwóch ww. procedur znajdują się w kolejnych pkt. </w:t>
      </w:r>
      <w:proofErr w:type="spellStart"/>
      <w:r w:rsidRPr="00F44B2D">
        <w:rPr>
          <w:rFonts w:ascii="Times New Roman" w:hAnsi="Times New Roman" w:cs="Times New Roman"/>
          <w:lang w:eastAsia="pl-PL"/>
        </w:rPr>
        <w:t>OoZ</w:t>
      </w:r>
      <w:proofErr w:type="spellEnd"/>
      <w:r w:rsidRPr="00F44B2D">
        <w:rPr>
          <w:rFonts w:ascii="Times New Roman" w:hAnsi="Times New Roman" w:cs="Times New Roman"/>
          <w:lang w:eastAsia="pl-PL"/>
        </w:rPr>
        <w:t>.</w:t>
      </w:r>
    </w:p>
    <w:p w14:paraId="3E1E7475" w14:textId="77777777" w:rsidR="007A3A5A" w:rsidRDefault="007A3A5A" w:rsidP="00375C15">
      <w:pPr>
        <w:pStyle w:val="Textbodyuser"/>
        <w:rPr>
          <w:lang w:eastAsia="pl-PL"/>
        </w:rPr>
      </w:pPr>
    </w:p>
    <w:p w14:paraId="31667B8E" w14:textId="77777777" w:rsidR="007A3A5A" w:rsidRPr="00F44B2D" w:rsidRDefault="00655920">
      <w:pPr>
        <w:pStyle w:val="Textbodyuser"/>
        <w:rPr>
          <w:sz w:val="24"/>
        </w:rPr>
      </w:pPr>
      <w:r w:rsidRPr="00F44B2D">
        <w:rPr>
          <w:b/>
          <w:sz w:val="24"/>
        </w:rPr>
        <w:t>Rozdział 3.</w:t>
      </w:r>
    </w:p>
    <w:p w14:paraId="439EC243" w14:textId="77777777" w:rsidR="007A3A5A" w:rsidRPr="00F44B2D" w:rsidRDefault="00655920">
      <w:pPr>
        <w:pStyle w:val="Textbodyuser"/>
        <w:rPr>
          <w:sz w:val="24"/>
        </w:rPr>
      </w:pPr>
      <w:r w:rsidRPr="00F44B2D">
        <w:rPr>
          <w:b/>
          <w:sz w:val="24"/>
        </w:rPr>
        <w:t>Termin wykonania zamówienia.</w:t>
      </w:r>
    </w:p>
    <w:p w14:paraId="3C8F6FB6" w14:textId="77777777" w:rsidR="007A3A5A" w:rsidRPr="00B26EAB" w:rsidRDefault="00655920">
      <w:pPr>
        <w:pStyle w:val="Textbodyuser"/>
        <w:rPr>
          <w:sz w:val="24"/>
        </w:rPr>
      </w:pPr>
      <w:r w:rsidRPr="00B26EAB">
        <w:rPr>
          <w:sz w:val="24"/>
          <w:lang w:eastAsia="pl-PL"/>
        </w:rPr>
        <w:t>Termin realizacji zamówienia:</w:t>
      </w:r>
    </w:p>
    <w:p w14:paraId="65BD7E1E" w14:textId="77777777" w:rsidR="007A3A5A" w:rsidRPr="00B26EAB" w:rsidRDefault="00655920" w:rsidP="00E10004">
      <w:pPr>
        <w:pStyle w:val="Akapitzlist"/>
        <w:numPr>
          <w:ilvl w:val="0"/>
          <w:numId w:val="120"/>
        </w:numPr>
        <w:tabs>
          <w:tab w:val="left" w:pos="5265"/>
        </w:tabs>
        <w:ind w:left="426" w:hanging="284"/>
        <w:jc w:val="both"/>
        <w:textAlignment w:val="auto"/>
        <w:rPr>
          <w:sz w:val="24"/>
        </w:rPr>
      </w:pPr>
      <w:r w:rsidRPr="00B26EAB">
        <w:rPr>
          <w:sz w:val="24"/>
        </w:rPr>
        <w:t xml:space="preserve">dotyczy I turnusu – III, IV kwartał 2020r. </w:t>
      </w:r>
      <w:bookmarkStart w:id="3" w:name="_Hlk519687840"/>
      <w:r w:rsidRPr="00B26EAB">
        <w:rPr>
          <w:sz w:val="24"/>
        </w:rPr>
        <w:t>(5 noclegów). Zamawiający dopuszcza przesunięcie terminu realizacji I turnusu jednak nie później niż do końca grudnia 2020r.</w:t>
      </w:r>
      <w:bookmarkEnd w:id="3"/>
    </w:p>
    <w:p w14:paraId="319C3F68" w14:textId="77777777" w:rsidR="007A3A5A" w:rsidRPr="00B26EAB" w:rsidRDefault="00655920" w:rsidP="00E10004">
      <w:pPr>
        <w:pStyle w:val="Akapitzlist"/>
        <w:numPr>
          <w:ilvl w:val="0"/>
          <w:numId w:val="120"/>
        </w:numPr>
        <w:tabs>
          <w:tab w:val="left" w:pos="5265"/>
        </w:tabs>
        <w:ind w:left="426" w:hanging="284"/>
        <w:jc w:val="both"/>
        <w:textAlignment w:val="auto"/>
        <w:rPr>
          <w:sz w:val="24"/>
        </w:rPr>
      </w:pPr>
      <w:bookmarkStart w:id="4" w:name="_Hlk517943299"/>
      <w:r w:rsidRPr="00B26EAB">
        <w:rPr>
          <w:sz w:val="24"/>
        </w:rPr>
        <w:t>dotyczy II turnusu – w zależności od potrzeb Zamawiającego jednak nie później niż do 31.10.2021r. (5 noclegów), Wykonawca zostanie powiadomiony najpóźniej na 25 dni kalendarzowych przed datą turnusu.</w:t>
      </w:r>
    </w:p>
    <w:p w14:paraId="523951F2" w14:textId="77777777" w:rsidR="007A3A5A" w:rsidRPr="00B26EAB" w:rsidRDefault="00655920">
      <w:pPr>
        <w:pStyle w:val="Akapitzlist"/>
        <w:numPr>
          <w:ilvl w:val="0"/>
          <w:numId w:val="120"/>
        </w:numPr>
        <w:tabs>
          <w:tab w:val="left" w:pos="5265"/>
        </w:tabs>
        <w:ind w:left="426" w:hanging="284"/>
        <w:jc w:val="both"/>
        <w:textAlignment w:val="auto"/>
        <w:rPr>
          <w:sz w:val="24"/>
        </w:rPr>
      </w:pPr>
      <w:r w:rsidRPr="00B26EAB">
        <w:rPr>
          <w:sz w:val="24"/>
          <w:lang w:eastAsia="pl-PL"/>
        </w:rPr>
        <w:t>dotyczy III turnusu - w zależności od potrzeb Zamawiającego jednak nie później niż do 31.10.2021r. (5 noclegów), Wykonawca zostanie powiadomiony najpóźniej na 25 dni kalendarzowych przed datą turnusu.</w:t>
      </w:r>
      <w:bookmarkEnd w:id="4"/>
    </w:p>
    <w:p w14:paraId="7C099098" w14:textId="77777777" w:rsidR="007A3A5A" w:rsidRPr="00375C15" w:rsidRDefault="007A3A5A">
      <w:pPr>
        <w:pStyle w:val="Textbodyuser"/>
        <w:rPr>
          <w:sz w:val="24"/>
        </w:rPr>
      </w:pPr>
    </w:p>
    <w:p w14:paraId="15FD15B3" w14:textId="77777777" w:rsidR="007A3A5A" w:rsidRPr="00F44B2D" w:rsidRDefault="00655920">
      <w:pPr>
        <w:pStyle w:val="Textbodyuser"/>
        <w:rPr>
          <w:sz w:val="24"/>
        </w:rPr>
      </w:pPr>
      <w:r w:rsidRPr="00F44B2D">
        <w:rPr>
          <w:b/>
          <w:sz w:val="24"/>
        </w:rPr>
        <w:t>Rozdział 4.</w:t>
      </w:r>
    </w:p>
    <w:p w14:paraId="29363EE2" w14:textId="77777777" w:rsidR="007A3A5A" w:rsidRDefault="00655920">
      <w:pPr>
        <w:pStyle w:val="Textbodyuser"/>
      </w:pPr>
      <w:r w:rsidRPr="00F44B2D">
        <w:rPr>
          <w:b/>
          <w:sz w:val="24"/>
        </w:rPr>
        <w:t>Podstawy wykluczenia i warunki udziału w postępowaniu</w:t>
      </w:r>
      <w:r>
        <w:rPr>
          <w:b/>
        </w:rPr>
        <w:t>.</w:t>
      </w:r>
    </w:p>
    <w:p w14:paraId="21172930" w14:textId="77777777" w:rsidR="007A3A5A" w:rsidRDefault="00655920" w:rsidP="001F019F">
      <w:pPr>
        <w:pStyle w:val="Standarduseruser"/>
        <w:numPr>
          <w:ilvl w:val="0"/>
          <w:numId w:val="178"/>
        </w:numPr>
        <w:ind w:left="426" w:hanging="284"/>
        <w:jc w:val="both"/>
      </w:pPr>
      <w:r>
        <w:rPr>
          <w:rFonts w:ascii="Times New Roman" w:hAnsi="Times New Roman" w:cs="Times New Roman"/>
          <w:lang w:eastAsia="pl-PL"/>
        </w:rPr>
        <w:t xml:space="preserve">O udzielenie zamówienia mogą się ubiegać Wykonawcy, co do których brak jest podstaw do wykluczenia z postępowania o udzielenie zamówienia na podstawie art. 24 ust. 1 pkt 12-23 </w:t>
      </w:r>
      <w:proofErr w:type="spellStart"/>
      <w:r>
        <w:rPr>
          <w:rFonts w:ascii="Times New Roman" w:hAnsi="Times New Roman" w:cs="Times New Roman"/>
          <w:lang w:eastAsia="pl-PL"/>
        </w:rPr>
        <w:t>Pzp</w:t>
      </w:r>
      <w:proofErr w:type="spellEnd"/>
      <w:r>
        <w:rPr>
          <w:rFonts w:ascii="Times New Roman" w:hAnsi="Times New Roman" w:cs="Times New Roman"/>
          <w:lang w:eastAsia="pl-PL"/>
        </w:rPr>
        <w:t xml:space="preserve"> oraz art. 24 ust. 5 pkt. 1 </w:t>
      </w:r>
      <w:proofErr w:type="spellStart"/>
      <w:r>
        <w:rPr>
          <w:rFonts w:ascii="Times New Roman" w:hAnsi="Times New Roman" w:cs="Times New Roman"/>
          <w:lang w:eastAsia="pl-PL"/>
        </w:rPr>
        <w:t>Pzp</w:t>
      </w:r>
      <w:proofErr w:type="spellEnd"/>
      <w:r>
        <w:rPr>
          <w:rFonts w:ascii="Times New Roman" w:hAnsi="Times New Roman" w:cs="Times New Roman"/>
          <w:lang w:eastAsia="pl-PL"/>
        </w:rPr>
        <w:t>.</w:t>
      </w:r>
    </w:p>
    <w:p w14:paraId="1093DC0D" w14:textId="77777777" w:rsidR="007A3A5A" w:rsidRDefault="00655920">
      <w:pPr>
        <w:pStyle w:val="Standarduseruser"/>
        <w:numPr>
          <w:ilvl w:val="0"/>
          <w:numId w:val="134"/>
        </w:numPr>
        <w:ind w:left="426" w:hanging="284"/>
        <w:jc w:val="both"/>
      </w:pPr>
      <w:r>
        <w:rPr>
          <w:rFonts w:ascii="Times New Roman" w:hAnsi="Times New Roman" w:cs="Times New Roman"/>
          <w:lang w:eastAsia="pl-PL"/>
        </w:rPr>
        <w:t>O udzielenie zamówienia może ubiegać się Wykonawca, który spełnia warunki udziału w postępowaniu tj.:</w:t>
      </w:r>
    </w:p>
    <w:p w14:paraId="136D8863" w14:textId="0F470765" w:rsidR="007A3A5A" w:rsidRPr="00AB792E" w:rsidRDefault="00655920">
      <w:pPr>
        <w:pStyle w:val="Standarduser"/>
        <w:ind w:left="426"/>
        <w:jc w:val="both"/>
        <w:textAlignment w:val="auto"/>
        <w:rPr>
          <w:sz w:val="24"/>
        </w:rPr>
      </w:pPr>
      <w:r w:rsidRPr="00AB792E">
        <w:rPr>
          <w:bCs/>
          <w:iCs/>
          <w:sz w:val="24"/>
          <w:lang w:eastAsia="pl-PL"/>
        </w:rPr>
        <w:t>Wykonawca wykaże</w:t>
      </w:r>
      <w:r w:rsidRPr="00AB792E">
        <w:rPr>
          <w:bCs/>
          <w:sz w:val="24"/>
          <w:lang w:eastAsia="pl-PL"/>
        </w:rPr>
        <w:t>, że w okresie ostatnich 3 lat przed upływem terminu składania ofert, a jeżeli okres prowadzenia działalności jest krótszy - w tym okresie, wykonał lub wykonuje co najmniej dwie usługi w zakresie przeprowadzenia turnusu terapii poznawczo-behawioralnej</w:t>
      </w:r>
      <w:r w:rsidR="00C70F53" w:rsidRPr="00AB792E">
        <w:rPr>
          <w:bCs/>
          <w:sz w:val="24"/>
          <w:lang w:eastAsia="pl-PL"/>
        </w:rPr>
        <w:t xml:space="preserve"> </w:t>
      </w:r>
      <w:r w:rsidR="00834234">
        <w:rPr>
          <w:bCs/>
          <w:sz w:val="24"/>
          <w:lang w:eastAsia="pl-PL"/>
        </w:rPr>
        <w:t>dla pacjenta</w:t>
      </w:r>
      <w:r w:rsidR="00C70F53" w:rsidRPr="00AB792E">
        <w:rPr>
          <w:bCs/>
          <w:sz w:val="24"/>
          <w:lang w:eastAsia="pl-PL"/>
        </w:rPr>
        <w:t>, w wymiarze</w:t>
      </w:r>
      <w:r w:rsidR="003479D4" w:rsidRPr="00AB792E">
        <w:rPr>
          <w:bCs/>
          <w:sz w:val="24"/>
          <w:lang w:eastAsia="pl-PL"/>
        </w:rPr>
        <w:t xml:space="preserve"> </w:t>
      </w:r>
      <w:r w:rsidRPr="00AB792E">
        <w:rPr>
          <w:bCs/>
          <w:sz w:val="24"/>
          <w:lang w:eastAsia="pl-PL"/>
        </w:rPr>
        <w:t xml:space="preserve">co </w:t>
      </w:r>
      <w:r w:rsidRPr="00834234">
        <w:rPr>
          <w:bCs/>
          <w:sz w:val="24"/>
          <w:lang w:eastAsia="pl-PL"/>
        </w:rPr>
        <w:t>najmniej 41 godzin (</w:t>
      </w:r>
      <w:r w:rsidRPr="00AB792E">
        <w:rPr>
          <w:bCs/>
          <w:sz w:val="24"/>
          <w:lang w:eastAsia="pl-PL"/>
        </w:rPr>
        <w:t>1 godzina = 60 minut)</w:t>
      </w:r>
      <w:r w:rsidR="00C70F53" w:rsidRPr="00AB792E">
        <w:rPr>
          <w:bCs/>
          <w:sz w:val="24"/>
          <w:lang w:eastAsia="pl-PL"/>
        </w:rPr>
        <w:t xml:space="preserve"> każda</w:t>
      </w:r>
      <w:r w:rsidRPr="00AB792E">
        <w:rPr>
          <w:bCs/>
          <w:sz w:val="24"/>
          <w:lang w:eastAsia="pl-PL"/>
        </w:rPr>
        <w:t>.</w:t>
      </w:r>
    </w:p>
    <w:p w14:paraId="6C15F123" w14:textId="77777777" w:rsidR="007A3A5A" w:rsidRDefault="007A3A5A" w:rsidP="00375C15">
      <w:pPr>
        <w:pStyle w:val="Standarduseruser"/>
        <w:jc w:val="both"/>
        <w:rPr>
          <w:rFonts w:ascii="Times New Roman" w:hAnsi="Times New Roman" w:cs="Times New Roman"/>
        </w:rPr>
      </w:pPr>
    </w:p>
    <w:p w14:paraId="20D0CE3E" w14:textId="77777777" w:rsidR="007A3A5A" w:rsidRPr="00AB792E" w:rsidRDefault="00655920">
      <w:pPr>
        <w:pStyle w:val="Textbodyuser"/>
        <w:rPr>
          <w:sz w:val="24"/>
        </w:rPr>
      </w:pPr>
      <w:r w:rsidRPr="00AB792E">
        <w:rPr>
          <w:b/>
          <w:sz w:val="24"/>
        </w:rPr>
        <w:t>Rozdział 5.</w:t>
      </w:r>
    </w:p>
    <w:p w14:paraId="0584E430" w14:textId="77777777" w:rsidR="007A3A5A" w:rsidRPr="00AB792E" w:rsidRDefault="00655920">
      <w:pPr>
        <w:pStyle w:val="Textbodyuser"/>
        <w:jc w:val="both"/>
        <w:rPr>
          <w:sz w:val="24"/>
        </w:rPr>
      </w:pPr>
      <w:r w:rsidRPr="00AB792E">
        <w:rPr>
          <w:b/>
          <w:bCs/>
          <w:sz w:val="24"/>
          <w:lang w:eastAsia="pl-PL"/>
        </w:rPr>
        <w:t xml:space="preserve">Wykaz dokumentów i oświadczeń, wymaganych przez Zamawiającego od Wykonawcy w celu potwierdzenia spełniania warunków udziału w postępowaniu, braku podstaw do wykluczenia oraz spełniania wymagań </w:t>
      </w:r>
      <w:proofErr w:type="spellStart"/>
      <w:r w:rsidRPr="00AB792E">
        <w:rPr>
          <w:b/>
          <w:bCs/>
          <w:sz w:val="24"/>
          <w:lang w:eastAsia="pl-PL"/>
        </w:rPr>
        <w:t>OoZ</w:t>
      </w:r>
      <w:proofErr w:type="spellEnd"/>
      <w:r w:rsidRPr="00AB792E">
        <w:rPr>
          <w:b/>
          <w:bCs/>
          <w:sz w:val="24"/>
          <w:lang w:eastAsia="pl-PL"/>
        </w:rPr>
        <w:t>.</w:t>
      </w:r>
    </w:p>
    <w:p w14:paraId="5632B9BD" w14:textId="77777777" w:rsidR="007A3A5A" w:rsidRDefault="00655920" w:rsidP="001F019F">
      <w:pPr>
        <w:pStyle w:val="Standarduseruser"/>
        <w:numPr>
          <w:ilvl w:val="0"/>
          <w:numId w:val="179"/>
        </w:numPr>
        <w:spacing w:after="120"/>
        <w:ind w:left="426" w:hanging="284"/>
        <w:jc w:val="both"/>
      </w:pPr>
      <w:r>
        <w:rPr>
          <w:rFonts w:ascii="Times New Roman" w:hAnsi="Times New Roman" w:cs="Times New Roman"/>
          <w:lang w:eastAsia="pl-PL"/>
        </w:rPr>
        <w:t xml:space="preserve">W celu potwierdzenia spełniania przez Wykonawców warunków udziału w postępowaniu oraz braku podstaw do wykluczenia, </w:t>
      </w:r>
      <w:r>
        <w:rPr>
          <w:rFonts w:ascii="Times New Roman" w:hAnsi="Times New Roman" w:cs="Times New Roman"/>
          <w:u w:val="single"/>
          <w:lang w:eastAsia="pl-PL"/>
        </w:rPr>
        <w:t>Wykonawcy wraz z ofertą składają</w:t>
      </w:r>
      <w:r>
        <w:rPr>
          <w:rFonts w:ascii="Times New Roman" w:hAnsi="Times New Roman" w:cs="Times New Roman"/>
          <w:lang w:eastAsia="pl-PL"/>
        </w:rPr>
        <w:t>:</w:t>
      </w:r>
    </w:p>
    <w:p w14:paraId="730C5941" w14:textId="77777777" w:rsidR="007A3A5A" w:rsidRPr="00874C22" w:rsidRDefault="00655920" w:rsidP="001F019F">
      <w:pPr>
        <w:pStyle w:val="Akapitzlist"/>
        <w:numPr>
          <w:ilvl w:val="0"/>
          <w:numId w:val="180"/>
        </w:numPr>
        <w:tabs>
          <w:tab w:val="left" w:pos="1418"/>
          <w:tab w:val="left" w:pos="2127"/>
        </w:tabs>
        <w:ind w:left="709" w:hanging="425"/>
        <w:jc w:val="both"/>
        <w:rPr>
          <w:sz w:val="24"/>
        </w:rPr>
      </w:pPr>
      <w:r w:rsidRPr="00874C22">
        <w:rPr>
          <w:b/>
          <w:bCs/>
          <w:sz w:val="24"/>
          <w:lang w:eastAsia="pl-PL"/>
        </w:rPr>
        <w:t>oświadczenie</w:t>
      </w:r>
      <w:r w:rsidRPr="00874C22">
        <w:rPr>
          <w:rFonts w:eastAsia="Times New Roman"/>
          <w:sz w:val="24"/>
          <w:lang w:eastAsia="pl-PL"/>
        </w:rPr>
        <w:t xml:space="preserve"> </w:t>
      </w:r>
      <w:r w:rsidRPr="00874C22">
        <w:rPr>
          <w:sz w:val="24"/>
          <w:lang w:eastAsia="pl-PL"/>
        </w:rPr>
        <w:t>o</w:t>
      </w:r>
      <w:r w:rsidRPr="00874C22">
        <w:rPr>
          <w:rFonts w:eastAsia="Times New Roman"/>
          <w:sz w:val="24"/>
          <w:lang w:eastAsia="pl-PL"/>
        </w:rPr>
        <w:t xml:space="preserve"> </w:t>
      </w:r>
      <w:r w:rsidRPr="00874C22">
        <w:rPr>
          <w:sz w:val="24"/>
          <w:lang w:eastAsia="pl-PL"/>
        </w:rPr>
        <w:t>spełnieniu</w:t>
      </w:r>
      <w:r w:rsidRPr="00874C22">
        <w:rPr>
          <w:rFonts w:eastAsia="Times New Roman"/>
          <w:sz w:val="24"/>
          <w:lang w:eastAsia="pl-PL"/>
        </w:rPr>
        <w:t xml:space="preserve"> </w:t>
      </w:r>
      <w:r w:rsidRPr="00874C22">
        <w:rPr>
          <w:sz w:val="24"/>
          <w:lang w:eastAsia="pl-PL"/>
        </w:rPr>
        <w:t>warunków</w:t>
      </w:r>
      <w:r w:rsidRPr="00874C22">
        <w:rPr>
          <w:rFonts w:eastAsia="Times New Roman"/>
          <w:sz w:val="24"/>
          <w:lang w:eastAsia="pl-PL"/>
        </w:rPr>
        <w:t xml:space="preserve"> </w:t>
      </w:r>
      <w:r w:rsidRPr="00874C22">
        <w:rPr>
          <w:sz w:val="24"/>
          <w:lang w:eastAsia="pl-PL"/>
        </w:rPr>
        <w:t>udziału</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postępowaniu</w:t>
      </w:r>
      <w:r w:rsidRPr="00874C22">
        <w:rPr>
          <w:rFonts w:eastAsia="Times New Roman"/>
          <w:sz w:val="24"/>
          <w:lang w:eastAsia="pl-PL"/>
        </w:rPr>
        <w:t xml:space="preserve"> – </w:t>
      </w:r>
      <w:r w:rsidRPr="00874C22">
        <w:rPr>
          <w:b/>
          <w:bCs/>
          <w:sz w:val="24"/>
          <w:lang w:eastAsia="pl-PL"/>
        </w:rPr>
        <w:t>Załącznik</w:t>
      </w:r>
      <w:r w:rsidRPr="00874C22">
        <w:rPr>
          <w:rFonts w:eastAsia="Times New Roman"/>
          <w:b/>
          <w:bCs/>
          <w:sz w:val="24"/>
          <w:lang w:eastAsia="pl-PL"/>
        </w:rPr>
        <w:t xml:space="preserve"> </w:t>
      </w:r>
      <w:r w:rsidRPr="00874C22">
        <w:rPr>
          <w:b/>
          <w:bCs/>
          <w:sz w:val="24"/>
          <w:lang w:eastAsia="pl-PL"/>
        </w:rPr>
        <w:t>nr</w:t>
      </w:r>
      <w:r w:rsidRPr="00874C22">
        <w:rPr>
          <w:rFonts w:eastAsia="Times New Roman"/>
          <w:b/>
          <w:bCs/>
          <w:sz w:val="24"/>
          <w:lang w:eastAsia="pl-PL"/>
        </w:rPr>
        <w:t xml:space="preserve"> </w:t>
      </w:r>
      <w:r w:rsidRPr="00874C22">
        <w:rPr>
          <w:b/>
          <w:bCs/>
          <w:sz w:val="24"/>
          <w:lang w:eastAsia="pl-PL"/>
        </w:rPr>
        <w:t>4</w:t>
      </w:r>
      <w:r w:rsidRPr="00874C22">
        <w:rPr>
          <w:rFonts w:eastAsia="Times New Roman"/>
          <w:b/>
          <w:bCs/>
          <w:sz w:val="24"/>
          <w:lang w:eastAsia="pl-PL"/>
        </w:rPr>
        <w:t xml:space="preserve"> </w:t>
      </w:r>
      <w:r w:rsidRPr="00874C22">
        <w:rPr>
          <w:sz w:val="24"/>
          <w:lang w:eastAsia="pl-PL"/>
        </w:rPr>
        <w:t>do</w:t>
      </w:r>
      <w:r w:rsidRPr="00874C22">
        <w:rPr>
          <w:rFonts w:eastAsia="Times New Roman"/>
          <w:sz w:val="24"/>
          <w:lang w:eastAsia="pl-PL"/>
        </w:rPr>
        <w:t xml:space="preserve"> </w:t>
      </w:r>
      <w:proofErr w:type="spellStart"/>
      <w:r w:rsidRPr="00874C22">
        <w:rPr>
          <w:sz w:val="24"/>
          <w:lang w:eastAsia="pl-PL"/>
        </w:rPr>
        <w:t>OoZ</w:t>
      </w:r>
      <w:proofErr w:type="spellEnd"/>
      <w:r w:rsidRPr="00874C22">
        <w:rPr>
          <w:sz w:val="24"/>
          <w:lang w:eastAsia="pl-PL"/>
        </w:rPr>
        <w:t>,</w:t>
      </w:r>
    </w:p>
    <w:p w14:paraId="3BC90B66" w14:textId="77777777" w:rsidR="007A3A5A" w:rsidRPr="00874C22" w:rsidRDefault="00655920">
      <w:pPr>
        <w:pStyle w:val="Akapitzlist"/>
        <w:numPr>
          <w:ilvl w:val="0"/>
          <w:numId w:val="136"/>
        </w:numPr>
        <w:tabs>
          <w:tab w:val="left" w:pos="1418"/>
          <w:tab w:val="left" w:pos="2127"/>
        </w:tabs>
        <w:ind w:left="709" w:hanging="425"/>
        <w:jc w:val="both"/>
        <w:rPr>
          <w:sz w:val="24"/>
        </w:rPr>
      </w:pPr>
      <w:r w:rsidRPr="00874C22">
        <w:rPr>
          <w:b/>
          <w:bCs/>
          <w:sz w:val="24"/>
          <w:lang w:eastAsia="pl-PL"/>
        </w:rPr>
        <w:t>oświadczenie</w:t>
      </w:r>
      <w:r w:rsidRPr="00874C22">
        <w:rPr>
          <w:rFonts w:eastAsia="Times New Roman"/>
          <w:sz w:val="24"/>
          <w:lang w:eastAsia="pl-PL"/>
        </w:rPr>
        <w:t xml:space="preserve"> </w:t>
      </w:r>
      <w:r w:rsidRPr="00874C22">
        <w:rPr>
          <w:sz w:val="24"/>
          <w:lang w:eastAsia="pl-PL"/>
        </w:rPr>
        <w:t>o</w:t>
      </w:r>
      <w:r w:rsidRPr="00874C22">
        <w:rPr>
          <w:rFonts w:eastAsia="Times New Roman"/>
          <w:sz w:val="24"/>
          <w:lang w:eastAsia="pl-PL"/>
        </w:rPr>
        <w:t xml:space="preserve"> </w:t>
      </w:r>
      <w:r w:rsidRPr="00874C22">
        <w:rPr>
          <w:sz w:val="24"/>
          <w:lang w:eastAsia="pl-PL"/>
        </w:rPr>
        <w:t>braku</w:t>
      </w:r>
      <w:r w:rsidRPr="00874C22">
        <w:rPr>
          <w:rFonts w:eastAsia="Times New Roman"/>
          <w:sz w:val="24"/>
          <w:lang w:eastAsia="pl-PL"/>
        </w:rPr>
        <w:t xml:space="preserve"> </w:t>
      </w:r>
      <w:r w:rsidRPr="00874C22">
        <w:rPr>
          <w:sz w:val="24"/>
          <w:lang w:eastAsia="pl-PL"/>
        </w:rPr>
        <w:t>podstaw</w:t>
      </w:r>
      <w:r w:rsidRPr="00874C22">
        <w:rPr>
          <w:rFonts w:eastAsia="Times New Roman"/>
          <w:sz w:val="24"/>
          <w:lang w:eastAsia="pl-PL"/>
        </w:rPr>
        <w:t xml:space="preserve"> </w:t>
      </w:r>
      <w:r w:rsidRPr="00874C22">
        <w:rPr>
          <w:sz w:val="24"/>
          <w:lang w:eastAsia="pl-PL"/>
        </w:rPr>
        <w:t>wykluczenia</w:t>
      </w:r>
      <w:r w:rsidRPr="00874C22">
        <w:rPr>
          <w:rFonts w:eastAsia="Times New Roman"/>
          <w:sz w:val="24"/>
          <w:lang w:eastAsia="pl-PL"/>
        </w:rPr>
        <w:t xml:space="preserve"> – </w:t>
      </w:r>
      <w:r w:rsidRPr="00874C22">
        <w:rPr>
          <w:b/>
          <w:bCs/>
          <w:sz w:val="24"/>
          <w:lang w:eastAsia="pl-PL"/>
        </w:rPr>
        <w:t>Załącznik</w:t>
      </w:r>
      <w:r w:rsidRPr="00874C22">
        <w:rPr>
          <w:rFonts w:eastAsia="Times New Roman"/>
          <w:b/>
          <w:bCs/>
          <w:sz w:val="24"/>
          <w:lang w:eastAsia="pl-PL"/>
        </w:rPr>
        <w:t xml:space="preserve"> </w:t>
      </w:r>
      <w:r w:rsidRPr="00874C22">
        <w:rPr>
          <w:b/>
          <w:bCs/>
          <w:sz w:val="24"/>
          <w:lang w:eastAsia="pl-PL"/>
        </w:rPr>
        <w:t>nr</w:t>
      </w:r>
      <w:r w:rsidRPr="00874C22">
        <w:rPr>
          <w:rFonts w:eastAsia="Times New Roman"/>
          <w:b/>
          <w:bCs/>
          <w:sz w:val="24"/>
          <w:lang w:eastAsia="pl-PL"/>
        </w:rPr>
        <w:t xml:space="preserve"> </w:t>
      </w:r>
      <w:r w:rsidRPr="00874C22">
        <w:rPr>
          <w:b/>
          <w:bCs/>
          <w:sz w:val="24"/>
          <w:lang w:eastAsia="pl-PL"/>
        </w:rPr>
        <w:t>5</w:t>
      </w:r>
      <w:r w:rsidRPr="00874C22">
        <w:rPr>
          <w:rFonts w:eastAsia="Times New Roman"/>
          <w:sz w:val="24"/>
        </w:rPr>
        <w:t xml:space="preserve"> </w:t>
      </w:r>
      <w:r w:rsidRPr="00874C22">
        <w:rPr>
          <w:sz w:val="24"/>
          <w:lang w:eastAsia="pl-PL"/>
        </w:rPr>
        <w:t>do</w:t>
      </w:r>
      <w:r w:rsidRPr="00874C22">
        <w:rPr>
          <w:rFonts w:eastAsia="Times New Roman"/>
          <w:sz w:val="24"/>
          <w:lang w:eastAsia="pl-PL"/>
        </w:rPr>
        <w:t xml:space="preserve"> </w:t>
      </w:r>
      <w:proofErr w:type="spellStart"/>
      <w:r w:rsidRPr="00874C22">
        <w:rPr>
          <w:sz w:val="24"/>
          <w:lang w:eastAsia="pl-PL"/>
        </w:rPr>
        <w:t>OoZ</w:t>
      </w:r>
      <w:proofErr w:type="spellEnd"/>
      <w:r w:rsidRPr="00874C22">
        <w:rPr>
          <w:sz w:val="24"/>
          <w:lang w:eastAsia="pl-PL"/>
        </w:rPr>
        <w:t>,</w:t>
      </w:r>
    </w:p>
    <w:p w14:paraId="2AC71A67" w14:textId="77777777" w:rsidR="007A3A5A" w:rsidRPr="00874C22" w:rsidRDefault="00655920">
      <w:pPr>
        <w:pStyle w:val="Akapitzlist"/>
        <w:numPr>
          <w:ilvl w:val="0"/>
          <w:numId w:val="136"/>
        </w:numPr>
        <w:tabs>
          <w:tab w:val="left" w:pos="1418"/>
          <w:tab w:val="left" w:pos="2127"/>
        </w:tabs>
        <w:ind w:left="709" w:hanging="425"/>
        <w:jc w:val="both"/>
        <w:rPr>
          <w:sz w:val="24"/>
        </w:rPr>
      </w:pPr>
      <w:r w:rsidRPr="00874C22">
        <w:rPr>
          <w:b/>
          <w:iCs/>
          <w:sz w:val="24"/>
          <w:lang w:eastAsia="pl-PL"/>
        </w:rPr>
        <w:t>odpis</w:t>
      </w:r>
      <w:r w:rsidRPr="00874C22">
        <w:rPr>
          <w:iCs/>
          <w:sz w:val="24"/>
          <w:lang w:eastAsia="pl-PL"/>
        </w:rPr>
        <w:t xml:space="preserve"> z właściwego rejestru (np. KRS) lub z centralnej ewidencji i informacji o działalności gospodarczej</w:t>
      </w:r>
      <w:r w:rsidRPr="00874C22">
        <w:rPr>
          <w:rFonts w:eastAsia="Times New Roman"/>
          <w:iCs/>
          <w:kern w:val="0"/>
          <w:sz w:val="24"/>
          <w:lang w:eastAsia="pl-PL"/>
        </w:rPr>
        <w:t xml:space="preserve"> </w:t>
      </w:r>
      <w:r w:rsidRPr="00874C22">
        <w:rPr>
          <w:iCs/>
          <w:sz w:val="24"/>
          <w:lang w:eastAsia="pl-PL"/>
        </w:rPr>
        <w:t xml:space="preserve">w celu potwierdzenia braku podstaw wykluczenia na podstawie art. 24 ust. 5 pkt 1) </w:t>
      </w:r>
      <w:proofErr w:type="spellStart"/>
      <w:r w:rsidRPr="00874C22">
        <w:rPr>
          <w:iCs/>
          <w:sz w:val="24"/>
          <w:lang w:eastAsia="pl-PL"/>
        </w:rPr>
        <w:t>Pzp</w:t>
      </w:r>
      <w:proofErr w:type="spellEnd"/>
      <w:r w:rsidRPr="00874C22">
        <w:rPr>
          <w:iCs/>
          <w:sz w:val="24"/>
          <w:lang w:eastAsia="pl-PL"/>
        </w:rPr>
        <w:t xml:space="preserve"> oraz spełniania warunków udziału w postępowaniu</w:t>
      </w:r>
    </w:p>
    <w:p w14:paraId="334CACCC" w14:textId="2228FE6C" w:rsidR="007A3A5A" w:rsidRPr="00874C22" w:rsidRDefault="00655920">
      <w:pPr>
        <w:pStyle w:val="Akapitzlist"/>
        <w:numPr>
          <w:ilvl w:val="0"/>
          <w:numId w:val="136"/>
        </w:numPr>
        <w:tabs>
          <w:tab w:val="left" w:pos="1418"/>
          <w:tab w:val="left" w:pos="2127"/>
        </w:tabs>
        <w:ind w:left="709" w:hanging="425"/>
        <w:jc w:val="both"/>
        <w:rPr>
          <w:sz w:val="24"/>
        </w:rPr>
      </w:pPr>
      <w:r w:rsidRPr="00874C22">
        <w:rPr>
          <w:b/>
          <w:iCs/>
          <w:sz w:val="24"/>
        </w:rPr>
        <w:t>wykazu usług</w:t>
      </w:r>
      <w:r w:rsidRPr="00874C22">
        <w:rPr>
          <w:iCs/>
          <w:sz w:val="24"/>
        </w:rPr>
        <w:t xml:space="preserve"> wykonanych lub wykonywanych, w okresie ostatnich 3 lat przed upływem terminu składania ofert, a jeżeli okres prowadzenia działalności jest krótszy – w tym okresie, przedmiotu, dat wykonania i podmiotów, na rzecz których usługi zostały </w:t>
      </w:r>
      <w:r w:rsidRPr="00874C22">
        <w:rPr>
          <w:iCs/>
          <w:sz w:val="24"/>
        </w:rPr>
        <w:lastRenderedPageBreak/>
        <w:t xml:space="preserve">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 wykorzystaniem Załącznika nr 7 do </w:t>
      </w:r>
      <w:proofErr w:type="spellStart"/>
      <w:r w:rsidRPr="00874C22">
        <w:rPr>
          <w:iCs/>
          <w:sz w:val="24"/>
        </w:rPr>
        <w:t>Ooz</w:t>
      </w:r>
      <w:proofErr w:type="spellEnd"/>
      <w:r w:rsidRPr="00874C22">
        <w:rPr>
          <w:iCs/>
          <w:sz w:val="24"/>
        </w:rPr>
        <w:t>)</w:t>
      </w:r>
      <w:r w:rsidRPr="00874C22">
        <w:rPr>
          <w:sz w:val="24"/>
        </w:rPr>
        <w:t>,</w:t>
      </w:r>
    </w:p>
    <w:p w14:paraId="1F8DDD9C" w14:textId="127E04CA" w:rsidR="007A3A5A" w:rsidRDefault="00655920" w:rsidP="001F019F">
      <w:pPr>
        <w:pStyle w:val="Standarduseruser"/>
        <w:numPr>
          <w:ilvl w:val="0"/>
          <w:numId w:val="179"/>
        </w:numPr>
        <w:spacing w:after="120"/>
        <w:ind w:left="426" w:hanging="284"/>
        <w:jc w:val="both"/>
      </w:pPr>
      <w:r>
        <w:rPr>
          <w:rFonts w:ascii="Times New Roman" w:hAnsi="Times New Roman" w:cs="Times New Roman"/>
          <w:lang w:eastAsia="pl-PL"/>
        </w:rPr>
        <w:t>Wykonawca w terminie 3 dni od dnia zamieszczenia na stronie internetowej Zamawiającego informacji z otwarcia ofert, jest zobowiązany do przekazania Zamawiającemu oświadczenia o przynależności albo braku przynależności do tej samej grupy kapitałowej (</w:t>
      </w:r>
      <w:r>
        <w:rPr>
          <w:rFonts w:ascii="Times New Roman" w:hAnsi="Times New Roman" w:cs="Times New Roman"/>
          <w:bCs/>
          <w:lang w:eastAsia="pl-PL"/>
        </w:rPr>
        <w:t xml:space="preserve">o której mowa w art. 24 ust. 1 pkt 23 </w:t>
      </w:r>
      <w:proofErr w:type="spellStart"/>
      <w:r>
        <w:rPr>
          <w:rFonts w:ascii="Times New Roman" w:hAnsi="Times New Roman" w:cs="Times New Roman"/>
          <w:bCs/>
          <w:lang w:eastAsia="pl-PL"/>
        </w:rPr>
        <w:t>Pzp</w:t>
      </w:r>
      <w:proofErr w:type="spellEnd"/>
      <w:r>
        <w:rPr>
          <w:rFonts w:ascii="Times New Roman" w:hAnsi="Times New Roman" w:cs="Times New Roman"/>
          <w:bCs/>
          <w:lang w:eastAsia="pl-PL"/>
        </w:rPr>
        <w:t>)</w:t>
      </w:r>
      <w:r>
        <w:rPr>
          <w:rFonts w:ascii="Times New Roman" w:hAnsi="Times New Roman" w:cs="Times New Roman"/>
          <w:lang w:eastAsia="pl-PL"/>
        </w:rPr>
        <w:t xml:space="preserve"> z Wykonawcami, którzy złożyli oferty w postępowaniu. W przypadku przynależności do tej samej grupy kapitałowej Wykonawca może złożyć wraz z oświadczeniem dokumenty bądź informacje </w:t>
      </w:r>
      <w:r w:rsidRPr="00DC56B2">
        <w:rPr>
          <w:rFonts w:ascii="Times New Roman" w:hAnsi="Times New Roman" w:cs="Times New Roman"/>
          <w:lang w:eastAsia="pl-PL"/>
        </w:rPr>
        <w:t xml:space="preserve">potwierdzające, że powiązania z innym wykonawcą nie prowadzą do zakłócenia konkurencji w postępowaniu - </w:t>
      </w:r>
      <w:r w:rsidRPr="00DC56B2">
        <w:rPr>
          <w:rFonts w:ascii="Times New Roman" w:hAnsi="Times New Roman" w:cs="Times New Roman"/>
          <w:b/>
          <w:lang w:eastAsia="pl-PL"/>
        </w:rPr>
        <w:t xml:space="preserve">Załącznik nr 6 </w:t>
      </w:r>
      <w:r w:rsidRPr="00DC56B2">
        <w:rPr>
          <w:rFonts w:ascii="Times New Roman" w:hAnsi="Times New Roman" w:cs="Times New Roman"/>
          <w:lang w:eastAsia="pl-PL"/>
        </w:rPr>
        <w:t>do</w:t>
      </w:r>
      <w:r w:rsidR="00DC56B2">
        <w:rPr>
          <w:rFonts w:ascii="Times New Roman" w:hAnsi="Times New Roman" w:cs="Times New Roman"/>
          <w:lang w:eastAsia="pl-PL"/>
        </w:rPr>
        <w:t xml:space="preserve"> </w:t>
      </w:r>
      <w:proofErr w:type="spellStart"/>
      <w:r w:rsidRPr="00DC56B2">
        <w:rPr>
          <w:rFonts w:ascii="Times New Roman" w:hAnsi="Times New Roman" w:cs="Times New Roman"/>
          <w:lang w:eastAsia="pl-PL"/>
        </w:rPr>
        <w:t>OoZ</w:t>
      </w:r>
      <w:proofErr w:type="spellEnd"/>
      <w:r w:rsidRPr="00DC56B2">
        <w:rPr>
          <w:rFonts w:ascii="Times New Roman" w:hAnsi="Times New Roman" w:cs="Times New Roman"/>
          <w:lang w:eastAsia="pl-PL"/>
        </w:rPr>
        <w:t>.</w:t>
      </w:r>
    </w:p>
    <w:p w14:paraId="207B78CC" w14:textId="77777777" w:rsidR="007A3A5A" w:rsidRDefault="00655920">
      <w:pPr>
        <w:pStyle w:val="Standarduseruser"/>
        <w:spacing w:after="120"/>
        <w:ind w:left="426"/>
        <w:jc w:val="both"/>
      </w:pPr>
      <w:r w:rsidRPr="00DC56B2">
        <w:rPr>
          <w:rFonts w:ascii="Times New Roman" w:hAnsi="Times New Roman" w:cs="Times New Roman"/>
          <w:lang w:eastAsia="pl-PL"/>
        </w:rPr>
        <w:t xml:space="preserve">Zamawiający uzna za spełniony wymóg określony w art. 24 ust. 1 pkt 23 ustawy </w:t>
      </w:r>
      <w:proofErr w:type="spellStart"/>
      <w:r w:rsidRPr="00DC56B2">
        <w:rPr>
          <w:rFonts w:ascii="Times New Roman" w:hAnsi="Times New Roman" w:cs="Times New Roman"/>
          <w:lang w:eastAsia="pl-PL"/>
        </w:rPr>
        <w:t>Pzp</w:t>
      </w:r>
      <w:proofErr w:type="spellEnd"/>
      <w:r w:rsidRPr="00DC56B2">
        <w:rPr>
          <w:rFonts w:ascii="Times New Roman" w:hAnsi="Times New Roman" w:cs="Times New Roman"/>
          <w:lang w:eastAsia="pl-PL"/>
        </w:rPr>
        <w:t xml:space="preserve">, jeśli Wykonawca, który nie należy do żadnej grupy kapitałowej, przedstawi stosowne oświadczenie wraz z ofertą, zgodnie z interpretacją przepisów dotyczących nowelizacji ustawy </w:t>
      </w:r>
      <w:proofErr w:type="spellStart"/>
      <w:r w:rsidRPr="00DC56B2">
        <w:rPr>
          <w:rFonts w:ascii="Times New Roman" w:hAnsi="Times New Roman" w:cs="Times New Roman"/>
          <w:lang w:eastAsia="pl-PL"/>
        </w:rPr>
        <w:t>Pzp</w:t>
      </w:r>
      <w:proofErr w:type="spellEnd"/>
      <w:r w:rsidRPr="00DC56B2">
        <w:rPr>
          <w:rFonts w:ascii="Times New Roman" w:hAnsi="Times New Roman" w:cs="Times New Roman"/>
          <w:lang w:eastAsia="pl-PL"/>
        </w:rPr>
        <w:t xml:space="preserve">, zamieszczoną na stronie Urzędu Zamówień Publicznych: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postępowania, o której mowa w art. 24 ust. 1 pkt 23 ustawy </w:t>
      </w:r>
      <w:proofErr w:type="spellStart"/>
      <w:r w:rsidRPr="00DC56B2">
        <w:rPr>
          <w:rFonts w:ascii="Times New Roman" w:hAnsi="Times New Roman" w:cs="Times New Roman"/>
          <w:lang w:eastAsia="pl-PL"/>
        </w:rPr>
        <w:t>Pzp</w:t>
      </w:r>
      <w:proofErr w:type="spellEnd"/>
      <w:r w:rsidRPr="00DC56B2">
        <w:rPr>
          <w:rFonts w:ascii="Times New Roman" w:hAnsi="Times New Roman" w:cs="Times New Roman"/>
          <w:lang w:eastAsia="pl-PL"/>
        </w:rPr>
        <w:t>. Należy jednak w tym przypadku pamiętać, że jakakolwiek zmiana sytuacji Wykonawcy w toku postępowania (włączenie do grupy kapitałowej) będzie powodowała obowiązek aktualizacji takiego oświadczenia po stronie Wykonawcy”. Jednocześnie Zamawiający zwraca uwagę, że złożenie przez Wykonawcę oświadczenia o braku przynależności do grupy kapitałowej wraz z ofertą, zawierającego w swojej treści określenie np.: „z Wykonawcami, którzy złożyli oferty” jest niewłaściwe, gdyż odnosi się do sytuacji niemożliwej do przewidzenia przez Wykonawcę na etapie składania ofert. Wykonawca zgodnie ze stanowiskiem UZP może wraz z ofertą złożyć oświadczenie o braku przynależności do jakiejkolwiek grupy kapitałowej.</w:t>
      </w:r>
    </w:p>
    <w:p w14:paraId="3BD5FCC2" w14:textId="47FE7CAA" w:rsidR="007A3A5A" w:rsidRDefault="00655920" w:rsidP="001F019F">
      <w:pPr>
        <w:pStyle w:val="Standarduseruser"/>
        <w:numPr>
          <w:ilvl w:val="0"/>
          <w:numId w:val="179"/>
        </w:numPr>
        <w:spacing w:after="120"/>
        <w:ind w:left="426" w:hanging="284"/>
        <w:jc w:val="both"/>
      </w:pPr>
      <w:r>
        <w:rPr>
          <w:rFonts w:ascii="Times New Roman" w:hAnsi="Times New Roman" w:cs="Times New Roman"/>
          <w:lang w:eastAsia="pl-PL"/>
        </w:rPr>
        <w:t>Jeżeli Wykonawca nie złożył oświadczeń lub dokumentów niezbędnych do przeprowadzenia postępowania, oświadczenia lub dokumenty są niekompletne, zawierają błędy lub budzą wskazane przez Zamawiającego wątpliwości, Zamawiający wezwie jednokrotnie do ich złożenia, uzupełnienia lub poprawienia lub Zamawiający wezwie do udzielania wyjaśnień w terminie przez siebie wskazanym, chyba że mimo ich złożenia, uzupełnienia lub poprawienia lub udzielenia wyjaśnień oferta Wykonawcy podlega odrzuceniu albo konieczne byłoby unieważnienie postępowania.</w:t>
      </w:r>
    </w:p>
    <w:p w14:paraId="1B4E5F5E" w14:textId="4F0C6578" w:rsidR="007A3A5A" w:rsidRDefault="00655920" w:rsidP="001F019F">
      <w:pPr>
        <w:pStyle w:val="Standarduseruser"/>
        <w:numPr>
          <w:ilvl w:val="0"/>
          <w:numId w:val="179"/>
        </w:numPr>
        <w:spacing w:after="120"/>
        <w:ind w:left="426" w:hanging="284"/>
        <w:jc w:val="both"/>
      </w:pPr>
      <w:r>
        <w:rPr>
          <w:rFonts w:ascii="Times New Roman" w:hAnsi="Times New Roman" w:cs="Times New Roman"/>
          <w:lang w:eastAsia="pl-PL"/>
        </w:rPr>
        <w:t xml:space="preserve">Dokumenty, o których mowa w </w:t>
      </w:r>
      <w:r>
        <w:rPr>
          <w:rFonts w:ascii="Times New Roman" w:hAnsi="Times New Roman" w:cs="Times New Roman"/>
          <w:b/>
          <w:lang w:eastAsia="pl-PL"/>
        </w:rPr>
        <w:t xml:space="preserve">pkt. 1, </w:t>
      </w:r>
      <w:proofErr w:type="spellStart"/>
      <w:r>
        <w:rPr>
          <w:rFonts w:ascii="Times New Roman" w:hAnsi="Times New Roman" w:cs="Times New Roman"/>
          <w:b/>
          <w:lang w:eastAsia="pl-PL"/>
        </w:rPr>
        <w:t>ppkt</w:t>
      </w:r>
      <w:proofErr w:type="spellEnd"/>
      <w:r>
        <w:rPr>
          <w:rFonts w:ascii="Times New Roman" w:hAnsi="Times New Roman" w:cs="Times New Roman"/>
          <w:b/>
          <w:lang w:eastAsia="pl-PL"/>
        </w:rPr>
        <w:t xml:space="preserve"> 1</w:t>
      </w:r>
      <w:r w:rsidRPr="00DC56B2">
        <w:rPr>
          <w:rFonts w:ascii="Times New Roman" w:hAnsi="Times New Roman" w:cs="Times New Roman"/>
          <w:b/>
          <w:lang w:eastAsia="pl-PL"/>
        </w:rPr>
        <w:t>)-4)</w:t>
      </w:r>
      <w:r w:rsidRPr="00DC56B2">
        <w:rPr>
          <w:rFonts w:ascii="Times New Roman" w:hAnsi="Times New Roman" w:cs="Times New Roman"/>
          <w:lang w:eastAsia="pl-PL"/>
        </w:rPr>
        <w:t xml:space="preserve"> powinny zostać złożone w oryginale w sposób określony w Rozdziale 10</w:t>
      </w:r>
    </w:p>
    <w:p w14:paraId="0D47E2D3" w14:textId="791BDAF7" w:rsidR="00956956" w:rsidRPr="00375C15" w:rsidRDefault="00655920" w:rsidP="00956956">
      <w:pPr>
        <w:pStyle w:val="Standarduseruser"/>
        <w:numPr>
          <w:ilvl w:val="0"/>
          <w:numId w:val="179"/>
        </w:numPr>
        <w:spacing w:after="120"/>
        <w:ind w:left="426" w:hanging="284"/>
        <w:jc w:val="both"/>
      </w:pPr>
      <w:r>
        <w:rPr>
          <w:rFonts w:ascii="Times New Roman" w:hAnsi="Times New Roman" w:cs="Times New Roman"/>
          <w:lang w:eastAsia="pl-PL"/>
        </w:rPr>
        <w:t>Dokumenty i oświadczenia sporządzone w języku obcym muszą być złożone wraz z tłumaczeniami na język polski.</w:t>
      </w:r>
    </w:p>
    <w:p w14:paraId="405FAF3B" w14:textId="77777777" w:rsidR="00375C15" w:rsidRDefault="00375C15">
      <w:pPr>
        <w:pStyle w:val="Textbodyuser"/>
        <w:rPr>
          <w:b/>
          <w:bCs/>
          <w:sz w:val="24"/>
        </w:rPr>
      </w:pPr>
    </w:p>
    <w:p w14:paraId="593389A9" w14:textId="6D2505E2" w:rsidR="007A3A5A" w:rsidRPr="00956956" w:rsidRDefault="00655920">
      <w:pPr>
        <w:pStyle w:val="Textbodyuser"/>
        <w:rPr>
          <w:sz w:val="24"/>
        </w:rPr>
      </w:pPr>
      <w:r w:rsidRPr="00956956">
        <w:rPr>
          <w:b/>
          <w:bCs/>
          <w:sz w:val="24"/>
        </w:rPr>
        <w:lastRenderedPageBreak/>
        <w:t>Rozdział 6.</w:t>
      </w:r>
    </w:p>
    <w:p w14:paraId="2934F9F4" w14:textId="77777777" w:rsidR="007A3A5A" w:rsidRPr="00956956" w:rsidRDefault="00655920">
      <w:pPr>
        <w:pStyle w:val="Textbodyuser"/>
        <w:rPr>
          <w:sz w:val="24"/>
        </w:rPr>
      </w:pPr>
      <w:r w:rsidRPr="00956956">
        <w:rPr>
          <w:b/>
          <w:sz w:val="24"/>
        </w:rPr>
        <w:t>Zasady składania ofert wspólnych:</w:t>
      </w:r>
    </w:p>
    <w:p w14:paraId="7065CC25" w14:textId="77777777" w:rsidR="007A3A5A" w:rsidRDefault="00655920" w:rsidP="001F019F">
      <w:pPr>
        <w:pStyle w:val="Standarduseruser"/>
        <w:numPr>
          <w:ilvl w:val="0"/>
          <w:numId w:val="181"/>
        </w:numPr>
        <w:spacing w:after="120"/>
        <w:ind w:left="426" w:hanging="284"/>
        <w:jc w:val="both"/>
      </w:pPr>
      <w:r>
        <w:rPr>
          <w:rFonts w:ascii="Times New Roman" w:hAnsi="Times New Roman" w:cs="Times New Roman"/>
          <w:lang w:eastAsia="pl-PL"/>
        </w:rPr>
        <w:t>Wykonawcy mogą wspólnie ubiegać się o udzielenie zamówienia (konsorcjum).</w:t>
      </w:r>
    </w:p>
    <w:p w14:paraId="0C55A4BA" w14:textId="77777777" w:rsidR="007A3A5A" w:rsidRDefault="00655920" w:rsidP="001F019F">
      <w:pPr>
        <w:pStyle w:val="Standarduseruser"/>
        <w:numPr>
          <w:ilvl w:val="0"/>
          <w:numId w:val="181"/>
        </w:numPr>
        <w:spacing w:after="120"/>
        <w:ind w:left="426" w:hanging="284"/>
        <w:jc w:val="both"/>
      </w:pPr>
      <w:r>
        <w:rPr>
          <w:rFonts w:ascii="Times New Roman" w:hAnsi="Times New Roman" w:cs="Times New Roman"/>
          <w:lang w:eastAsia="pl-PL"/>
        </w:rPr>
        <w:t>Jeżeli oferta jest składana przez Wykonawców wspólnie ubiegających się o udzielenie zamówienia, Wykonawcy ci ponoszą solidarną odpowiedzialność za niewykonanie lub nienależyte wykonanie zobowiązania.</w:t>
      </w:r>
    </w:p>
    <w:p w14:paraId="4C9D1BA8" w14:textId="77777777" w:rsidR="007A3A5A" w:rsidRDefault="00655920" w:rsidP="001F019F">
      <w:pPr>
        <w:pStyle w:val="Standarduseruser"/>
        <w:numPr>
          <w:ilvl w:val="0"/>
          <w:numId w:val="181"/>
        </w:numPr>
        <w:spacing w:after="120"/>
        <w:ind w:left="426" w:hanging="284"/>
        <w:jc w:val="both"/>
      </w:pPr>
      <w:r>
        <w:rPr>
          <w:rFonts w:ascii="Times New Roman" w:hAnsi="Times New Roman" w:cs="Times New Roman"/>
          <w:lang w:eastAsia="pl-PL"/>
        </w:rPr>
        <w:t>Oferta Wykonawców, którzy będą ubiegać się wspólnie o udzielenie zamówienia musi być podpisana w taki sposób, aby prawnie zobowiązywała wszystkich Wykonawców występujących wspólnie.</w:t>
      </w:r>
    </w:p>
    <w:p w14:paraId="423ADCB0" w14:textId="77777777" w:rsidR="007A3A5A" w:rsidRDefault="00655920" w:rsidP="001F019F">
      <w:pPr>
        <w:pStyle w:val="Standarduseruser"/>
        <w:numPr>
          <w:ilvl w:val="0"/>
          <w:numId w:val="181"/>
        </w:numPr>
        <w:spacing w:after="120"/>
        <w:ind w:left="426" w:hanging="284"/>
        <w:jc w:val="both"/>
      </w:pPr>
      <w:r>
        <w:rPr>
          <w:rFonts w:ascii="Times New Roman" w:hAnsi="Times New Roman" w:cs="Times New Roman"/>
          <w:lang w:eastAsia="pl-PL"/>
        </w:rPr>
        <w:t>W przypadku oferty składanej przez Wykonawców ubiegających się wspólnie o udzielenie zamówienia do oferty musi być załączony dokument ustanawiający pełnomocnika Wykonawców występujących wspólnie do reprezentowania ich w postępowaniu o udzielenie zamówienia albo reprezentowania w postępowaniu o zawarcie umowy w sprawie zamówienia publicznego.</w:t>
      </w:r>
    </w:p>
    <w:p w14:paraId="673131EA" w14:textId="77777777" w:rsidR="007A3A5A" w:rsidRDefault="00655920" w:rsidP="001F019F">
      <w:pPr>
        <w:pStyle w:val="Standarduseruser"/>
        <w:numPr>
          <w:ilvl w:val="0"/>
          <w:numId w:val="181"/>
        </w:numPr>
        <w:spacing w:after="120"/>
        <w:ind w:left="426" w:hanging="284"/>
        <w:jc w:val="both"/>
      </w:pPr>
      <w:r>
        <w:rPr>
          <w:rFonts w:ascii="Times New Roman" w:hAnsi="Times New Roman" w:cs="Times New Roman"/>
          <w:lang w:eastAsia="pl-PL"/>
        </w:rPr>
        <w:t xml:space="preserve">Pełnomocnictwo musi być złożone </w:t>
      </w:r>
      <w:r w:rsidRPr="00874C22">
        <w:rPr>
          <w:rFonts w:ascii="Times New Roman" w:hAnsi="Times New Roman" w:cs="Times New Roman"/>
          <w:lang w:eastAsia="pl-PL"/>
        </w:rPr>
        <w:t xml:space="preserve">w oryginale lub notarialnie poświadczonej kopii w formie pisemnej (przy zastosowaniu przez </w:t>
      </w:r>
      <w:r w:rsidRPr="00874C22">
        <w:rPr>
          <w:rFonts w:ascii="Times New Roman" w:hAnsi="Times New Roman" w:cs="Times New Roman"/>
          <w:bCs/>
          <w:lang w:eastAsia="pl-PL"/>
        </w:rPr>
        <w:t>Wykonawcę procedury tradycyjnej) lub w postaci elektronicznej opatrzonej kwalifikowanym podpisem elektronicznym</w:t>
      </w:r>
      <w:r>
        <w:rPr>
          <w:rFonts w:ascii="Times New Roman" w:hAnsi="Times New Roman" w:cs="Times New Roman"/>
          <w:bCs/>
          <w:shd w:val="clear" w:color="auto" w:fill="FFFF00"/>
          <w:lang w:eastAsia="pl-PL"/>
        </w:rPr>
        <w:t xml:space="preserve"> </w:t>
      </w:r>
      <w:r w:rsidRPr="00874C22">
        <w:rPr>
          <w:rFonts w:ascii="Times New Roman" w:hAnsi="Times New Roman" w:cs="Times New Roman"/>
          <w:bCs/>
          <w:lang w:eastAsia="pl-PL"/>
        </w:rPr>
        <w:t xml:space="preserve">skompresowanej następnie wraz z plikami stanowiącymi ofertę do jednego pliku archiwum ZIP </w:t>
      </w:r>
      <w:r w:rsidRPr="00874C22">
        <w:rPr>
          <w:rFonts w:ascii="Times New Roman" w:hAnsi="Times New Roman" w:cs="Times New Roman"/>
          <w:lang w:eastAsia="pl-PL"/>
        </w:rPr>
        <w:t xml:space="preserve">(przy zastosowaniu przez </w:t>
      </w:r>
      <w:r w:rsidRPr="00874C22">
        <w:rPr>
          <w:rFonts w:ascii="Times New Roman" w:hAnsi="Times New Roman" w:cs="Times New Roman"/>
          <w:bCs/>
          <w:lang w:eastAsia="pl-PL"/>
        </w:rPr>
        <w:t>Wykonawcę procedury elektronicznej).</w:t>
      </w:r>
    </w:p>
    <w:p w14:paraId="6554C003" w14:textId="77777777" w:rsidR="007A3A5A" w:rsidRDefault="00655920" w:rsidP="001F019F">
      <w:pPr>
        <w:pStyle w:val="Standarduseruser"/>
        <w:numPr>
          <w:ilvl w:val="0"/>
          <w:numId w:val="181"/>
        </w:numPr>
        <w:spacing w:after="120"/>
        <w:ind w:left="426" w:hanging="284"/>
        <w:jc w:val="both"/>
      </w:pPr>
      <w:r>
        <w:rPr>
          <w:rFonts w:ascii="Times New Roman" w:hAnsi="Times New Roman" w:cs="Times New Roman"/>
          <w:lang w:eastAsia="pl-PL"/>
        </w:rPr>
        <w:t>W przypadku złożenia przez Wykonawców oferty wspólnej (konsorcjum), oferta powinna zawierać:</w:t>
      </w:r>
    </w:p>
    <w:p w14:paraId="7F572367" w14:textId="77777777" w:rsidR="007A3A5A" w:rsidRPr="00874C22" w:rsidRDefault="00655920" w:rsidP="001F019F">
      <w:pPr>
        <w:pStyle w:val="Akapitzlist"/>
        <w:numPr>
          <w:ilvl w:val="0"/>
          <w:numId w:val="182"/>
        </w:numPr>
        <w:ind w:left="426" w:firstLine="0"/>
        <w:jc w:val="both"/>
        <w:rPr>
          <w:sz w:val="24"/>
        </w:rPr>
      </w:pPr>
      <w:r w:rsidRPr="00874C22">
        <w:rPr>
          <w:sz w:val="24"/>
          <w:lang w:eastAsia="pl-PL"/>
        </w:rPr>
        <w:t>Wskazanie</w:t>
      </w:r>
      <w:r w:rsidRPr="00874C22">
        <w:rPr>
          <w:rFonts w:eastAsia="Times New Roman"/>
          <w:sz w:val="24"/>
          <w:lang w:eastAsia="pl-PL"/>
        </w:rPr>
        <w:t xml:space="preserve"> </w:t>
      </w:r>
      <w:r w:rsidRPr="00874C22">
        <w:rPr>
          <w:sz w:val="24"/>
          <w:lang w:eastAsia="pl-PL"/>
        </w:rPr>
        <w:t>lidera</w:t>
      </w:r>
      <w:r w:rsidRPr="00874C22">
        <w:rPr>
          <w:rFonts w:eastAsia="Times New Roman"/>
          <w:sz w:val="24"/>
          <w:lang w:eastAsia="pl-PL"/>
        </w:rPr>
        <w:t xml:space="preserve"> </w:t>
      </w:r>
      <w:r w:rsidRPr="00874C22">
        <w:rPr>
          <w:sz w:val="24"/>
          <w:lang w:eastAsia="pl-PL"/>
        </w:rPr>
        <w:t>konsorcjum</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formularzu</w:t>
      </w:r>
      <w:r w:rsidRPr="00874C22">
        <w:rPr>
          <w:rFonts w:eastAsia="Times New Roman"/>
          <w:sz w:val="24"/>
          <w:lang w:eastAsia="pl-PL"/>
        </w:rPr>
        <w:t xml:space="preserve"> </w:t>
      </w:r>
      <w:r w:rsidRPr="00874C22">
        <w:rPr>
          <w:sz w:val="24"/>
          <w:lang w:eastAsia="pl-PL"/>
        </w:rPr>
        <w:t>oferty,</w:t>
      </w:r>
    </w:p>
    <w:p w14:paraId="4CF63156" w14:textId="77777777" w:rsidR="007A3A5A" w:rsidRPr="00874C22" w:rsidRDefault="00655920" w:rsidP="001F019F">
      <w:pPr>
        <w:pStyle w:val="Akapitzlist"/>
        <w:numPr>
          <w:ilvl w:val="0"/>
          <w:numId w:val="182"/>
        </w:numPr>
        <w:ind w:left="426" w:firstLine="0"/>
        <w:jc w:val="both"/>
        <w:rPr>
          <w:sz w:val="24"/>
        </w:rPr>
      </w:pPr>
      <w:r w:rsidRPr="00874C22">
        <w:rPr>
          <w:sz w:val="24"/>
          <w:lang w:eastAsia="pl-PL"/>
        </w:rPr>
        <w:t>Oryginał</w:t>
      </w:r>
      <w:r w:rsidRPr="00874C22">
        <w:rPr>
          <w:rFonts w:eastAsia="Times New Roman"/>
          <w:sz w:val="24"/>
          <w:lang w:eastAsia="pl-PL"/>
        </w:rPr>
        <w:t xml:space="preserve"> </w:t>
      </w:r>
      <w:r w:rsidRPr="00874C22">
        <w:rPr>
          <w:sz w:val="24"/>
          <w:lang w:eastAsia="pl-PL"/>
        </w:rPr>
        <w:t>lub</w:t>
      </w:r>
      <w:r w:rsidRPr="00874C22">
        <w:rPr>
          <w:rFonts w:eastAsia="Times New Roman"/>
          <w:sz w:val="24"/>
          <w:lang w:eastAsia="pl-PL"/>
        </w:rPr>
        <w:t xml:space="preserve"> </w:t>
      </w:r>
      <w:r w:rsidRPr="00874C22">
        <w:rPr>
          <w:sz w:val="24"/>
          <w:lang w:eastAsia="pl-PL"/>
        </w:rPr>
        <w:t>kopię</w:t>
      </w:r>
      <w:r w:rsidRPr="00874C22">
        <w:rPr>
          <w:rFonts w:eastAsia="Times New Roman"/>
          <w:sz w:val="24"/>
          <w:lang w:eastAsia="pl-PL"/>
        </w:rPr>
        <w:t xml:space="preserve"> </w:t>
      </w:r>
      <w:r w:rsidRPr="00874C22">
        <w:rPr>
          <w:sz w:val="24"/>
          <w:lang w:eastAsia="pl-PL"/>
        </w:rPr>
        <w:t>pełnomocnictwa</w:t>
      </w:r>
      <w:r w:rsidRPr="00874C22">
        <w:rPr>
          <w:rFonts w:eastAsia="Times New Roman"/>
          <w:sz w:val="24"/>
          <w:lang w:eastAsia="pl-PL"/>
        </w:rPr>
        <w:t xml:space="preserve"> </w:t>
      </w:r>
      <w:r w:rsidRPr="00874C22">
        <w:rPr>
          <w:sz w:val="24"/>
          <w:lang w:eastAsia="pl-PL"/>
        </w:rPr>
        <w:t>poświadczoną</w:t>
      </w:r>
      <w:r w:rsidRPr="00874C22">
        <w:rPr>
          <w:rFonts w:eastAsia="Times New Roman"/>
          <w:sz w:val="24"/>
          <w:lang w:eastAsia="pl-PL"/>
        </w:rPr>
        <w:t xml:space="preserve"> </w:t>
      </w:r>
      <w:r w:rsidRPr="00874C22">
        <w:rPr>
          <w:sz w:val="24"/>
          <w:lang w:eastAsia="pl-PL"/>
        </w:rPr>
        <w:t>za</w:t>
      </w:r>
      <w:r w:rsidRPr="00874C22">
        <w:rPr>
          <w:rFonts w:eastAsia="Times New Roman"/>
          <w:sz w:val="24"/>
          <w:lang w:eastAsia="pl-PL"/>
        </w:rPr>
        <w:t xml:space="preserve"> </w:t>
      </w:r>
      <w:r w:rsidRPr="00874C22">
        <w:rPr>
          <w:sz w:val="24"/>
          <w:lang w:eastAsia="pl-PL"/>
        </w:rPr>
        <w:t>zgodność</w:t>
      </w:r>
      <w:r w:rsidRPr="00874C22">
        <w:rPr>
          <w:rFonts w:eastAsia="Times New Roman"/>
          <w:sz w:val="24"/>
          <w:lang w:eastAsia="pl-PL"/>
        </w:rPr>
        <w:t xml:space="preserve"> </w:t>
      </w:r>
      <w:r w:rsidRPr="00874C22">
        <w:rPr>
          <w:sz w:val="24"/>
          <w:lang w:eastAsia="pl-PL"/>
        </w:rPr>
        <w:t>z</w:t>
      </w:r>
      <w:r w:rsidRPr="00874C22">
        <w:rPr>
          <w:rFonts w:eastAsia="Times New Roman"/>
          <w:sz w:val="24"/>
          <w:lang w:eastAsia="pl-PL"/>
        </w:rPr>
        <w:t xml:space="preserve"> </w:t>
      </w:r>
      <w:r w:rsidRPr="00874C22">
        <w:rPr>
          <w:sz w:val="24"/>
          <w:lang w:eastAsia="pl-PL"/>
        </w:rPr>
        <w:t>oryginałem</w:t>
      </w:r>
      <w:r w:rsidRPr="00874C22">
        <w:rPr>
          <w:rFonts w:eastAsia="Times New Roman"/>
          <w:sz w:val="24"/>
          <w:lang w:eastAsia="pl-PL"/>
        </w:rPr>
        <w:t xml:space="preserve"> </w:t>
      </w:r>
      <w:r w:rsidRPr="00874C22">
        <w:rPr>
          <w:sz w:val="24"/>
          <w:lang w:eastAsia="pl-PL"/>
        </w:rPr>
        <w:t>przez</w:t>
      </w:r>
      <w:r w:rsidRPr="00874C22">
        <w:rPr>
          <w:rFonts w:eastAsia="Times New Roman"/>
          <w:sz w:val="24"/>
          <w:lang w:eastAsia="pl-PL"/>
        </w:rPr>
        <w:t xml:space="preserve"> </w:t>
      </w:r>
      <w:r w:rsidRPr="00874C22">
        <w:rPr>
          <w:sz w:val="24"/>
          <w:lang w:eastAsia="pl-PL"/>
        </w:rPr>
        <w:t>notariusza,</w:t>
      </w:r>
      <w:r w:rsidRPr="00874C22">
        <w:rPr>
          <w:rFonts w:eastAsia="Times New Roman"/>
          <w:sz w:val="24"/>
          <w:lang w:eastAsia="pl-PL"/>
        </w:rPr>
        <w:t xml:space="preserve"> </w:t>
      </w:r>
      <w:r w:rsidRPr="00874C22">
        <w:rPr>
          <w:sz w:val="24"/>
          <w:lang w:eastAsia="pl-PL"/>
        </w:rPr>
        <w:t>do</w:t>
      </w:r>
      <w:r w:rsidRPr="00874C22">
        <w:rPr>
          <w:rFonts w:eastAsia="Times New Roman"/>
          <w:sz w:val="24"/>
          <w:lang w:eastAsia="pl-PL"/>
        </w:rPr>
        <w:t xml:space="preserve"> </w:t>
      </w:r>
      <w:r w:rsidRPr="00874C22">
        <w:rPr>
          <w:sz w:val="24"/>
          <w:lang w:eastAsia="pl-PL"/>
        </w:rPr>
        <w:t>reprezentowania</w:t>
      </w:r>
      <w:r w:rsidRPr="00874C22">
        <w:rPr>
          <w:rFonts w:eastAsia="Times New Roman"/>
          <w:sz w:val="24"/>
          <w:lang w:eastAsia="pl-PL"/>
        </w:rPr>
        <w:t xml:space="preserve"> </w:t>
      </w:r>
      <w:r w:rsidRPr="00874C22">
        <w:rPr>
          <w:sz w:val="24"/>
          <w:lang w:eastAsia="pl-PL"/>
        </w:rPr>
        <w:t>ich</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postępowaniu</w:t>
      </w:r>
      <w:r w:rsidRPr="00874C22">
        <w:rPr>
          <w:rFonts w:eastAsia="Times New Roman"/>
          <w:sz w:val="24"/>
          <w:lang w:eastAsia="pl-PL"/>
        </w:rPr>
        <w:t xml:space="preserve"> </w:t>
      </w:r>
      <w:r w:rsidRPr="00874C22">
        <w:rPr>
          <w:sz w:val="24"/>
          <w:lang w:eastAsia="pl-PL"/>
        </w:rPr>
        <w:t>o</w:t>
      </w:r>
      <w:r w:rsidRPr="00874C22">
        <w:rPr>
          <w:rFonts w:eastAsia="Times New Roman"/>
          <w:sz w:val="24"/>
          <w:lang w:eastAsia="pl-PL"/>
        </w:rPr>
        <w:t xml:space="preserve"> </w:t>
      </w:r>
      <w:r w:rsidRPr="00874C22">
        <w:rPr>
          <w:sz w:val="24"/>
          <w:lang w:eastAsia="pl-PL"/>
        </w:rPr>
        <w:t>udzielenie</w:t>
      </w:r>
      <w:r w:rsidRPr="00874C22">
        <w:rPr>
          <w:rFonts w:eastAsia="Times New Roman"/>
          <w:sz w:val="24"/>
          <w:lang w:eastAsia="pl-PL"/>
        </w:rPr>
        <w:t xml:space="preserve"> </w:t>
      </w:r>
      <w:r w:rsidRPr="00874C22">
        <w:rPr>
          <w:sz w:val="24"/>
          <w:lang w:eastAsia="pl-PL"/>
        </w:rPr>
        <w:t>zamówienia</w:t>
      </w:r>
      <w:r w:rsidRPr="00874C22">
        <w:rPr>
          <w:rFonts w:eastAsia="Times New Roman"/>
          <w:sz w:val="24"/>
          <w:lang w:eastAsia="pl-PL"/>
        </w:rPr>
        <w:t xml:space="preserve"> </w:t>
      </w:r>
      <w:r w:rsidRPr="00874C22">
        <w:rPr>
          <w:sz w:val="24"/>
          <w:lang w:eastAsia="pl-PL"/>
        </w:rPr>
        <w:t>albo</w:t>
      </w:r>
      <w:r w:rsidRPr="00874C22">
        <w:rPr>
          <w:rFonts w:eastAsia="Times New Roman"/>
          <w:sz w:val="24"/>
          <w:lang w:eastAsia="pl-PL"/>
        </w:rPr>
        <w:t xml:space="preserve"> </w:t>
      </w:r>
      <w:r w:rsidRPr="00874C22">
        <w:rPr>
          <w:sz w:val="24"/>
          <w:lang w:eastAsia="pl-PL"/>
        </w:rPr>
        <w:t>reprezentowania</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postępowaniu</w:t>
      </w:r>
      <w:r w:rsidRPr="00874C22">
        <w:rPr>
          <w:rFonts w:eastAsia="Times New Roman"/>
          <w:sz w:val="24"/>
          <w:lang w:eastAsia="pl-PL"/>
        </w:rPr>
        <w:t xml:space="preserve"> </w:t>
      </w:r>
      <w:r w:rsidRPr="00874C22">
        <w:rPr>
          <w:sz w:val="24"/>
          <w:lang w:eastAsia="pl-PL"/>
        </w:rPr>
        <w:t>i</w:t>
      </w:r>
      <w:r w:rsidRPr="00874C22">
        <w:rPr>
          <w:rFonts w:eastAsia="Times New Roman"/>
          <w:sz w:val="24"/>
          <w:lang w:eastAsia="pl-PL"/>
        </w:rPr>
        <w:t xml:space="preserve"> </w:t>
      </w:r>
      <w:r w:rsidRPr="00874C22">
        <w:rPr>
          <w:sz w:val="24"/>
          <w:lang w:eastAsia="pl-PL"/>
        </w:rPr>
        <w:t>zawarcia</w:t>
      </w:r>
      <w:r w:rsidRPr="00874C22">
        <w:rPr>
          <w:rFonts w:eastAsia="Times New Roman"/>
          <w:sz w:val="24"/>
          <w:lang w:eastAsia="pl-PL"/>
        </w:rPr>
        <w:t xml:space="preserve"> </w:t>
      </w:r>
      <w:r w:rsidRPr="00874C22">
        <w:rPr>
          <w:sz w:val="24"/>
          <w:lang w:eastAsia="pl-PL"/>
        </w:rPr>
        <w:t>umowy</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sprawie</w:t>
      </w:r>
      <w:r w:rsidRPr="00874C22">
        <w:rPr>
          <w:rFonts w:eastAsia="Times New Roman"/>
          <w:sz w:val="24"/>
          <w:lang w:eastAsia="pl-PL"/>
        </w:rPr>
        <w:t xml:space="preserve"> </w:t>
      </w:r>
      <w:r w:rsidRPr="00874C22">
        <w:rPr>
          <w:sz w:val="24"/>
          <w:lang w:eastAsia="pl-PL"/>
        </w:rPr>
        <w:t>zamówienia,</w:t>
      </w:r>
    </w:p>
    <w:p w14:paraId="1BCF8118" w14:textId="77777777" w:rsidR="007A3A5A" w:rsidRPr="00874C22" w:rsidRDefault="00655920" w:rsidP="001F019F">
      <w:pPr>
        <w:pStyle w:val="Akapitzlist"/>
        <w:numPr>
          <w:ilvl w:val="0"/>
          <w:numId w:val="182"/>
        </w:numPr>
        <w:ind w:left="426" w:firstLine="0"/>
        <w:jc w:val="both"/>
        <w:rPr>
          <w:sz w:val="24"/>
        </w:rPr>
      </w:pPr>
      <w:r w:rsidRPr="00874C22">
        <w:rPr>
          <w:sz w:val="24"/>
          <w:lang w:eastAsia="pl-PL"/>
        </w:rPr>
        <w:t>Oświadczenia</w:t>
      </w:r>
      <w:r w:rsidRPr="00874C22">
        <w:rPr>
          <w:rFonts w:eastAsia="Times New Roman"/>
          <w:sz w:val="24"/>
          <w:lang w:eastAsia="pl-PL"/>
        </w:rPr>
        <w:t xml:space="preserve"> </w:t>
      </w:r>
      <w:r w:rsidRPr="00874C22">
        <w:rPr>
          <w:sz w:val="24"/>
          <w:lang w:eastAsia="pl-PL"/>
        </w:rPr>
        <w:t>potwierdzające</w:t>
      </w:r>
      <w:r w:rsidRPr="00874C22">
        <w:rPr>
          <w:rFonts w:eastAsia="Times New Roman"/>
          <w:sz w:val="24"/>
          <w:lang w:eastAsia="pl-PL"/>
        </w:rPr>
        <w:t xml:space="preserve"> </w:t>
      </w:r>
      <w:r w:rsidRPr="00874C22">
        <w:rPr>
          <w:sz w:val="24"/>
          <w:lang w:eastAsia="pl-PL"/>
        </w:rPr>
        <w:t>spełnianie</w:t>
      </w:r>
      <w:r w:rsidRPr="00874C22">
        <w:rPr>
          <w:rFonts w:eastAsia="Times New Roman"/>
          <w:sz w:val="24"/>
          <w:lang w:eastAsia="pl-PL"/>
        </w:rPr>
        <w:t xml:space="preserve"> </w:t>
      </w:r>
      <w:r w:rsidRPr="00874C22">
        <w:rPr>
          <w:sz w:val="24"/>
          <w:lang w:eastAsia="pl-PL"/>
        </w:rPr>
        <w:t>warunków</w:t>
      </w:r>
      <w:r w:rsidRPr="00874C22">
        <w:rPr>
          <w:rFonts w:eastAsia="Times New Roman"/>
          <w:sz w:val="24"/>
          <w:lang w:eastAsia="pl-PL"/>
        </w:rPr>
        <w:t xml:space="preserve"> </w:t>
      </w:r>
      <w:r w:rsidRPr="00874C22">
        <w:rPr>
          <w:sz w:val="24"/>
          <w:lang w:eastAsia="pl-PL"/>
        </w:rPr>
        <w:t>udziału</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postępowaniu</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zakresie,</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którym</w:t>
      </w:r>
      <w:r w:rsidRPr="00874C22">
        <w:rPr>
          <w:rFonts w:eastAsia="Times New Roman"/>
          <w:sz w:val="24"/>
          <w:lang w:eastAsia="pl-PL"/>
        </w:rPr>
        <w:t xml:space="preserve"> </w:t>
      </w:r>
      <w:r w:rsidRPr="00874C22">
        <w:rPr>
          <w:sz w:val="24"/>
          <w:lang w:eastAsia="pl-PL"/>
        </w:rPr>
        <w:t>każdy</w:t>
      </w:r>
      <w:r w:rsidRPr="00874C22">
        <w:rPr>
          <w:rFonts w:eastAsia="Times New Roman"/>
          <w:sz w:val="24"/>
          <w:lang w:eastAsia="pl-PL"/>
        </w:rPr>
        <w:t xml:space="preserve"> </w:t>
      </w:r>
      <w:r w:rsidRPr="00874C22">
        <w:rPr>
          <w:sz w:val="24"/>
          <w:lang w:eastAsia="pl-PL"/>
        </w:rPr>
        <w:t>z</w:t>
      </w:r>
      <w:r w:rsidRPr="00874C22">
        <w:rPr>
          <w:rFonts w:eastAsia="Times New Roman"/>
          <w:sz w:val="24"/>
          <w:lang w:eastAsia="pl-PL"/>
        </w:rPr>
        <w:t xml:space="preserve"> </w:t>
      </w:r>
      <w:r w:rsidRPr="00874C22">
        <w:rPr>
          <w:sz w:val="24"/>
          <w:lang w:eastAsia="pl-PL"/>
        </w:rPr>
        <w:t>Wykonawców</w:t>
      </w:r>
      <w:r w:rsidRPr="00874C22">
        <w:rPr>
          <w:rFonts w:eastAsia="Times New Roman"/>
          <w:sz w:val="24"/>
          <w:lang w:eastAsia="pl-PL"/>
        </w:rPr>
        <w:t xml:space="preserve"> </w:t>
      </w:r>
      <w:r w:rsidRPr="00874C22">
        <w:rPr>
          <w:sz w:val="24"/>
          <w:lang w:eastAsia="pl-PL"/>
        </w:rPr>
        <w:t>wykazuje</w:t>
      </w:r>
      <w:r w:rsidRPr="00874C22">
        <w:rPr>
          <w:rFonts w:eastAsia="Times New Roman"/>
          <w:sz w:val="24"/>
          <w:lang w:eastAsia="pl-PL"/>
        </w:rPr>
        <w:t xml:space="preserve"> </w:t>
      </w:r>
      <w:r w:rsidRPr="00874C22">
        <w:rPr>
          <w:sz w:val="24"/>
          <w:lang w:eastAsia="pl-PL"/>
        </w:rPr>
        <w:t>spełnianie</w:t>
      </w:r>
      <w:r w:rsidRPr="00874C22">
        <w:rPr>
          <w:rFonts w:eastAsia="Times New Roman"/>
          <w:sz w:val="24"/>
          <w:lang w:eastAsia="pl-PL"/>
        </w:rPr>
        <w:t xml:space="preserve"> </w:t>
      </w:r>
      <w:r w:rsidRPr="00874C22">
        <w:rPr>
          <w:sz w:val="24"/>
          <w:lang w:eastAsia="pl-PL"/>
        </w:rPr>
        <w:t>warunków</w:t>
      </w:r>
      <w:r w:rsidRPr="00874C22">
        <w:rPr>
          <w:rFonts w:eastAsia="Times New Roman"/>
          <w:sz w:val="24"/>
          <w:lang w:eastAsia="pl-PL"/>
        </w:rPr>
        <w:t xml:space="preserve"> </w:t>
      </w:r>
      <w:r w:rsidRPr="00874C22">
        <w:rPr>
          <w:sz w:val="24"/>
          <w:lang w:eastAsia="pl-PL"/>
        </w:rPr>
        <w:t>udziału</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postępowaniu.</w:t>
      </w:r>
    </w:p>
    <w:p w14:paraId="029828D3" w14:textId="77777777" w:rsidR="007A3A5A" w:rsidRPr="00874C22" w:rsidRDefault="00655920" w:rsidP="001F019F">
      <w:pPr>
        <w:pStyle w:val="Akapitzlist"/>
        <w:numPr>
          <w:ilvl w:val="0"/>
          <w:numId w:val="182"/>
        </w:numPr>
        <w:ind w:left="426" w:firstLine="0"/>
        <w:jc w:val="both"/>
        <w:rPr>
          <w:sz w:val="24"/>
        </w:rPr>
      </w:pPr>
      <w:r w:rsidRPr="00874C22">
        <w:rPr>
          <w:sz w:val="24"/>
          <w:lang w:eastAsia="pl-PL"/>
        </w:rPr>
        <w:t>Oświadczenia</w:t>
      </w:r>
      <w:r w:rsidRPr="00874C22">
        <w:rPr>
          <w:rFonts w:eastAsia="Times New Roman"/>
          <w:sz w:val="24"/>
          <w:lang w:eastAsia="pl-PL"/>
        </w:rPr>
        <w:t xml:space="preserve"> </w:t>
      </w:r>
      <w:r w:rsidRPr="00874C22">
        <w:rPr>
          <w:sz w:val="24"/>
          <w:lang w:eastAsia="pl-PL"/>
        </w:rPr>
        <w:t>potwierdzające</w:t>
      </w:r>
      <w:r w:rsidRPr="00874C22">
        <w:rPr>
          <w:rFonts w:eastAsia="Times New Roman"/>
          <w:sz w:val="24"/>
          <w:lang w:eastAsia="pl-PL"/>
        </w:rPr>
        <w:t xml:space="preserve"> </w:t>
      </w:r>
      <w:r w:rsidRPr="00874C22">
        <w:rPr>
          <w:sz w:val="24"/>
          <w:lang w:eastAsia="pl-PL"/>
        </w:rPr>
        <w:t>brak</w:t>
      </w:r>
      <w:r w:rsidRPr="00874C22">
        <w:rPr>
          <w:rFonts w:eastAsia="Times New Roman"/>
          <w:sz w:val="24"/>
          <w:lang w:eastAsia="pl-PL"/>
        </w:rPr>
        <w:t xml:space="preserve"> </w:t>
      </w:r>
      <w:r w:rsidRPr="00874C22">
        <w:rPr>
          <w:sz w:val="24"/>
          <w:lang w:eastAsia="pl-PL"/>
        </w:rPr>
        <w:t>podstaw</w:t>
      </w:r>
      <w:r w:rsidRPr="00874C22">
        <w:rPr>
          <w:rFonts w:eastAsia="Times New Roman"/>
          <w:sz w:val="24"/>
          <w:lang w:eastAsia="pl-PL"/>
        </w:rPr>
        <w:t xml:space="preserve"> </w:t>
      </w:r>
      <w:r w:rsidRPr="00874C22">
        <w:rPr>
          <w:sz w:val="24"/>
          <w:lang w:eastAsia="pl-PL"/>
        </w:rPr>
        <w:t>do</w:t>
      </w:r>
      <w:r w:rsidRPr="00874C22">
        <w:rPr>
          <w:rFonts w:eastAsia="Times New Roman"/>
          <w:sz w:val="24"/>
          <w:lang w:eastAsia="pl-PL"/>
        </w:rPr>
        <w:t xml:space="preserve"> </w:t>
      </w:r>
      <w:r w:rsidRPr="00874C22">
        <w:rPr>
          <w:sz w:val="24"/>
          <w:lang w:eastAsia="pl-PL"/>
        </w:rPr>
        <w:t>wykluczenia</w:t>
      </w:r>
      <w:r w:rsidRPr="00874C22">
        <w:rPr>
          <w:rFonts w:eastAsia="Times New Roman"/>
          <w:sz w:val="24"/>
          <w:lang w:eastAsia="pl-PL"/>
        </w:rPr>
        <w:t xml:space="preserve"> </w:t>
      </w:r>
      <w:r w:rsidRPr="00874C22">
        <w:rPr>
          <w:sz w:val="24"/>
          <w:lang w:eastAsia="pl-PL"/>
        </w:rPr>
        <w:t>na</w:t>
      </w:r>
      <w:r w:rsidRPr="00874C22">
        <w:rPr>
          <w:rFonts w:eastAsia="Times New Roman"/>
          <w:sz w:val="24"/>
          <w:lang w:eastAsia="pl-PL"/>
        </w:rPr>
        <w:t xml:space="preserve"> </w:t>
      </w:r>
      <w:r w:rsidRPr="00874C22">
        <w:rPr>
          <w:sz w:val="24"/>
          <w:lang w:eastAsia="pl-PL"/>
        </w:rPr>
        <w:t>podstawie</w:t>
      </w:r>
      <w:r w:rsidRPr="00874C22">
        <w:rPr>
          <w:rFonts w:eastAsia="Times New Roman"/>
          <w:sz w:val="24"/>
          <w:lang w:eastAsia="pl-PL"/>
        </w:rPr>
        <w:t xml:space="preserve"> </w:t>
      </w:r>
      <w:r w:rsidRPr="00874C22">
        <w:rPr>
          <w:sz w:val="24"/>
          <w:lang w:eastAsia="pl-PL"/>
        </w:rPr>
        <w:t>przesłanek</w:t>
      </w:r>
      <w:r w:rsidRPr="00874C22">
        <w:rPr>
          <w:rFonts w:eastAsia="Times New Roman"/>
          <w:sz w:val="24"/>
          <w:lang w:eastAsia="pl-PL"/>
        </w:rPr>
        <w:t xml:space="preserve"> </w:t>
      </w:r>
      <w:r w:rsidRPr="00874C22">
        <w:rPr>
          <w:sz w:val="24"/>
          <w:lang w:eastAsia="pl-PL"/>
        </w:rPr>
        <w:t>określonych</w:t>
      </w:r>
      <w:r w:rsidRPr="00874C22">
        <w:rPr>
          <w:rFonts w:eastAsia="Times New Roman"/>
          <w:sz w:val="24"/>
          <w:lang w:eastAsia="pl-PL"/>
        </w:rPr>
        <w:t xml:space="preserve"> </w:t>
      </w:r>
      <w:r w:rsidRPr="00874C22">
        <w:rPr>
          <w:sz w:val="24"/>
          <w:lang w:eastAsia="pl-PL"/>
        </w:rPr>
        <w:t>w</w:t>
      </w:r>
      <w:r w:rsidRPr="00874C22">
        <w:rPr>
          <w:rFonts w:eastAsia="Times New Roman"/>
          <w:sz w:val="24"/>
          <w:lang w:eastAsia="pl-PL"/>
        </w:rPr>
        <w:t xml:space="preserve"> </w:t>
      </w:r>
      <w:r w:rsidRPr="00874C22">
        <w:rPr>
          <w:sz w:val="24"/>
          <w:lang w:eastAsia="pl-PL"/>
        </w:rPr>
        <w:t>art.</w:t>
      </w:r>
      <w:r w:rsidRPr="00874C22">
        <w:rPr>
          <w:rFonts w:eastAsia="Times New Roman"/>
          <w:sz w:val="24"/>
          <w:lang w:eastAsia="pl-PL"/>
        </w:rPr>
        <w:t xml:space="preserve"> </w:t>
      </w:r>
      <w:r w:rsidRPr="00874C22">
        <w:rPr>
          <w:sz w:val="24"/>
          <w:lang w:eastAsia="pl-PL"/>
        </w:rPr>
        <w:t>24</w:t>
      </w:r>
      <w:r w:rsidRPr="00874C22">
        <w:rPr>
          <w:rFonts w:eastAsia="Times New Roman"/>
          <w:sz w:val="24"/>
          <w:lang w:eastAsia="pl-PL"/>
        </w:rPr>
        <w:t xml:space="preserve"> </w:t>
      </w:r>
      <w:r w:rsidRPr="00874C22">
        <w:rPr>
          <w:sz w:val="24"/>
          <w:lang w:eastAsia="pl-PL"/>
        </w:rPr>
        <w:t>ust.</w:t>
      </w:r>
      <w:r w:rsidRPr="00874C22">
        <w:rPr>
          <w:rFonts w:eastAsia="Times New Roman"/>
          <w:sz w:val="24"/>
          <w:lang w:eastAsia="pl-PL"/>
        </w:rPr>
        <w:t xml:space="preserve"> </w:t>
      </w:r>
      <w:r w:rsidRPr="00874C22">
        <w:rPr>
          <w:sz w:val="24"/>
          <w:lang w:eastAsia="pl-PL"/>
        </w:rPr>
        <w:t>1</w:t>
      </w:r>
      <w:r w:rsidRPr="00874C22">
        <w:rPr>
          <w:rFonts w:eastAsia="Times New Roman"/>
          <w:sz w:val="24"/>
          <w:lang w:eastAsia="pl-PL"/>
        </w:rPr>
        <w:t xml:space="preserve"> </w:t>
      </w:r>
      <w:r w:rsidRPr="00874C22">
        <w:rPr>
          <w:sz w:val="24"/>
          <w:lang w:eastAsia="pl-PL"/>
        </w:rPr>
        <w:t>pkt</w:t>
      </w:r>
      <w:r w:rsidRPr="00874C22">
        <w:rPr>
          <w:rFonts w:eastAsia="Times New Roman"/>
          <w:sz w:val="24"/>
          <w:lang w:eastAsia="pl-PL"/>
        </w:rPr>
        <w:t xml:space="preserve"> </w:t>
      </w:r>
      <w:r w:rsidRPr="00874C22">
        <w:rPr>
          <w:sz w:val="24"/>
          <w:lang w:eastAsia="pl-PL"/>
        </w:rPr>
        <w:t>12-23</w:t>
      </w:r>
      <w:r w:rsidRPr="00874C22">
        <w:rPr>
          <w:rFonts w:eastAsia="Times New Roman"/>
          <w:sz w:val="24"/>
          <w:lang w:eastAsia="pl-PL"/>
        </w:rPr>
        <w:t xml:space="preserve"> </w:t>
      </w:r>
      <w:r w:rsidRPr="00874C22">
        <w:rPr>
          <w:sz w:val="24"/>
          <w:lang w:eastAsia="pl-PL"/>
        </w:rPr>
        <w:t>oraz</w:t>
      </w:r>
      <w:r w:rsidRPr="00874C22">
        <w:rPr>
          <w:rFonts w:eastAsia="Times New Roman"/>
          <w:sz w:val="24"/>
          <w:lang w:eastAsia="pl-PL"/>
        </w:rPr>
        <w:t xml:space="preserve"> </w:t>
      </w:r>
      <w:r w:rsidRPr="00874C22">
        <w:rPr>
          <w:sz w:val="24"/>
          <w:lang w:eastAsia="pl-PL"/>
        </w:rPr>
        <w:t>art.</w:t>
      </w:r>
      <w:r w:rsidRPr="00874C22">
        <w:rPr>
          <w:rFonts w:eastAsia="Times New Roman"/>
          <w:sz w:val="24"/>
          <w:lang w:eastAsia="pl-PL"/>
        </w:rPr>
        <w:t xml:space="preserve"> </w:t>
      </w:r>
      <w:r w:rsidRPr="00874C22">
        <w:rPr>
          <w:sz w:val="24"/>
          <w:lang w:eastAsia="pl-PL"/>
        </w:rPr>
        <w:t>24</w:t>
      </w:r>
      <w:r w:rsidRPr="00874C22">
        <w:rPr>
          <w:rFonts w:eastAsia="Times New Roman"/>
          <w:sz w:val="24"/>
          <w:lang w:eastAsia="pl-PL"/>
        </w:rPr>
        <w:t xml:space="preserve"> </w:t>
      </w:r>
      <w:r w:rsidRPr="00874C22">
        <w:rPr>
          <w:sz w:val="24"/>
          <w:lang w:eastAsia="pl-PL"/>
        </w:rPr>
        <w:t>ust.</w:t>
      </w:r>
      <w:r w:rsidRPr="00874C22">
        <w:rPr>
          <w:rFonts w:eastAsia="Times New Roman"/>
          <w:sz w:val="24"/>
          <w:lang w:eastAsia="pl-PL"/>
        </w:rPr>
        <w:t xml:space="preserve"> </w:t>
      </w:r>
      <w:r w:rsidRPr="00874C22">
        <w:rPr>
          <w:sz w:val="24"/>
          <w:lang w:eastAsia="pl-PL"/>
        </w:rPr>
        <w:t>5</w:t>
      </w:r>
      <w:r w:rsidRPr="00874C22">
        <w:rPr>
          <w:rFonts w:eastAsia="Times New Roman"/>
          <w:sz w:val="24"/>
          <w:lang w:eastAsia="pl-PL"/>
        </w:rPr>
        <w:t xml:space="preserve"> </w:t>
      </w:r>
      <w:r w:rsidRPr="00874C22">
        <w:rPr>
          <w:sz w:val="24"/>
          <w:lang w:eastAsia="pl-PL"/>
        </w:rPr>
        <w:t>pkt.</w:t>
      </w:r>
      <w:r w:rsidRPr="00874C22">
        <w:rPr>
          <w:rFonts w:eastAsia="Times New Roman"/>
          <w:sz w:val="24"/>
          <w:lang w:eastAsia="pl-PL"/>
        </w:rPr>
        <w:t xml:space="preserve"> </w:t>
      </w:r>
      <w:r w:rsidRPr="00874C22">
        <w:rPr>
          <w:sz w:val="24"/>
          <w:lang w:eastAsia="pl-PL"/>
        </w:rPr>
        <w:t>1</w:t>
      </w:r>
      <w:r w:rsidRPr="00874C22">
        <w:rPr>
          <w:strike/>
          <w:sz w:val="24"/>
          <w:lang w:eastAsia="pl-PL"/>
        </w:rPr>
        <w:t>,</w:t>
      </w:r>
      <w:r w:rsidRPr="00874C22">
        <w:rPr>
          <w:rFonts w:eastAsia="Times New Roman"/>
          <w:sz w:val="24"/>
          <w:lang w:eastAsia="pl-PL"/>
        </w:rPr>
        <w:t xml:space="preserve"> </w:t>
      </w:r>
      <w:r w:rsidRPr="00874C22">
        <w:rPr>
          <w:sz w:val="24"/>
          <w:lang w:eastAsia="pl-PL"/>
        </w:rPr>
        <w:t>złożone</w:t>
      </w:r>
      <w:r w:rsidRPr="00874C22">
        <w:rPr>
          <w:rFonts w:eastAsia="Times New Roman"/>
          <w:sz w:val="24"/>
          <w:lang w:eastAsia="pl-PL"/>
        </w:rPr>
        <w:t xml:space="preserve"> </w:t>
      </w:r>
      <w:r w:rsidRPr="00874C22">
        <w:rPr>
          <w:sz w:val="24"/>
          <w:lang w:eastAsia="pl-PL"/>
        </w:rPr>
        <w:t>przez</w:t>
      </w:r>
      <w:r w:rsidRPr="00874C22">
        <w:rPr>
          <w:rFonts w:eastAsia="Times New Roman"/>
          <w:sz w:val="24"/>
          <w:lang w:eastAsia="pl-PL"/>
        </w:rPr>
        <w:t xml:space="preserve"> </w:t>
      </w:r>
      <w:r w:rsidRPr="00874C22">
        <w:rPr>
          <w:sz w:val="24"/>
          <w:lang w:eastAsia="pl-PL"/>
        </w:rPr>
        <w:t>każdego</w:t>
      </w:r>
      <w:r w:rsidRPr="00874C22">
        <w:rPr>
          <w:rFonts w:eastAsia="Times New Roman"/>
          <w:sz w:val="24"/>
          <w:lang w:eastAsia="pl-PL"/>
        </w:rPr>
        <w:t xml:space="preserve"> </w:t>
      </w:r>
      <w:r w:rsidRPr="00874C22">
        <w:rPr>
          <w:sz w:val="24"/>
          <w:lang w:eastAsia="pl-PL"/>
        </w:rPr>
        <w:t>z</w:t>
      </w:r>
      <w:r w:rsidRPr="00874C22">
        <w:rPr>
          <w:rFonts w:eastAsia="Times New Roman"/>
          <w:sz w:val="24"/>
          <w:lang w:eastAsia="pl-PL"/>
        </w:rPr>
        <w:t xml:space="preserve"> </w:t>
      </w:r>
      <w:r w:rsidRPr="00874C22">
        <w:rPr>
          <w:sz w:val="24"/>
          <w:lang w:eastAsia="pl-PL"/>
        </w:rPr>
        <w:t>Wykonawców</w:t>
      </w:r>
      <w:r w:rsidRPr="00874C22">
        <w:rPr>
          <w:rFonts w:eastAsia="Times New Roman"/>
          <w:sz w:val="24"/>
          <w:lang w:eastAsia="pl-PL"/>
        </w:rPr>
        <w:t xml:space="preserve"> </w:t>
      </w:r>
      <w:r w:rsidRPr="00874C22">
        <w:rPr>
          <w:sz w:val="24"/>
          <w:lang w:eastAsia="pl-PL"/>
        </w:rPr>
        <w:t>występujących</w:t>
      </w:r>
      <w:r w:rsidRPr="00874C22">
        <w:rPr>
          <w:rFonts w:eastAsia="Times New Roman"/>
          <w:sz w:val="24"/>
          <w:lang w:eastAsia="pl-PL"/>
        </w:rPr>
        <w:t xml:space="preserve"> </w:t>
      </w:r>
      <w:r w:rsidRPr="00874C22">
        <w:rPr>
          <w:sz w:val="24"/>
          <w:lang w:eastAsia="pl-PL"/>
        </w:rPr>
        <w:t>wspólnie.</w:t>
      </w:r>
    </w:p>
    <w:p w14:paraId="2262D57C" w14:textId="77777777" w:rsidR="007A3A5A" w:rsidRDefault="00655920" w:rsidP="001F019F">
      <w:pPr>
        <w:pStyle w:val="Standarduseruser"/>
        <w:numPr>
          <w:ilvl w:val="0"/>
          <w:numId w:val="181"/>
        </w:numPr>
        <w:spacing w:after="120"/>
        <w:ind w:left="426" w:hanging="284"/>
        <w:jc w:val="both"/>
      </w:pPr>
      <w:r>
        <w:rPr>
          <w:rFonts w:ascii="Times New Roman" w:hAnsi="Times New Roman" w:cs="Times New Roman"/>
          <w:lang w:eastAsia="pl-PL"/>
        </w:rPr>
        <w:t>Korespondencja prowadzona będzie przez Zamawiającego wyłącznie z Pełnomocnikiem (liderem konsorcjum).</w:t>
      </w:r>
    </w:p>
    <w:p w14:paraId="44A4BDAE" w14:textId="77777777" w:rsidR="007A3A5A" w:rsidRDefault="00655920" w:rsidP="001F019F">
      <w:pPr>
        <w:pStyle w:val="Standarduseruser"/>
        <w:numPr>
          <w:ilvl w:val="0"/>
          <w:numId w:val="181"/>
        </w:numPr>
        <w:spacing w:after="120"/>
        <w:ind w:left="426" w:hanging="284"/>
        <w:jc w:val="both"/>
      </w:pPr>
      <w:r w:rsidRPr="00AB792E">
        <w:rPr>
          <w:rFonts w:ascii="Times New Roman" w:hAnsi="Times New Roman" w:cs="Times New Roman"/>
          <w:lang w:eastAsia="pl-PL"/>
        </w:rPr>
        <w:t>W przypadku oferty składanej przez Wykonawców ubiegających się wspólnie o udzielenie zamówienia przepisy Rozdziału 10 stosuje się odpowiednio.</w:t>
      </w:r>
    </w:p>
    <w:p w14:paraId="7F0D9F90" w14:textId="77777777" w:rsidR="007A3A5A" w:rsidRDefault="007A3A5A">
      <w:pPr>
        <w:pStyle w:val="Standarduseruser"/>
        <w:spacing w:after="120"/>
        <w:jc w:val="both"/>
        <w:rPr>
          <w:rFonts w:ascii="Times New Roman" w:hAnsi="Times New Roman" w:cs="Times New Roman"/>
        </w:rPr>
      </w:pPr>
    </w:p>
    <w:p w14:paraId="48AF51F8" w14:textId="77777777" w:rsidR="007A3A5A" w:rsidRPr="00956956" w:rsidRDefault="00655920">
      <w:pPr>
        <w:pStyle w:val="Textbodyuser"/>
        <w:rPr>
          <w:sz w:val="24"/>
        </w:rPr>
      </w:pPr>
      <w:r w:rsidRPr="00956956">
        <w:rPr>
          <w:b/>
          <w:bCs/>
          <w:sz w:val="24"/>
        </w:rPr>
        <w:t>Rozdział 7.</w:t>
      </w:r>
    </w:p>
    <w:p w14:paraId="08E87E46" w14:textId="77777777" w:rsidR="007A3A5A" w:rsidRPr="00956956" w:rsidRDefault="00655920">
      <w:pPr>
        <w:pStyle w:val="Textbodyuser"/>
        <w:jc w:val="both"/>
        <w:rPr>
          <w:sz w:val="24"/>
        </w:rPr>
      </w:pPr>
      <w:r w:rsidRPr="00956956">
        <w:rPr>
          <w:b/>
          <w:bCs/>
          <w:sz w:val="24"/>
          <w:lang w:eastAsia="pl-PL"/>
        </w:rPr>
        <w:t>Informacja o sposobie porozumiewania się Zamawiającego z Wykonawcami oraz przekazywania oświadczeń i dokumentów.</w:t>
      </w:r>
    </w:p>
    <w:p w14:paraId="5A40FB7A" w14:textId="77777777" w:rsidR="007A3A5A" w:rsidRDefault="00655920" w:rsidP="00956956">
      <w:pPr>
        <w:pStyle w:val="Standard"/>
        <w:widowControl/>
        <w:numPr>
          <w:ilvl w:val="0"/>
          <w:numId w:val="161"/>
        </w:numPr>
        <w:suppressAutoHyphens w:val="0"/>
        <w:ind w:left="426" w:hanging="426"/>
        <w:jc w:val="both"/>
        <w:textAlignment w:val="auto"/>
      </w:pPr>
      <w:r w:rsidRPr="00AB792E">
        <w:rPr>
          <w:bCs/>
          <w:lang w:eastAsia="pl-PL"/>
        </w:rPr>
        <w:t>UWAGA! Sposób złożenia oferty i dokumentów składanych wraz z ofertą określono w Rozdziale 10.</w:t>
      </w:r>
    </w:p>
    <w:p w14:paraId="68531CF7" w14:textId="373210D0" w:rsidR="00375C15" w:rsidRDefault="00655920" w:rsidP="00375C15">
      <w:pPr>
        <w:pStyle w:val="Standard"/>
        <w:widowControl/>
        <w:numPr>
          <w:ilvl w:val="0"/>
          <w:numId w:val="161"/>
        </w:numPr>
        <w:suppressAutoHyphens w:val="0"/>
        <w:ind w:left="426" w:hanging="426"/>
        <w:jc w:val="both"/>
        <w:textAlignment w:val="auto"/>
      </w:pPr>
      <w:r w:rsidRPr="00AB792E">
        <w:rPr>
          <w:bCs/>
          <w:lang w:eastAsia="pl-PL"/>
        </w:rPr>
        <w:t>Sposób</w:t>
      </w:r>
      <w:r w:rsidRPr="00AB792E">
        <w:rPr>
          <w:spacing w:val="-2"/>
        </w:rPr>
        <w:t xml:space="preserve"> komunikowania się Zamawiającego z Wykonawcami (nie dotyczy składania ofert – patrz pkt A).</w:t>
      </w:r>
    </w:p>
    <w:p w14:paraId="16BBDBEC" w14:textId="3FF0B6D7" w:rsidR="00375C15" w:rsidRDefault="00375C15" w:rsidP="00375C15">
      <w:pPr>
        <w:pStyle w:val="Standard"/>
        <w:widowControl/>
        <w:suppressAutoHyphens w:val="0"/>
        <w:ind w:left="426"/>
        <w:jc w:val="both"/>
        <w:textAlignment w:val="auto"/>
      </w:pPr>
    </w:p>
    <w:p w14:paraId="10A3223C" w14:textId="77777777" w:rsidR="00375C15" w:rsidRPr="00AB792E" w:rsidRDefault="00375C15" w:rsidP="00375C15">
      <w:pPr>
        <w:pStyle w:val="Standard"/>
        <w:widowControl/>
        <w:suppressAutoHyphens w:val="0"/>
        <w:ind w:left="426"/>
        <w:jc w:val="both"/>
        <w:textAlignment w:val="auto"/>
      </w:pPr>
    </w:p>
    <w:p w14:paraId="2EFEEC5D" w14:textId="77777777" w:rsidR="007A3A5A" w:rsidRPr="00AB792E" w:rsidRDefault="00655920">
      <w:pPr>
        <w:pStyle w:val="Akapitzlist"/>
        <w:numPr>
          <w:ilvl w:val="1"/>
          <w:numId w:val="88"/>
        </w:numPr>
        <w:ind w:left="426" w:hanging="284"/>
        <w:rPr>
          <w:sz w:val="24"/>
        </w:rPr>
      </w:pPr>
      <w:r w:rsidRPr="00AB792E">
        <w:rPr>
          <w:b/>
          <w:bCs/>
          <w:i/>
          <w:iCs/>
          <w:spacing w:val="-2"/>
          <w:sz w:val="24"/>
        </w:rPr>
        <w:lastRenderedPageBreak/>
        <w:t>Przy zastosowaniu przez Wykonawcę zasad procedury tradycyjnej:</w:t>
      </w:r>
    </w:p>
    <w:p w14:paraId="04BE6A81" w14:textId="77777777" w:rsidR="007A3A5A" w:rsidRPr="00AB792E" w:rsidRDefault="00655920" w:rsidP="001F019F">
      <w:pPr>
        <w:pStyle w:val="Akapitzlist"/>
        <w:widowControl/>
        <w:numPr>
          <w:ilvl w:val="0"/>
          <w:numId w:val="183"/>
        </w:numPr>
        <w:suppressAutoHyphens w:val="0"/>
        <w:spacing w:before="120" w:after="120"/>
        <w:jc w:val="both"/>
        <w:textAlignment w:val="auto"/>
        <w:rPr>
          <w:sz w:val="24"/>
        </w:rPr>
      </w:pPr>
      <w:r w:rsidRPr="00AB792E">
        <w:rPr>
          <w:spacing w:val="-2"/>
          <w:sz w:val="24"/>
        </w:rPr>
        <w:t xml:space="preserve">Komunikacja między Zamawiającym a Wykonawcami odbywa się zgodnie z wyborem Zamawiającego za pośrednictwem operatora pocztowego w rozumieniu ustawy z dnia 23 listopada 2012 r. Prawo pocztowe (Dz.U. z 2018 r. poz. 2188, </w:t>
      </w:r>
      <w:proofErr w:type="spellStart"/>
      <w:r w:rsidRPr="00AB792E">
        <w:rPr>
          <w:spacing w:val="-2"/>
          <w:sz w:val="24"/>
        </w:rPr>
        <w:t>t.j</w:t>
      </w:r>
      <w:proofErr w:type="spellEnd"/>
      <w:r w:rsidRPr="00AB792E">
        <w:rPr>
          <w:spacing w:val="-2"/>
          <w:sz w:val="24"/>
        </w:rPr>
        <w:t>. ze zm.), osobiście, za pośrednictwem posłańca lub przy użyciu środków komunikacji elektronicznej w rozumieniu ustawy z dnia 18 lipca 2002 r. o świadczeniu usług drogą elektroniczną. Zamawiający zaleca, aby w tytule wiadomości przesłanej za pośrednictwem poczty elektronicznej, Wykonawca zamieścił dane identyfikujące postępowanie np. numer referencyjny postępowania (patrz pkt. 3). Adres poczty elektronicznej do komunikacji z Zamawiającym:</w:t>
      </w:r>
    </w:p>
    <w:p w14:paraId="18088B9E" w14:textId="77777777" w:rsidR="007A3A5A" w:rsidRPr="00AB792E" w:rsidRDefault="00655920">
      <w:pPr>
        <w:pStyle w:val="Textbodyuser"/>
        <w:shd w:val="clear" w:color="auto" w:fill="D9D9D9"/>
        <w:tabs>
          <w:tab w:val="center" w:pos="5239"/>
        </w:tabs>
        <w:ind w:left="704"/>
        <w:jc w:val="center"/>
        <w:rPr>
          <w:sz w:val="24"/>
        </w:rPr>
      </w:pPr>
      <w:r w:rsidRPr="00AB792E">
        <w:rPr>
          <w:sz w:val="24"/>
        </w:rPr>
        <w:t>zam.publicz</w:t>
      </w:r>
      <w:hyperlink r:id="rId11" w:history="1">
        <w:r w:rsidRPr="00AB792E">
          <w:rPr>
            <w:sz w:val="24"/>
          </w:rPr>
          <w:t>ne@onkologia.bialystok.pl</w:t>
        </w:r>
      </w:hyperlink>
    </w:p>
    <w:p w14:paraId="1AE0DB15" w14:textId="77777777" w:rsidR="007A3A5A" w:rsidRDefault="00655920">
      <w:pPr>
        <w:pStyle w:val="Standard"/>
        <w:widowControl/>
        <w:suppressAutoHyphens w:val="0"/>
        <w:ind w:left="709"/>
        <w:jc w:val="both"/>
        <w:textAlignment w:val="auto"/>
      </w:pPr>
      <w:r w:rsidRPr="00435614">
        <w:rPr>
          <w:spacing w:val="-2"/>
        </w:rPr>
        <w:t>W związku ze stanem epidemii w Polsce Zamawiający zaleca komunikowanie się za pomocą środków komunikacji elektronicznej tj. poczty elektronicznej na adres poczty elektronicznej Zamawiającego podany powyżej.</w:t>
      </w:r>
    </w:p>
    <w:p w14:paraId="3F416E53" w14:textId="77777777" w:rsidR="007A3A5A" w:rsidRPr="00435614" w:rsidRDefault="00655920" w:rsidP="001F019F">
      <w:pPr>
        <w:pStyle w:val="Akapitzlist"/>
        <w:widowControl/>
        <w:numPr>
          <w:ilvl w:val="0"/>
          <w:numId w:val="183"/>
        </w:numPr>
        <w:suppressAutoHyphens w:val="0"/>
        <w:spacing w:before="120" w:after="120"/>
        <w:jc w:val="both"/>
        <w:textAlignment w:val="auto"/>
        <w:rPr>
          <w:sz w:val="24"/>
        </w:rPr>
      </w:pPr>
      <w:r w:rsidRPr="00435614">
        <w:rPr>
          <w:spacing w:val="-2"/>
          <w:sz w:val="24"/>
        </w:rPr>
        <w:t>Za datę wpływu dokumentu do Zamawiającego uznaję się datę otrzymania wiadomości przesłanej pocztą elektroniczną, a za datę otrzymania dokumentu przez Wykonawcę, uznaję się datę wysłania przez Zamawiającego wiadomości pocztą elektroniczną.</w:t>
      </w:r>
    </w:p>
    <w:p w14:paraId="4C323ABF" w14:textId="77777777" w:rsidR="007A3A5A" w:rsidRPr="00435614" w:rsidRDefault="00655920">
      <w:pPr>
        <w:pStyle w:val="Akapitzlist"/>
        <w:numPr>
          <w:ilvl w:val="1"/>
          <w:numId w:val="88"/>
        </w:numPr>
        <w:spacing w:after="120"/>
        <w:ind w:left="426" w:hanging="284"/>
        <w:rPr>
          <w:sz w:val="24"/>
        </w:rPr>
      </w:pPr>
      <w:r w:rsidRPr="00435614">
        <w:rPr>
          <w:b/>
          <w:i/>
          <w:iCs/>
          <w:sz w:val="24"/>
        </w:rPr>
        <w:t>Przy zastosowaniu przez Wykonawcę zasad procedury elektronicznej:</w:t>
      </w:r>
    </w:p>
    <w:p w14:paraId="3E048E00" w14:textId="2F1400E2" w:rsidR="007A3A5A" w:rsidRPr="00435614" w:rsidRDefault="00655920" w:rsidP="001F019F">
      <w:pPr>
        <w:pStyle w:val="Akapitzlist"/>
        <w:widowControl/>
        <w:numPr>
          <w:ilvl w:val="0"/>
          <w:numId w:val="184"/>
        </w:numPr>
        <w:suppressAutoHyphens w:val="0"/>
        <w:spacing w:after="120"/>
        <w:jc w:val="both"/>
        <w:textAlignment w:val="auto"/>
        <w:rPr>
          <w:sz w:val="24"/>
        </w:rPr>
      </w:pPr>
      <w:r w:rsidRPr="00435614">
        <w:rPr>
          <w:bCs/>
          <w:sz w:val="24"/>
          <w:lang w:eastAsia="pl-PL"/>
        </w:rPr>
        <w:t>Komunikacja między Zamawiającym a Wykonawcami odbywa się przy użyciu środków komunikacji elektronicznej w rozumieniu ustawy z dnia 18 lipca 2002 r. o świadczeniu usług drogą elektroniczną</w:t>
      </w:r>
      <w:r w:rsidRPr="00435614">
        <w:rPr>
          <w:sz w:val="24"/>
          <w:lang w:eastAsia="pl-PL"/>
        </w:rPr>
        <w:t xml:space="preserve"> Wszelkie oświadczenia, wnioski, zawiadomienia oraz informacje pomiędzy Zamawiającym oraz Wykonawcami będą</w:t>
      </w:r>
      <w:r w:rsidR="00C569FF">
        <w:rPr>
          <w:sz w:val="24"/>
          <w:lang w:eastAsia="pl-PL"/>
        </w:rPr>
        <w:t xml:space="preserve"> </w:t>
      </w:r>
      <w:r w:rsidRPr="00435614">
        <w:rPr>
          <w:sz w:val="24"/>
          <w:lang w:eastAsia="pl-PL"/>
        </w:rPr>
        <w:t xml:space="preserve">przekazywane </w:t>
      </w:r>
      <w:r w:rsidRPr="00435614">
        <w:rPr>
          <w:sz w:val="24"/>
        </w:rPr>
        <w:t>drogą elektroniczną na adres e-mail:</w:t>
      </w:r>
    </w:p>
    <w:p w14:paraId="4FC85CF5" w14:textId="77777777" w:rsidR="007A3A5A" w:rsidRPr="00435614" w:rsidRDefault="009D6CEE">
      <w:pPr>
        <w:pStyle w:val="Textbodyuser"/>
        <w:shd w:val="clear" w:color="auto" w:fill="D9D9D9"/>
        <w:tabs>
          <w:tab w:val="center" w:pos="5244"/>
        </w:tabs>
        <w:ind w:left="709"/>
        <w:jc w:val="center"/>
        <w:rPr>
          <w:sz w:val="24"/>
        </w:rPr>
      </w:pPr>
      <w:hyperlink r:id="rId12" w:history="1">
        <w:r w:rsidR="00655920" w:rsidRPr="00435614">
          <w:rPr>
            <w:sz w:val="24"/>
          </w:rPr>
          <w:t>zam.publicz</w:t>
        </w:r>
      </w:hyperlink>
      <w:hyperlink r:id="rId13" w:history="1">
        <w:r w:rsidR="00655920" w:rsidRPr="00435614">
          <w:rPr>
            <w:sz w:val="24"/>
          </w:rPr>
          <w:t>ne@onkologia.bialystok.pl</w:t>
        </w:r>
      </w:hyperlink>
      <w:bookmarkStart w:id="5" w:name="_Hlk44421821"/>
      <w:bookmarkEnd w:id="5"/>
    </w:p>
    <w:p w14:paraId="54A2FD5E" w14:textId="77777777" w:rsidR="007A3A5A" w:rsidRPr="00435614" w:rsidRDefault="00655920" w:rsidP="001F019F">
      <w:pPr>
        <w:pStyle w:val="Akapitzlist"/>
        <w:widowControl/>
        <w:numPr>
          <w:ilvl w:val="0"/>
          <w:numId w:val="184"/>
        </w:numPr>
        <w:suppressAutoHyphens w:val="0"/>
        <w:spacing w:after="120"/>
        <w:jc w:val="both"/>
        <w:textAlignment w:val="auto"/>
        <w:rPr>
          <w:sz w:val="24"/>
        </w:rPr>
      </w:pPr>
      <w:r w:rsidRPr="00435614">
        <w:rPr>
          <w:sz w:val="24"/>
          <w:lang w:eastAsia="pl-PL"/>
        </w:rPr>
        <w:t>Za datę wpływu dokumentu do Zamawiającego uznaję się datę otrzymania wiadomości przesłanej pocztą elektroniczną, a za datę otrzymania dokumentu przez Wykonawcę uznaję się datę wysłania przez Zamawiającego wiadomości pocztą elektroniczną.</w:t>
      </w:r>
    </w:p>
    <w:p w14:paraId="7F8D6FB3" w14:textId="77777777" w:rsidR="007A3A5A" w:rsidRPr="00435614" w:rsidRDefault="00655920" w:rsidP="001F019F">
      <w:pPr>
        <w:pStyle w:val="Akapitzlist"/>
        <w:widowControl/>
        <w:numPr>
          <w:ilvl w:val="0"/>
          <w:numId w:val="184"/>
        </w:numPr>
        <w:suppressAutoHyphens w:val="0"/>
        <w:spacing w:after="120"/>
        <w:jc w:val="both"/>
        <w:textAlignment w:val="auto"/>
        <w:rPr>
          <w:sz w:val="24"/>
          <w:lang w:eastAsia="pl-PL"/>
        </w:rPr>
      </w:pPr>
      <w:r w:rsidRPr="00435614">
        <w:rPr>
          <w:sz w:val="24"/>
          <w:lang w:eastAsia="pl-PL"/>
        </w:rPr>
        <w:t>Zaleca się aby pliki z dokumentami przekazywanymi drogą elektroniczną oznaczone były nazwami dokumentów, które zawierają.</w:t>
      </w:r>
    </w:p>
    <w:p w14:paraId="70031D3C" w14:textId="77777777" w:rsidR="007A3A5A" w:rsidRPr="00435614" w:rsidRDefault="00655920">
      <w:pPr>
        <w:pStyle w:val="Akapitzlist"/>
        <w:numPr>
          <w:ilvl w:val="1"/>
          <w:numId w:val="88"/>
        </w:numPr>
        <w:spacing w:after="120"/>
        <w:ind w:left="426" w:hanging="284"/>
        <w:jc w:val="both"/>
        <w:rPr>
          <w:sz w:val="24"/>
        </w:rPr>
      </w:pPr>
      <w:r w:rsidRPr="00435614">
        <w:rPr>
          <w:sz w:val="24"/>
          <w:lang w:eastAsia="pl-PL"/>
        </w:rPr>
        <w:t xml:space="preserve">Postępowanie oznaczone jest numerem referencyjnym: </w:t>
      </w:r>
      <w:r w:rsidRPr="00435614">
        <w:rPr>
          <w:b/>
          <w:sz w:val="24"/>
          <w:lang w:eastAsia="pl-PL"/>
        </w:rPr>
        <w:t>DZP.261.15.2020</w:t>
      </w:r>
      <w:r w:rsidRPr="00435614">
        <w:rPr>
          <w:sz w:val="24"/>
          <w:lang w:eastAsia="pl-PL"/>
        </w:rPr>
        <w:t xml:space="preserve"> Wykonawcy winni we wszelkich kontaktach z Zamawiającym powoływać się na wyżej podany numer postępowania.</w:t>
      </w:r>
    </w:p>
    <w:p w14:paraId="428586B3" w14:textId="77777777" w:rsidR="007A3A5A" w:rsidRPr="00435614" w:rsidRDefault="00655920">
      <w:pPr>
        <w:pStyle w:val="Akapitzlist"/>
        <w:numPr>
          <w:ilvl w:val="1"/>
          <w:numId w:val="88"/>
        </w:numPr>
        <w:spacing w:after="120"/>
        <w:ind w:left="426" w:hanging="284"/>
        <w:jc w:val="both"/>
        <w:rPr>
          <w:sz w:val="24"/>
        </w:rPr>
      </w:pPr>
      <w:r w:rsidRPr="00435614">
        <w:rPr>
          <w:sz w:val="24"/>
          <w:lang w:eastAsia="pl-PL"/>
        </w:rPr>
        <w:t xml:space="preserve">Wykonawca, na podstawie art. 38 </w:t>
      </w:r>
      <w:proofErr w:type="spellStart"/>
      <w:r w:rsidRPr="00435614">
        <w:rPr>
          <w:sz w:val="24"/>
          <w:lang w:eastAsia="pl-PL"/>
        </w:rPr>
        <w:t>Pzp</w:t>
      </w:r>
      <w:proofErr w:type="spellEnd"/>
      <w:r w:rsidRPr="00435614">
        <w:rPr>
          <w:sz w:val="24"/>
          <w:lang w:eastAsia="pl-PL"/>
        </w:rPr>
        <w:t xml:space="preserve">, może zwrócić się do Zamawiającego z wnioskiem o wyjaśnienie treści </w:t>
      </w:r>
      <w:proofErr w:type="spellStart"/>
      <w:r w:rsidRPr="00435614">
        <w:rPr>
          <w:sz w:val="24"/>
          <w:lang w:eastAsia="pl-PL"/>
        </w:rPr>
        <w:t>OoZ</w:t>
      </w:r>
      <w:proofErr w:type="spellEnd"/>
      <w:r w:rsidRPr="00435614">
        <w:rPr>
          <w:sz w:val="24"/>
          <w:lang w:eastAsia="pl-PL"/>
        </w:rPr>
        <w:t>, w sposób określony w pkt 2.a) powyżej.</w:t>
      </w:r>
    </w:p>
    <w:p w14:paraId="178D5D44" w14:textId="77777777" w:rsidR="007A3A5A" w:rsidRPr="00435614" w:rsidRDefault="00655920" w:rsidP="001F019F">
      <w:pPr>
        <w:pStyle w:val="Akapitzlist"/>
        <w:numPr>
          <w:ilvl w:val="0"/>
          <w:numId w:val="185"/>
        </w:numPr>
        <w:jc w:val="both"/>
        <w:rPr>
          <w:sz w:val="24"/>
        </w:rPr>
      </w:pPr>
      <w:r w:rsidRPr="00435614">
        <w:rPr>
          <w:sz w:val="24"/>
          <w:lang w:eastAsia="pl-PL"/>
        </w:rPr>
        <w:t xml:space="preserve">Zamawiający zaleca przesłanie zapytań zawartych we wniosku o wyjaśnienie treści </w:t>
      </w:r>
      <w:proofErr w:type="spellStart"/>
      <w:r w:rsidRPr="00435614">
        <w:rPr>
          <w:sz w:val="24"/>
          <w:lang w:eastAsia="pl-PL"/>
        </w:rPr>
        <w:t>OoZ</w:t>
      </w:r>
      <w:proofErr w:type="spellEnd"/>
      <w:r w:rsidRPr="00435614">
        <w:rPr>
          <w:sz w:val="24"/>
          <w:lang w:eastAsia="pl-PL"/>
        </w:rPr>
        <w:t xml:space="preserve"> w formie edytowalnej.</w:t>
      </w:r>
    </w:p>
    <w:p w14:paraId="253FC42F" w14:textId="77777777" w:rsidR="007A3A5A" w:rsidRPr="00435614" w:rsidRDefault="00655920" w:rsidP="001F019F">
      <w:pPr>
        <w:pStyle w:val="Akapitzlist"/>
        <w:numPr>
          <w:ilvl w:val="0"/>
          <w:numId w:val="185"/>
        </w:numPr>
        <w:jc w:val="both"/>
        <w:rPr>
          <w:sz w:val="24"/>
        </w:rPr>
      </w:pPr>
      <w:r w:rsidRPr="00435614">
        <w:rPr>
          <w:sz w:val="24"/>
          <w:lang w:eastAsia="pl-PL"/>
        </w:rPr>
        <w:t xml:space="preserve">Zamawiający udzieli wyjaśnień niezwłocznie, jednak nie później niż na 2 dni przed upływem terminu składania ofert, pod warunkiem, że wniosek o wyjaśnienie treści </w:t>
      </w:r>
      <w:proofErr w:type="spellStart"/>
      <w:r w:rsidRPr="00435614">
        <w:rPr>
          <w:sz w:val="24"/>
          <w:lang w:eastAsia="pl-PL"/>
        </w:rPr>
        <w:t>OoZ</w:t>
      </w:r>
      <w:proofErr w:type="spellEnd"/>
      <w:r w:rsidRPr="00435614">
        <w:rPr>
          <w:sz w:val="24"/>
          <w:lang w:eastAsia="pl-PL"/>
        </w:rPr>
        <w:t xml:space="preserve"> wpłynie do Zamawiającego nie później niż do końca dnia, w którym upływa połowa wyznaczonego terminu składania ofert. Bieg terminu składania ofert rozpoczyna się z dniem opublikowania </w:t>
      </w:r>
      <w:proofErr w:type="spellStart"/>
      <w:r w:rsidRPr="00435614">
        <w:rPr>
          <w:sz w:val="24"/>
          <w:lang w:eastAsia="pl-PL"/>
        </w:rPr>
        <w:t>OoZ</w:t>
      </w:r>
      <w:proofErr w:type="spellEnd"/>
      <w:r w:rsidRPr="00435614">
        <w:rPr>
          <w:sz w:val="24"/>
          <w:lang w:eastAsia="pl-PL"/>
        </w:rPr>
        <w:t xml:space="preserve"> na stronie internetowej i w Biuletynie Informacji Publicznej.</w:t>
      </w:r>
    </w:p>
    <w:p w14:paraId="1A5607AF" w14:textId="77777777" w:rsidR="007A3A5A" w:rsidRPr="00435614" w:rsidRDefault="00655920" w:rsidP="001F019F">
      <w:pPr>
        <w:pStyle w:val="Akapitzlist"/>
        <w:numPr>
          <w:ilvl w:val="0"/>
          <w:numId w:val="185"/>
        </w:numPr>
        <w:jc w:val="both"/>
        <w:rPr>
          <w:sz w:val="24"/>
        </w:rPr>
      </w:pPr>
      <w:r w:rsidRPr="00435614">
        <w:rPr>
          <w:sz w:val="24"/>
          <w:lang w:eastAsia="pl-PL"/>
        </w:rPr>
        <w:t xml:space="preserve">Treść zapytań wraz z wyjaśnieniami nie będzie odsyłana bezpośrednio Wykonawcom, którzy złożyli wnioski o wyjaśnienie treści </w:t>
      </w:r>
      <w:proofErr w:type="spellStart"/>
      <w:r w:rsidRPr="00435614">
        <w:rPr>
          <w:sz w:val="24"/>
          <w:lang w:eastAsia="pl-PL"/>
        </w:rPr>
        <w:t>OoZ</w:t>
      </w:r>
      <w:proofErr w:type="spellEnd"/>
      <w:r w:rsidRPr="00435614">
        <w:rPr>
          <w:sz w:val="24"/>
          <w:lang w:eastAsia="pl-PL"/>
        </w:rPr>
        <w:t xml:space="preserve"> tylko zostanie (bez wskazania źródła zapytania) zamieszczona na stronie internetowej BCO.</w:t>
      </w:r>
    </w:p>
    <w:p w14:paraId="7171786C" w14:textId="69BEFD7B" w:rsidR="007A3A5A" w:rsidRPr="00435614" w:rsidRDefault="00655920" w:rsidP="001F019F">
      <w:pPr>
        <w:pStyle w:val="Akapitzlist"/>
        <w:numPr>
          <w:ilvl w:val="0"/>
          <w:numId w:val="185"/>
        </w:numPr>
        <w:jc w:val="both"/>
        <w:rPr>
          <w:sz w:val="24"/>
        </w:rPr>
      </w:pPr>
      <w:r w:rsidRPr="00435614">
        <w:rPr>
          <w:sz w:val="24"/>
          <w:lang w:eastAsia="pl-PL"/>
        </w:rPr>
        <w:t xml:space="preserve">Jeżeli wniosek o wyjaśnienie treści </w:t>
      </w:r>
      <w:proofErr w:type="spellStart"/>
      <w:r w:rsidRPr="00435614">
        <w:rPr>
          <w:sz w:val="24"/>
          <w:lang w:eastAsia="pl-PL"/>
        </w:rPr>
        <w:t>OoZ</w:t>
      </w:r>
      <w:proofErr w:type="spellEnd"/>
      <w:r w:rsidRPr="00435614">
        <w:rPr>
          <w:sz w:val="24"/>
          <w:lang w:eastAsia="pl-PL"/>
        </w:rPr>
        <w:t xml:space="preserve"> wpłynie do Zamawiającego po upływie terminu składania wniosku, o którym mowa w pkt b), lub dotyczy udzielonych wyjaśnień, Zamawiający może udzielić wyjaśnień albo pozostawić wniosek bez </w:t>
      </w:r>
      <w:r w:rsidRPr="00435614">
        <w:rPr>
          <w:sz w:val="24"/>
          <w:lang w:eastAsia="pl-PL"/>
        </w:rPr>
        <w:lastRenderedPageBreak/>
        <w:t>rozpoznania.</w:t>
      </w:r>
    </w:p>
    <w:p w14:paraId="2925BBC0" w14:textId="0A9ECC8C" w:rsidR="007A3A5A" w:rsidRPr="00435614" w:rsidRDefault="00655920" w:rsidP="001F019F">
      <w:pPr>
        <w:pStyle w:val="Akapitzlist"/>
        <w:numPr>
          <w:ilvl w:val="0"/>
          <w:numId w:val="185"/>
        </w:numPr>
        <w:jc w:val="both"/>
        <w:rPr>
          <w:sz w:val="24"/>
        </w:rPr>
      </w:pPr>
      <w:r w:rsidRPr="00435614">
        <w:rPr>
          <w:sz w:val="24"/>
          <w:lang w:eastAsia="pl-PL"/>
        </w:rPr>
        <w:t>Przedłużenie terminu składania ofert nie wpływa na bieg terminu składania wniosku</w:t>
      </w:r>
      <w:r w:rsidRPr="00C569FF">
        <w:rPr>
          <w:sz w:val="24"/>
          <w:lang w:eastAsia="pl-PL"/>
        </w:rPr>
        <w:t>, o</w:t>
      </w:r>
      <w:r w:rsidRPr="00435614">
        <w:rPr>
          <w:sz w:val="24"/>
          <w:shd w:val="clear" w:color="auto" w:fill="FFFF00"/>
          <w:lang w:eastAsia="pl-PL"/>
        </w:rPr>
        <w:t xml:space="preserve"> </w:t>
      </w:r>
      <w:r w:rsidRPr="00C569FF">
        <w:rPr>
          <w:sz w:val="24"/>
          <w:lang w:eastAsia="pl-PL"/>
        </w:rPr>
        <w:t>którym mowa w pkt b).</w:t>
      </w:r>
    </w:p>
    <w:p w14:paraId="27A0799C" w14:textId="77777777" w:rsidR="007A3A5A" w:rsidRPr="00435614" w:rsidRDefault="00655920">
      <w:pPr>
        <w:pStyle w:val="Akapitzlist"/>
        <w:numPr>
          <w:ilvl w:val="1"/>
          <w:numId w:val="88"/>
        </w:numPr>
        <w:spacing w:after="120"/>
        <w:ind w:left="426" w:hanging="284"/>
        <w:jc w:val="both"/>
        <w:rPr>
          <w:sz w:val="24"/>
        </w:rPr>
      </w:pPr>
      <w:r w:rsidRPr="00C569FF">
        <w:rPr>
          <w:sz w:val="24"/>
        </w:rPr>
        <w:t xml:space="preserve">W sprawie procedury udzielenia zamówienia należy porozumiewać się z Działem Zamówień Publicznych Białostockiego Centrum Onkologii, w godzinach 07:45-14:45 (poniedziałek, wtorek i </w:t>
      </w:r>
      <w:r w:rsidRPr="00C569FF">
        <w:rPr>
          <w:sz w:val="24"/>
          <w:lang w:eastAsia="pl-PL"/>
        </w:rPr>
        <w:t xml:space="preserve">czwartek), 07:45-16:15 (środa) i 07:45-13:25 (piątek), tel. +48 856 64 67 08 i +48 856 78 41 08. Osoby do kontaktu: Adam Piszczatowski (Kierownik), Andrzej </w:t>
      </w:r>
      <w:proofErr w:type="spellStart"/>
      <w:r w:rsidRPr="00C569FF">
        <w:rPr>
          <w:sz w:val="24"/>
          <w:lang w:eastAsia="pl-PL"/>
        </w:rPr>
        <w:t>Klimczuk</w:t>
      </w:r>
      <w:proofErr w:type="spellEnd"/>
      <w:r w:rsidRPr="00C569FF">
        <w:rPr>
          <w:sz w:val="24"/>
          <w:lang w:eastAsia="pl-PL"/>
        </w:rPr>
        <w:t xml:space="preserve">, Krzysztof Gut i Julita Alina </w:t>
      </w:r>
      <w:proofErr w:type="spellStart"/>
      <w:r w:rsidRPr="00C569FF">
        <w:rPr>
          <w:sz w:val="24"/>
          <w:lang w:eastAsia="pl-PL"/>
        </w:rPr>
        <w:t>Krejza</w:t>
      </w:r>
      <w:proofErr w:type="spellEnd"/>
      <w:r w:rsidRPr="00C569FF">
        <w:rPr>
          <w:sz w:val="24"/>
          <w:lang w:eastAsia="pl-PL"/>
        </w:rPr>
        <w:t>.</w:t>
      </w:r>
    </w:p>
    <w:p w14:paraId="52662CBD" w14:textId="77777777" w:rsidR="007A3A5A" w:rsidRPr="00435614" w:rsidRDefault="007A3A5A">
      <w:pPr>
        <w:pStyle w:val="Textbodyuser"/>
        <w:rPr>
          <w:b/>
          <w:bCs/>
          <w:sz w:val="24"/>
        </w:rPr>
      </w:pPr>
    </w:p>
    <w:p w14:paraId="34CF2B0C" w14:textId="77777777" w:rsidR="007A3A5A" w:rsidRPr="00435614" w:rsidRDefault="00655920">
      <w:pPr>
        <w:pStyle w:val="Textbodyuser"/>
        <w:rPr>
          <w:sz w:val="24"/>
        </w:rPr>
      </w:pPr>
      <w:r w:rsidRPr="00435614">
        <w:rPr>
          <w:b/>
          <w:bCs/>
          <w:sz w:val="24"/>
        </w:rPr>
        <w:t>Rozdział 8</w:t>
      </w:r>
    </w:p>
    <w:p w14:paraId="0AB343C7" w14:textId="77777777" w:rsidR="007A3A5A" w:rsidRPr="00435614" w:rsidRDefault="00655920">
      <w:pPr>
        <w:pStyle w:val="Textbodyuser"/>
        <w:rPr>
          <w:sz w:val="24"/>
        </w:rPr>
      </w:pPr>
      <w:r w:rsidRPr="00435614">
        <w:rPr>
          <w:b/>
          <w:sz w:val="24"/>
        </w:rPr>
        <w:t>Wymagania dotyczące wadium.</w:t>
      </w:r>
    </w:p>
    <w:p w14:paraId="1A3BE9A9" w14:textId="77777777" w:rsidR="007A3A5A" w:rsidRPr="00435614" w:rsidRDefault="00655920">
      <w:pPr>
        <w:pStyle w:val="Textbodyuser"/>
        <w:rPr>
          <w:sz w:val="24"/>
        </w:rPr>
      </w:pPr>
      <w:r w:rsidRPr="00435614">
        <w:rPr>
          <w:sz w:val="24"/>
          <w:lang w:eastAsia="pl-PL"/>
        </w:rPr>
        <w:t xml:space="preserve">Zamawiający </w:t>
      </w:r>
      <w:r w:rsidRPr="00435614">
        <w:rPr>
          <w:rFonts w:eastAsia="Calibri"/>
          <w:bCs/>
          <w:sz w:val="24"/>
          <w:lang w:eastAsia="pl-PL"/>
        </w:rPr>
        <w:t>nie</w:t>
      </w:r>
      <w:r w:rsidRPr="00435614">
        <w:rPr>
          <w:bCs/>
          <w:sz w:val="24"/>
          <w:lang w:eastAsia="pl-PL"/>
        </w:rPr>
        <w:t xml:space="preserve"> wymaga</w:t>
      </w:r>
      <w:r w:rsidRPr="00435614">
        <w:rPr>
          <w:sz w:val="24"/>
          <w:lang w:eastAsia="pl-PL"/>
        </w:rPr>
        <w:t xml:space="preserve"> wniesienia wadium.</w:t>
      </w:r>
    </w:p>
    <w:p w14:paraId="077FACFF" w14:textId="77777777" w:rsidR="007A3A5A" w:rsidRPr="00435614" w:rsidRDefault="007A3A5A">
      <w:pPr>
        <w:pStyle w:val="Textbodyuser"/>
        <w:rPr>
          <w:b/>
          <w:bCs/>
          <w:sz w:val="24"/>
        </w:rPr>
      </w:pPr>
    </w:p>
    <w:p w14:paraId="481C79BE" w14:textId="77777777" w:rsidR="007A3A5A" w:rsidRPr="00435614" w:rsidRDefault="00655920">
      <w:pPr>
        <w:pStyle w:val="Textbodyuser"/>
        <w:rPr>
          <w:sz w:val="24"/>
        </w:rPr>
      </w:pPr>
      <w:r w:rsidRPr="00435614">
        <w:rPr>
          <w:b/>
          <w:bCs/>
          <w:sz w:val="24"/>
        </w:rPr>
        <w:t>Rozdział 9</w:t>
      </w:r>
    </w:p>
    <w:p w14:paraId="07775654" w14:textId="77777777" w:rsidR="007A3A5A" w:rsidRPr="00435614" w:rsidRDefault="00655920">
      <w:pPr>
        <w:pStyle w:val="Textbodyuser"/>
        <w:rPr>
          <w:sz w:val="24"/>
        </w:rPr>
      </w:pPr>
      <w:r w:rsidRPr="00435614">
        <w:rPr>
          <w:b/>
          <w:sz w:val="24"/>
        </w:rPr>
        <w:t>Termin związania ofertą.</w:t>
      </w:r>
    </w:p>
    <w:p w14:paraId="08378200" w14:textId="77777777" w:rsidR="007A3A5A" w:rsidRDefault="00655920" w:rsidP="00375C15">
      <w:pPr>
        <w:pStyle w:val="Standarduseruser"/>
        <w:numPr>
          <w:ilvl w:val="0"/>
          <w:numId w:val="187"/>
        </w:numPr>
        <w:ind w:left="426" w:hanging="284"/>
        <w:jc w:val="both"/>
      </w:pPr>
      <w:r>
        <w:rPr>
          <w:rFonts w:ascii="Times New Roman" w:hAnsi="Times New Roman" w:cs="Times New Roman"/>
          <w:lang w:eastAsia="pl-PL"/>
        </w:rPr>
        <w:t xml:space="preserve">Wykonawca składając ofertę pozostaje nią związany przez okres </w:t>
      </w:r>
      <w:r>
        <w:rPr>
          <w:rFonts w:ascii="Times New Roman" w:hAnsi="Times New Roman" w:cs="Times New Roman"/>
          <w:b/>
          <w:bCs/>
          <w:lang w:eastAsia="pl-PL"/>
        </w:rPr>
        <w:t xml:space="preserve">30 dni </w:t>
      </w:r>
      <w:r>
        <w:rPr>
          <w:rFonts w:ascii="Times New Roman" w:hAnsi="Times New Roman" w:cs="Times New Roman"/>
          <w:lang w:eastAsia="pl-PL"/>
        </w:rPr>
        <w:t>licząc od dnia upływu terminu składania ofert.</w:t>
      </w:r>
    </w:p>
    <w:p w14:paraId="5482F74A" w14:textId="77777777" w:rsidR="007A3A5A" w:rsidRDefault="00655920" w:rsidP="001F019F">
      <w:pPr>
        <w:pStyle w:val="Standarduseruser"/>
        <w:numPr>
          <w:ilvl w:val="0"/>
          <w:numId w:val="187"/>
        </w:numPr>
        <w:ind w:left="426" w:hanging="284"/>
        <w:jc w:val="both"/>
      </w:pPr>
      <w:r>
        <w:rPr>
          <w:rFonts w:ascii="Times New Roman" w:hAnsi="Times New Roman" w:cs="Times New Roman"/>
          <w:lang w:eastAsia="pl-PL"/>
        </w:rPr>
        <w:t>Bieg terminu związania ofertą rozpoczyna się wraz z upływem terminu składania ofert.</w:t>
      </w:r>
    </w:p>
    <w:p w14:paraId="3F55C20D" w14:textId="77777777" w:rsidR="007A3A5A" w:rsidRDefault="00655920">
      <w:pPr>
        <w:pStyle w:val="Standarduseruser"/>
        <w:numPr>
          <w:ilvl w:val="0"/>
          <w:numId w:val="77"/>
        </w:numPr>
        <w:spacing w:after="120"/>
        <w:ind w:left="426" w:hanging="284"/>
        <w:jc w:val="both"/>
      </w:pPr>
      <w:r>
        <w:rPr>
          <w:rFonts w:ascii="Times New Roman" w:hAnsi="Times New Roman" w:cs="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8024357" w14:textId="77777777" w:rsidR="007A3A5A" w:rsidRDefault="007A3A5A">
      <w:pPr>
        <w:pStyle w:val="Textbodyuser"/>
        <w:rPr>
          <w:b/>
          <w:bCs/>
          <w:lang w:eastAsia="pl-PL"/>
        </w:rPr>
      </w:pPr>
    </w:p>
    <w:p w14:paraId="69DE398B" w14:textId="77777777" w:rsidR="007A3A5A" w:rsidRPr="00C569FF" w:rsidRDefault="00655920">
      <w:pPr>
        <w:pStyle w:val="Textbodyuser"/>
        <w:rPr>
          <w:sz w:val="24"/>
        </w:rPr>
      </w:pPr>
      <w:r w:rsidRPr="00C569FF">
        <w:rPr>
          <w:b/>
          <w:bCs/>
          <w:sz w:val="24"/>
          <w:lang w:eastAsia="pl-PL"/>
        </w:rPr>
        <w:t>Rozdział 10</w:t>
      </w:r>
    </w:p>
    <w:p w14:paraId="0D527AA4" w14:textId="77777777" w:rsidR="007A3A5A" w:rsidRPr="00C569FF" w:rsidRDefault="00655920">
      <w:pPr>
        <w:pStyle w:val="Textbodyuser"/>
        <w:rPr>
          <w:sz w:val="24"/>
        </w:rPr>
      </w:pPr>
      <w:r w:rsidRPr="00C569FF">
        <w:rPr>
          <w:b/>
          <w:bCs/>
          <w:sz w:val="24"/>
          <w:lang w:eastAsia="pl-PL"/>
        </w:rPr>
        <w:t>Opis sposobu przygotowywania oferty:</w:t>
      </w:r>
    </w:p>
    <w:p w14:paraId="3037A3B2" w14:textId="77777777" w:rsidR="007A3A5A" w:rsidRPr="00C569FF" w:rsidRDefault="00655920" w:rsidP="001F019F">
      <w:pPr>
        <w:pStyle w:val="Standarduseruser"/>
        <w:numPr>
          <w:ilvl w:val="0"/>
          <w:numId w:val="207"/>
        </w:numPr>
        <w:tabs>
          <w:tab w:val="left" w:pos="142"/>
        </w:tabs>
        <w:ind w:left="426" w:hanging="284"/>
        <w:jc w:val="both"/>
        <w:rPr>
          <w:rFonts w:ascii="Times New Roman" w:hAnsi="Times New Roman" w:cs="Times New Roman"/>
        </w:rPr>
      </w:pPr>
      <w:r w:rsidRPr="00131F3F">
        <w:rPr>
          <w:rFonts w:ascii="Times New Roman" w:hAnsi="Times New Roman" w:cs="Times New Roman"/>
          <w:b/>
        </w:rPr>
        <w:t>Informacje ogólne.</w:t>
      </w:r>
    </w:p>
    <w:p w14:paraId="618FAD64"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rPr>
          <w:b/>
          <w:bCs/>
          <w:spacing w:val="-2"/>
        </w:rPr>
        <w:t>UWAGA!</w:t>
      </w:r>
      <w:r w:rsidRPr="00131F3F">
        <w:rPr>
          <w:spacing w:val="-2"/>
        </w:rPr>
        <w:t xml:space="preserve"> </w:t>
      </w:r>
      <w:r w:rsidRPr="00131F3F">
        <w:rPr>
          <w:b/>
          <w:bCs/>
          <w:spacing w:val="-2"/>
        </w:rPr>
        <w:t>Zamawiający zaleca</w:t>
      </w:r>
      <w:r w:rsidRPr="00131F3F">
        <w:rPr>
          <w:spacing w:val="-2"/>
        </w:rPr>
        <w:t xml:space="preserve"> złożenie oferty (w tym ewentualne złożenie zmiany oferty lub przesłanie informacji o wycofaniu oferty) oraz oświadczeń i dokumentów składanych wraz z ofertą</w:t>
      </w:r>
      <w:r w:rsidRPr="00131F3F">
        <w:rPr>
          <w:bCs/>
          <w:spacing w:val="-2"/>
        </w:rPr>
        <w:t xml:space="preserve"> </w:t>
      </w:r>
      <w:r w:rsidRPr="00131F3F">
        <w:rPr>
          <w:spacing w:val="-2"/>
        </w:rPr>
        <w:t>w postaci elektronicznej zgodnie z procedurą elektroniczną określoną w pkt 2.B.</w:t>
      </w:r>
    </w:p>
    <w:p w14:paraId="5FFBCB57" w14:textId="77777777" w:rsidR="007A3A5A" w:rsidRPr="00131F3F" w:rsidRDefault="00655920" w:rsidP="00131F3F">
      <w:pPr>
        <w:pStyle w:val="Standard"/>
        <w:widowControl/>
        <w:numPr>
          <w:ilvl w:val="1"/>
          <w:numId w:val="156"/>
        </w:numPr>
        <w:tabs>
          <w:tab w:val="left" w:pos="1702"/>
        </w:tabs>
        <w:suppressAutoHyphens w:val="0"/>
        <w:ind w:left="567" w:hanging="283"/>
        <w:jc w:val="both"/>
        <w:textAlignment w:val="auto"/>
      </w:pPr>
      <w:r w:rsidRPr="00131F3F">
        <w:rPr>
          <w:b/>
          <w:bCs/>
        </w:rPr>
        <w:t>UWAGA!</w:t>
      </w:r>
      <w:r w:rsidRPr="00131F3F">
        <w:t xml:space="preserve"> </w:t>
      </w:r>
      <w:r w:rsidRPr="00131F3F">
        <w:rPr>
          <w:b/>
          <w:bCs/>
        </w:rPr>
        <w:t>Zamawiający nie dopuszcza</w:t>
      </w:r>
      <w:r w:rsidRPr="00131F3F">
        <w:t xml:space="preserve"> składania oferty (w tym składania zmiany oferty oraz oświadczeń i dokumentów składanych wraz z ofertą) przez jednego Wykonawcę w obu formach jednocześnie, zarówno w sposób tradycyjny jak i w postaci elektronicznej. Niezastosowanie się do powyższej uwagi skutkuje sankcją określonej w pkt. d.</w:t>
      </w:r>
    </w:p>
    <w:p w14:paraId="59B4A5AA" w14:textId="77777777" w:rsidR="007A3A5A" w:rsidRPr="00131F3F" w:rsidRDefault="00655920" w:rsidP="00131F3F">
      <w:pPr>
        <w:pStyle w:val="Standard"/>
        <w:numPr>
          <w:ilvl w:val="1"/>
          <w:numId w:val="156"/>
        </w:numPr>
        <w:tabs>
          <w:tab w:val="left" w:pos="1702"/>
        </w:tabs>
        <w:suppressAutoHyphens w:val="0"/>
        <w:ind w:left="567" w:hanging="283"/>
        <w:jc w:val="both"/>
        <w:textAlignment w:val="auto"/>
      </w:pPr>
      <w:r w:rsidRPr="00131F3F">
        <w:rPr>
          <w:bCs/>
        </w:rPr>
        <w:t xml:space="preserve">Wykonawcy zobowiązani są zapoznać się dokładnie z informacjami zawartymi w </w:t>
      </w:r>
      <w:proofErr w:type="spellStart"/>
      <w:r w:rsidRPr="00131F3F">
        <w:rPr>
          <w:bCs/>
        </w:rPr>
        <w:t>OoZ</w:t>
      </w:r>
      <w:proofErr w:type="spellEnd"/>
      <w:r w:rsidRPr="00131F3F">
        <w:rPr>
          <w:bCs/>
        </w:rPr>
        <w:t xml:space="preserve"> i przygotować ofertę zgodnie z wymaganiami w niej określonymi.</w:t>
      </w:r>
      <w:r w:rsidRPr="00131F3F">
        <w:t xml:space="preserve"> </w:t>
      </w:r>
      <w:r w:rsidRPr="00131F3F">
        <w:rPr>
          <w:bCs/>
        </w:rPr>
        <w:t xml:space="preserve">Treść oferty musi odpowiadać treści </w:t>
      </w:r>
      <w:proofErr w:type="spellStart"/>
      <w:r w:rsidRPr="00131F3F">
        <w:rPr>
          <w:bCs/>
        </w:rPr>
        <w:t>OoZ</w:t>
      </w:r>
      <w:proofErr w:type="spellEnd"/>
      <w:r w:rsidRPr="00131F3F">
        <w:rPr>
          <w:bCs/>
        </w:rPr>
        <w:t>.</w:t>
      </w:r>
    </w:p>
    <w:p w14:paraId="02445B87" w14:textId="77777777" w:rsidR="007A3A5A" w:rsidRPr="00131F3F" w:rsidRDefault="00655920" w:rsidP="00131F3F">
      <w:pPr>
        <w:pStyle w:val="Standard"/>
        <w:widowControl/>
        <w:numPr>
          <w:ilvl w:val="1"/>
          <w:numId w:val="156"/>
        </w:numPr>
        <w:tabs>
          <w:tab w:val="left" w:pos="1702"/>
        </w:tabs>
        <w:suppressAutoHyphens w:val="0"/>
        <w:ind w:left="567" w:hanging="283"/>
        <w:jc w:val="both"/>
        <w:textAlignment w:val="auto"/>
      </w:pPr>
      <w:bookmarkStart w:id="6" w:name="_Hlk44407095"/>
      <w:r w:rsidRPr="00131F3F">
        <w:rPr>
          <w:bCs/>
        </w:rPr>
        <w:t>Każdy Wykonawca może złożyć w niniejszym postępowaniu tylko jedną ofertę, sam lub jako partner w przypadku składania oferty wspólnej. Wykonawca, który przedłoży lub będzie partycypował w więcej niż jednej ofercie spowoduje, że wszystkie oferty z jego udziałem zostaną odrzucone</w:t>
      </w:r>
      <w:bookmarkEnd w:id="6"/>
      <w:r w:rsidRPr="00131F3F">
        <w:rPr>
          <w:bCs/>
        </w:rPr>
        <w:t>.</w:t>
      </w:r>
      <w:bookmarkStart w:id="7" w:name="_Hlk44407040"/>
      <w:bookmarkEnd w:id="7"/>
    </w:p>
    <w:p w14:paraId="13780BAF"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t xml:space="preserve">Oferta z załącznikami powinna być sporządzona w języku polskim. Każdy dokument składający się na ofertę sporządzony w innym języku niż język polski winien być złożony wraz z tłumaczeniem na język polski, poświadczonym przez Wykonawcę. Zamawiający </w:t>
      </w:r>
      <w:r w:rsidRPr="00131F3F">
        <w:lastRenderedPageBreak/>
        <w:t>dopuszcza możliwość użycia zwrotów obcojęzycznych w ofercie, o ile są nazwami własnymi, są powszechnie zrozumiałe lub nie posiadają powszechnie używanego odpowiednika w języku polskim.</w:t>
      </w:r>
    </w:p>
    <w:p w14:paraId="7F64F08B"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rPr>
          <w:lang w:eastAsia="pl-PL"/>
        </w:rPr>
        <w:t>Oferta</w:t>
      </w:r>
      <w:r w:rsidRPr="00131F3F">
        <w:rPr>
          <w:rFonts w:eastAsia="Times New Roman"/>
          <w:lang w:eastAsia="pl-PL"/>
        </w:rPr>
        <w:t xml:space="preserve"> </w:t>
      </w:r>
      <w:r w:rsidRPr="00131F3F">
        <w:rPr>
          <w:lang w:eastAsia="pl-PL"/>
        </w:rPr>
        <w:t>i</w:t>
      </w:r>
      <w:r w:rsidRPr="00131F3F">
        <w:rPr>
          <w:rFonts w:eastAsia="Times New Roman"/>
          <w:lang w:eastAsia="pl-PL"/>
        </w:rPr>
        <w:t xml:space="preserve"> </w:t>
      </w:r>
      <w:r w:rsidRPr="00131F3F">
        <w:rPr>
          <w:lang w:eastAsia="pl-PL"/>
        </w:rPr>
        <w:t>oświadczenia</w:t>
      </w:r>
      <w:r w:rsidRPr="00131F3F">
        <w:rPr>
          <w:rFonts w:eastAsia="Times New Roman"/>
          <w:lang w:eastAsia="pl-PL"/>
        </w:rPr>
        <w:t xml:space="preserve"> </w:t>
      </w:r>
      <w:r w:rsidRPr="00131F3F">
        <w:rPr>
          <w:lang w:eastAsia="pl-PL"/>
        </w:rPr>
        <w:t>muszą</w:t>
      </w:r>
      <w:r w:rsidRPr="00131F3F">
        <w:rPr>
          <w:rFonts w:eastAsia="Times New Roman"/>
          <w:lang w:eastAsia="pl-PL"/>
        </w:rPr>
        <w:t xml:space="preserve"> </w:t>
      </w:r>
      <w:r w:rsidRPr="00131F3F">
        <w:rPr>
          <w:lang w:eastAsia="pl-PL"/>
        </w:rPr>
        <w:t>być</w:t>
      </w:r>
      <w:r w:rsidRPr="00131F3F">
        <w:rPr>
          <w:rFonts w:eastAsia="Times New Roman"/>
          <w:lang w:eastAsia="pl-PL"/>
        </w:rPr>
        <w:t xml:space="preserve"> </w:t>
      </w:r>
      <w:r w:rsidRPr="00131F3F">
        <w:rPr>
          <w:lang w:eastAsia="pl-PL"/>
        </w:rPr>
        <w:t>podpisane</w:t>
      </w:r>
      <w:r w:rsidRPr="00131F3F">
        <w:rPr>
          <w:rFonts w:eastAsia="Times New Roman"/>
          <w:lang w:eastAsia="pl-PL"/>
        </w:rPr>
        <w:t xml:space="preserve"> </w:t>
      </w:r>
      <w:r w:rsidRPr="00131F3F">
        <w:rPr>
          <w:lang w:eastAsia="pl-PL"/>
        </w:rPr>
        <w:t>przez</w:t>
      </w:r>
      <w:r w:rsidRPr="00131F3F">
        <w:rPr>
          <w:rFonts w:eastAsia="Times New Roman"/>
          <w:lang w:eastAsia="pl-PL"/>
        </w:rPr>
        <w:t xml:space="preserve"> </w:t>
      </w:r>
      <w:r w:rsidRPr="00131F3F">
        <w:rPr>
          <w:lang w:eastAsia="pl-PL"/>
        </w:rPr>
        <w:t>osobę/osoby</w:t>
      </w:r>
      <w:r w:rsidRPr="00131F3F">
        <w:rPr>
          <w:rFonts w:eastAsia="Times New Roman"/>
          <w:lang w:eastAsia="pl-PL"/>
        </w:rPr>
        <w:t xml:space="preserve"> </w:t>
      </w:r>
      <w:r w:rsidRPr="00131F3F">
        <w:rPr>
          <w:lang w:eastAsia="pl-PL"/>
        </w:rPr>
        <w:t>uprawnione</w:t>
      </w:r>
      <w:r w:rsidRPr="00131F3F">
        <w:rPr>
          <w:rFonts w:eastAsia="Times New Roman"/>
          <w:lang w:eastAsia="pl-PL"/>
        </w:rPr>
        <w:t xml:space="preserve"> </w:t>
      </w:r>
      <w:r w:rsidRPr="00131F3F">
        <w:rPr>
          <w:lang w:eastAsia="pl-PL"/>
        </w:rPr>
        <w:t>do</w:t>
      </w:r>
      <w:r w:rsidRPr="00131F3F">
        <w:rPr>
          <w:rFonts w:eastAsia="Times New Roman"/>
          <w:lang w:eastAsia="pl-PL"/>
        </w:rPr>
        <w:t xml:space="preserve"> </w:t>
      </w:r>
      <w:r w:rsidRPr="00131F3F">
        <w:rPr>
          <w:lang w:eastAsia="pl-PL"/>
        </w:rPr>
        <w:t>reprezentowania</w:t>
      </w:r>
      <w:r w:rsidRPr="00131F3F">
        <w:rPr>
          <w:rFonts w:eastAsia="Times New Roman"/>
          <w:lang w:eastAsia="pl-PL"/>
        </w:rPr>
        <w:t xml:space="preserve"> </w:t>
      </w:r>
      <w:r w:rsidRPr="00131F3F">
        <w:rPr>
          <w:lang w:eastAsia="pl-PL"/>
        </w:rPr>
        <w:t>i</w:t>
      </w:r>
      <w:r w:rsidRPr="00131F3F">
        <w:rPr>
          <w:rFonts w:eastAsia="Times New Roman"/>
          <w:lang w:eastAsia="pl-PL"/>
        </w:rPr>
        <w:t xml:space="preserve"> </w:t>
      </w:r>
      <w:r w:rsidRPr="00131F3F">
        <w:rPr>
          <w:lang w:eastAsia="pl-PL"/>
        </w:rPr>
        <w:t>składania</w:t>
      </w:r>
      <w:r w:rsidRPr="00131F3F">
        <w:rPr>
          <w:rFonts w:eastAsia="Times New Roman"/>
          <w:lang w:eastAsia="pl-PL"/>
        </w:rPr>
        <w:t xml:space="preserve"> </w:t>
      </w:r>
      <w:r w:rsidRPr="00131F3F">
        <w:rPr>
          <w:lang w:eastAsia="pl-PL"/>
        </w:rPr>
        <w:t>oświadczeń</w:t>
      </w:r>
      <w:r w:rsidRPr="00131F3F">
        <w:rPr>
          <w:rFonts w:eastAsia="Times New Roman"/>
          <w:lang w:eastAsia="pl-PL"/>
        </w:rPr>
        <w:t xml:space="preserve"> </w:t>
      </w:r>
      <w:r w:rsidRPr="00131F3F">
        <w:rPr>
          <w:lang w:eastAsia="pl-PL"/>
        </w:rPr>
        <w:t>w</w:t>
      </w:r>
      <w:r w:rsidRPr="00131F3F">
        <w:rPr>
          <w:rFonts w:eastAsia="Times New Roman"/>
          <w:lang w:eastAsia="pl-PL"/>
        </w:rPr>
        <w:t xml:space="preserve"> </w:t>
      </w:r>
      <w:r w:rsidRPr="00131F3F">
        <w:rPr>
          <w:lang w:eastAsia="pl-PL"/>
        </w:rPr>
        <w:t>imieniu</w:t>
      </w:r>
      <w:r w:rsidRPr="00131F3F">
        <w:rPr>
          <w:rFonts w:eastAsia="Times New Roman"/>
          <w:lang w:eastAsia="pl-PL"/>
        </w:rPr>
        <w:t xml:space="preserve"> </w:t>
      </w:r>
      <w:r w:rsidRPr="00131F3F">
        <w:rPr>
          <w:lang w:eastAsia="pl-PL"/>
        </w:rPr>
        <w:t>Wykonawcy,</w:t>
      </w:r>
      <w:r w:rsidRPr="00131F3F">
        <w:rPr>
          <w:rFonts w:eastAsia="Times New Roman"/>
          <w:lang w:eastAsia="pl-PL"/>
        </w:rPr>
        <w:t xml:space="preserve"> </w:t>
      </w:r>
      <w:r w:rsidRPr="00131F3F">
        <w:rPr>
          <w:lang w:eastAsia="pl-PL"/>
        </w:rPr>
        <w:t>zgodnie</w:t>
      </w:r>
      <w:r w:rsidRPr="00131F3F">
        <w:rPr>
          <w:rFonts w:eastAsia="Times New Roman"/>
          <w:lang w:eastAsia="pl-PL"/>
        </w:rPr>
        <w:t xml:space="preserve"> </w:t>
      </w:r>
      <w:r w:rsidRPr="00131F3F">
        <w:rPr>
          <w:lang w:eastAsia="pl-PL"/>
        </w:rPr>
        <w:t>z</w:t>
      </w:r>
      <w:r w:rsidRPr="00131F3F">
        <w:rPr>
          <w:rFonts w:eastAsia="Times New Roman"/>
          <w:lang w:eastAsia="pl-PL"/>
        </w:rPr>
        <w:t xml:space="preserve"> </w:t>
      </w:r>
      <w:r w:rsidRPr="00131F3F">
        <w:rPr>
          <w:lang w:eastAsia="pl-PL"/>
        </w:rPr>
        <w:t>formą</w:t>
      </w:r>
      <w:r w:rsidRPr="00131F3F">
        <w:rPr>
          <w:rFonts w:eastAsia="Times New Roman"/>
          <w:lang w:eastAsia="pl-PL"/>
        </w:rPr>
        <w:t xml:space="preserve"> </w:t>
      </w:r>
      <w:r w:rsidRPr="00131F3F">
        <w:rPr>
          <w:lang w:eastAsia="pl-PL"/>
        </w:rPr>
        <w:t>reprezentacji</w:t>
      </w:r>
      <w:r w:rsidRPr="00131F3F">
        <w:rPr>
          <w:rFonts w:eastAsia="Times New Roman"/>
          <w:lang w:eastAsia="pl-PL"/>
        </w:rPr>
        <w:t xml:space="preserve"> </w:t>
      </w:r>
      <w:r w:rsidRPr="00131F3F">
        <w:rPr>
          <w:lang w:eastAsia="pl-PL"/>
        </w:rPr>
        <w:t>Wykonawcy</w:t>
      </w:r>
      <w:r w:rsidRPr="00131F3F">
        <w:rPr>
          <w:rFonts w:eastAsia="Times New Roman"/>
          <w:lang w:eastAsia="pl-PL"/>
        </w:rPr>
        <w:t xml:space="preserve"> </w:t>
      </w:r>
      <w:r w:rsidRPr="00131F3F">
        <w:rPr>
          <w:lang w:eastAsia="pl-PL"/>
        </w:rPr>
        <w:t>określoną</w:t>
      </w:r>
      <w:r w:rsidRPr="00131F3F">
        <w:rPr>
          <w:rFonts w:eastAsia="Times New Roman"/>
          <w:lang w:eastAsia="pl-PL"/>
        </w:rPr>
        <w:t xml:space="preserve"> </w:t>
      </w:r>
      <w:r w:rsidRPr="00131F3F">
        <w:rPr>
          <w:lang w:eastAsia="pl-PL"/>
        </w:rPr>
        <w:t>w</w:t>
      </w:r>
      <w:r w:rsidRPr="00131F3F">
        <w:rPr>
          <w:rFonts w:eastAsia="Times New Roman"/>
          <w:lang w:eastAsia="pl-PL"/>
        </w:rPr>
        <w:t xml:space="preserve"> </w:t>
      </w:r>
      <w:r w:rsidRPr="00131F3F">
        <w:rPr>
          <w:lang w:eastAsia="pl-PL"/>
        </w:rPr>
        <w:t>rejestrze</w:t>
      </w:r>
      <w:r w:rsidRPr="00131F3F">
        <w:rPr>
          <w:rFonts w:eastAsia="Times New Roman"/>
          <w:lang w:eastAsia="pl-PL"/>
        </w:rPr>
        <w:t xml:space="preserve"> </w:t>
      </w:r>
      <w:r w:rsidRPr="00131F3F">
        <w:rPr>
          <w:lang w:eastAsia="pl-PL"/>
        </w:rPr>
        <w:t>sądowym</w:t>
      </w:r>
      <w:r w:rsidRPr="00131F3F">
        <w:rPr>
          <w:rFonts w:eastAsia="Times New Roman"/>
          <w:lang w:eastAsia="pl-PL"/>
        </w:rPr>
        <w:t xml:space="preserve"> </w:t>
      </w:r>
      <w:r w:rsidRPr="00131F3F">
        <w:rPr>
          <w:lang w:eastAsia="pl-PL"/>
        </w:rPr>
        <w:t>lub</w:t>
      </w:r>
      <w:r w:rsidRPr="00131F3F">
        <w:rPr>
          <w:rFonts w:eastAsia="Times New Roman"/>
          <w:lang w:eastAsia="pl-PL"/>
        </w:rPr>
        <w:t xml:space="preserve"> </w:t>
      </w:r>
      <w:r w:rsidRPr="00131F3F">
        <w:rPr>
          <w:lang w:eastAsia="pl-PL"/>
        </w:rPr>
        <w:t>innym</w:t>
      </w:r>
      <w:r w:rsidRPr="00131F3F">
        <w:rPr>
          <w:rFonts w:eastAsia="Times New Roman"/>
          <w:lang w:eastAsia="pl-PL"/>
        </w:rPr>
        <w:t xml:space="preserve"> </w:t>
      </w:r>
      <w:r w:rsidRPr="00131F3F">
        <w:rPr>
          <w:lang w:eastAsia="pl-PL"/>
        </w:rPr>
        <w:t>dokumencie,</w:t>
      </w:r>
      <w:r w:rsidRPr="00131F3F">
        <w:rPr>
          <w:rFonts w:eastAsia="Times New Roman"/>
          <w:lang w:eastAsia="pl-PL"/>
        </w:rPr>
        <w:t xml:space="preserve"> </w:t>
      </w:r>
      <w:r w:rsidRPr="00131F3F">
        <w:rPr>
          <w:lang w:eastAsia="pl-PL"/>
        </w:rPr>
        <w:t>właściwym</w:t>
      </w:r>
      <w:r w:rsidRPr="00131F3F">
        <w:rPr>
          <w:rFonts w:eastAsia="Times New Roman"/>
          <w:lang w:eastAsia="pl-PL"/>
        </w:rPr>
        <w:t xml:space="preserve"> </w:t>
      </w:r>
      <w:r w:rsidRPr="00131F3F">
        <w:rPr>
          <w:lang w:eastAsia="pl-PL"/>
        </w:rPr>
        <w:t>dla</w:t>
      </w:r>
      <w:r w:rsidRPr="00131F3F">
        <w:rPr>
          <w:rFonts w:eastAsia="Times New Roman"/>
          <w:lang w:eastAsia="pl-PL"/>
        </w:rPr>
        <w:t xml:space="preserve"> </w:t>
      </w:r>
      <w:r w:rsidRPr="00131F3F">
        <w:rPr>
          <w:lang w:eastAsia="pl-PL"/>
        </w:rPr>
        <w:t>danej</w:t>
      </w:r>
      <w:r w:rsidRPr="00131F3F">
        <w:rPr>
          <w:rFonts w:eastAsia="Times New Roman"/>
          <w:lang w:eastAsia="pl-PL"/>
        </w:rPr>
        <w:t xml:space="preserve"> </w:t>
      </w:r>
      <w:r w:rsidRPr="00131F3F">
        <w:rPr>
          <w:lang w:eastAsia="pl-PL"/>
        </w:rPr>
        <w:t>formy</w:t>
      </w:r>
      <w:r w:rsidRPr="00131F3F">
        <w:rPr>
          <w:rFonts w:eastAsia="Times New Roman"/>
          <w:lang w:eastAsia="pl-PL"/>
        </w:rPr>
        <w:t xml:space="preserve"> </w:t>
      </w:r>
      <w:r w:rsidRPr="00131F3F">
        <w:rPr>
          <w:lang w:eastAsia="pl-PL"/>
        </w:rPr>
        <w:t>organizacyjnej</w:t>
      </w:r>
      <w:r w:rsidRPr="00131F3F">
        <w:rPr>
          <w:rFonts w:eastAsia="Times New Roman"/>
          <w:lang w:eastAsia="pl-PL"/>
        </w:rPr>
        <w:t xml:space="preserve"> </w:t>
      </w:r>
      <w:r w:rsidRPr="00131F3F">
        <w:rPr>
          <w:lang w:eastAsia="pl-PL"/>
        </w:rPr>
        <w:t>Wykonawcy,</w:t>
      </w:r>
      <w:r w:rsidRPr="00131F3F">
        <w:rPr>
          <w:rFonts w:eastAsia="Times New Roman"/>
          <w:lang w:eastAsia="pl-PL"/>
        </w:rPr>
        <w:t xml:space="preserve"> </w:t>
      </w:r>
      <w:r w:rsidRPr="00131F3F">
        <w:rPr>
          <w:lang w:eastAsia="pl-PL"/>
        </w:rPr>
        <w:t>albo</w:t>
      </w:r>
      <w:r w:rsidRPr="00131F3F">
        <w:rPr>
          <w:rFonts w:eastAsia="Times New Roman"/>
          <w:lang w:eastAsia="pl-PL"/>
        </w:rPr>
        <w:t xml:space="preserve"> </w:t>
      </w:r>
      <w:r w:rsidRPr="00131F3F">
        <w:rPr>
          <w:lang w:eastAsia="pl-PL"/>
        </w:rPr>
        <w:t>przez</w:t>
      </w:r>
      <w:r w:rsidRPr="00131F3F">
        <w:rPr>
          <w:rFonts w:eastAsia="Times New Roman"/>
          <w:lang w:eastAsia="pl-PL"/>
        </w:rPr>
        <w:t xml:space="preserve"> </w:t>
      </w:r>
      <w:r w:rsidRPr="00131F3F">
        <w:rPr>
          <w:lang w:eastAsia="pl-PL"/>
        </w:rPr>
        <w:t>osobę</w:t>
      </w:r>
      <w:r w:rsidRPr="00131F3F">
        <w:rPr>
          <w:rFonts w:eastAsia="Times New Roman"/>
          <w:lang w:eastAsia="pl-PL"/>
        </w:rPr>
        <w:t xml:space="preserve"> </w:t>
      </w:r>
      <w:r w:rsidRPr="00131F3F">
        <w:rPr>
          <w:lang w:eastAsia="pl-PL"/>
        </w:rPr>
        <w:t>umocowaną</w:t>
      </w:r>
      <w:r w:rsidRPr="00131F3F">
        <w:rPr>
          <w:rFonts w:eastAsia="Times New Roman"/>
          <w:lang w:eastAsia="pl-PL"/>
        </w:rPr>
        <w:t xml:space="preserve"> </w:t>
      </w:r>
      <w:r w:rsidRPr="00131F3F">
        <w:rPr>
          <w:lang w:eastAsia="pl-PL"/>
        </w:rPr>
        <w:t>(na</w:t>
      </w:r>
      <w:r w:rsidRPr="00131F3F">
        <w:rPr>
          <w:rFonts w:eastAsia="Times New Roman"/>
          <w:lang w:eastAsia="pl-PL"/>
        </w:rPr>
        <w:t xml:space="preserve"> </w:t>
      </w:r>
      <w:r w:rsidRPr="00131F3F">
        <w:rPr>
          <w:lang w:eastAsia="pl-PL"/>
        </w:rPr>
        <w:t>podstawie</w:t>
      </w:r>
      <w:r w:rsidRPr="00131F3F">
        <w:rPr>
          <w:rFonts w:eastAsia="Times New Roman"/>
          <w:lang w:eastAsia="pl-PL"/>
        </w:rPr>
        <w:t xml:space="preserve"> </w:t>
      </w:r>
      <w:r w:rsidRPr="00131F3F">
        <w:rPr>
          <w:lang w:eastAsia="pl-PL"/>
        </w:rPr>
        <w:t>pełnomocnictwa)</w:t>
      </w:r>
      <w:r w:rsidRPr="00131F3F">
        <w:rPr>
          <w:rFonts w:eastAsia="Times New Roman"/>
          <w:lang w:eastAsia="pl-PL"/>
        </w:rPr>
        <w:t xml:space="preserve"> </w:t>
      </w:r>
      <w:r w:rsidRPr="00131F3F">
        <w:rPr>
          <w:lang w:eastAsia="pl-PL"/>
        </w:rPr>
        <w:t>przez</w:t>
      </w:r>
      <w:r w:rsidRPr="00131F3F">
        <w:rPr>
          <w:rFonts w:eastAsia="Times New Roman"/>
          <w:lang w:eastAsia="pl-PL"/>
        </w:rPr>
        <w:t xml:space="preserve"> </w:t>
      </w:r>
      <w:r w:rsidRPr="00131F3F">
        <w:rPr>
          <w:lang w:eastAsia="pl-PL"/>
        </w:rPr>
        <w:t>osoby</w:t>
      </w:r>
      <w:r w:rsidRPr="00131F3F">
        <w:rPr>
          <w:rFonts w:eastAsia="Times New Roman"/>
          <w:lang w:eastAsia="pl-PL"/>
        </w:rPr>
        <w:t xml:space="preserve"> </w:t>
      </w:r>
      <w:r w:rsidRPr="00131F3F">
        <w:rPr>
          <w:lang w:eastAsia="pl-PL"/>
        </w:rPr>
        <w:t>uprawnione.</w:t>
      </w:r>
    </w:p>
    <w:p w14:paraId="5E6D0FA3"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t>Jeżeli</w:t>
      </w:r>
      <w:r w:rsidRPr="00131F3F">
        <w:rPr>
          <w:rFonts w:eastAsia="Times New Roman"/>
          <w:lang w:eastAsia="pl-PL"/>
        </w:rPr>
        <w:t xml:space="preserve"> </w:t>
      </w:r>
      <w:r w:rsidRPr="00131F3F">
        <w:rPr>
          <w:lang w:eastAsia="pl-PL"/>
        </w:rPr>
        <w:t>upoważnienie</w:t>
      </w:r>
      <w:r w:rsidRPr="00131F3F">
        <w:rPr>
          <w:rFonts w:eastAsia="Times New Roman"/>
          <w:lang w:eastAsia="pl-PL"/>
        </w:rPr>
        <w:t xml:space="preserve"> </w:t>
      </w:r>
      <w:r w:rsidRPr="00131F3F">
        <w:rPr>
          <w:lang w:eastAsia="pl-PL"/>
        </w:rPr>
        <w:t>do</w:t>
      </w:r>
      <w:r w:rsidRPr="00131F3F">
        <w:rPr>
          <w:rFonts w:eastAsia="Times New Roman"/>
          <w:lang w:eastAsia="pl-PL"/>
        </w:rPr>
        <w:t xml:space="preserve"> </w:t>
      </w:r>
      <w:r w:rsidRPr="00131F3F">
        <w:rPr>
          <w:lang w:eastAsia="pl-PL"/>
        </w:rPr>
        <w:t>podpisywania</w:t>
      </w:r>
      <w:r w:rsidRPr="00131F3F">
        <w:rPr>
          <w:rFonts w:eastAsia="Times New Roman"/>
          <w:lang w:eastAsia="pl-PL"/>
        </w:rPr>
        <w:t xml:space="preserve"> </w:t>
      </w:r>
      <w:r w:rsidRPr="00131F3F">
        <w:rPr>
          <w:lang w:eastAsia="pl-PL"/>
        </w:rPr>
        <w:t>oferty,</w:t>
      </w:r>
      <w:r w:rsidRPr="00131F3F">
        <w:rPr>
          <w:rFonts w:eastAsia="Times New Roman"/>
          <w:lang w:eastAsia="pl-PL"/>
        </w:rPr>
        <w:t xml:space="preserve"> </w:t>
      </w:r>
      <w:r w:rsidRPr="00131F3F">
        <w:rPr>
          <w:lang w:eastAsia="pl-PL"/>
        </w:rPr>
        <w:t>oświadczeń,</w:t>
      </w:r>
      <w:r w:rsidRPr="00131F3F">
        <w:rPr>
          <w:rFonts w:eastAsia="Times New Roman"/>
          <w:lang w:eastAsia="pl-PL"/>
        </w:rPr>
        <w:t xml:space="preserve"> </w:t>
      </w:r>
      <w:r w:rsidRPr="00131F3F">
        <w:rPr>
          <w:lang w:eastAsia="pl-PL"/>
        </w:rPr>
        <w:t>reprezentowania</w:t>
      </w:r>
      <w:r w:rsidRPr="00131F3F">
        <w:rPr>
          <w:rFonts w:eastAsia="Times New Roman"/>
          <w:lang w:eastAsia="pl-PL"/>
        </w:rPr>
        <w:t xml:space="preserve"> </w:t>
      </w:r>
      <w:r w:rsidRPr="00131F3F">
        <w:rPr>
          <w:lang w:eastAsia="pl-PL"/>
        </w:rPr>
        <w:t>Wykonawcy/Wykonawców</w:t>
      </w:r>
      <w:r w:rsidRPr="00131F3F">
        <w:rPr>
          <w:rFonts w:eastAsia="Times New Roman"/>
          <w:lang w:eastAsia="pl-PL"/>
        </w:rPr>
        <w:t xml:space="preserve"> </w:t>
      </w:r>
      <w:r w:rsidRPr="00131F3F">
        <w:rPr>
          <w:lang w:eastAsia="pl-PL"/>
        </w:rPr>
        <w:t>w</w:t>
      </w:r>
      <w:r w:rsidRPr="00131F3F">
        <w:rPr>
          <w:rFonts w:eastAsia="Times New Roman"/>
          <w:lang w:eastAsia="pl-PL"/>
        </w:rPr>
        <w:t xml:space="preserve"> </w:t>
      </w:r>
      <w:r w:rsidRPr="00131F3F">
        <w:rPr>
          <w:lang w:eastAsia="pl-PL"/>
        </w:rPr>
        <w:t>postępowaniu</w:t>
      </w:r>
      <w:r w:rsidRPr="00131F3F">
        <w:rPr>
          <w:rFonts w:eastAsia="Times New Roman"/>
          <w:lang w:eastAsia="pl-PL"/>
        </w:rPr>
        <w:t xml:space="preserve"> </w:t>
      </w:r>
      <w:r w:rsidRPr="00131F3F">
        <w:rPr>
          <w:lang w:eastAsia="pl-PL"/>
        </w:rPr>
        <w:t>i</w:t>
      </w:r>
      <w:r w:rsidRPr="00131F3F">
        <w:rPr>
          <w:rFonts w:eastAsia="Times New Roman"/>
          <w:lang w:eastAsia="pl-PL"/>
        </w:rPr>
        <w:t xml:space="preserve"> </w:t>
      </w:r>
      <w:r w:rsidRPr="00131F3F">
        <w:rPr>
          <w:lang w:eastAsia="pl-PL"/>
        </w:rPr>
        <w:t>zaciągania</w:t>
      </w:r>
      <w:r w:rsidRPr="00131F3F">
        <w:rPr>
          <w:rFonts w:eastAsia="Times New Roman"/>
          <w:lang w:eastAsia="pl-PL"/>
        </w:rPr>
        <w:t xml:space="preserve"> </w:t>
      </w:r>
      <w:r w:rsidRPr="00131F3F">
        <w:rPr>
          <w:lang w:eastAsia="pl-PL"/>
        </w:rPr>
        <w:t>zobowiązań</w:t>
      </w:r>
      <w:r w:rsidRPr="00131F3F">
        <w:rPr>
          <w:rFonts w:eastAsia="Times New Roman"/>
          <w:lang w:eastAsia="pl-PL"/>
        </w:rPr>
        <w:t xml:space="preserve"> </w:t>
      </w:r>
      <w:r w:rsidRPr="00131F3F">
        <w:rPr>
          <w:lang w:eastAsia="pl-PL"/>
        </w:rPr>
        <w:t>w</w:t>
      </w:r>
      <w:r w:rsidRPr="00131F3F">
        <w:rPr>
          <w:rFonts w:eastAsia="Times New Roman"/>
          <w:lang w:eastAsia="pl-PL"/>
        </w:rPr>
        <w:t xml:space="preserve"> </w:t>
      </w:r>
      <w:r w:rsidRPr="00131F3F">
        <w:rPr>
          <w:lang w:eastAsia="pl-PL"/>
        </w:rPr>
        <w:t>wysokości</w:t>
      </w:r>
      <w:r w:rsidRPr="00131F3F">
        <w:rPr>
          <w:rFonts w:eastAsia="Times New Roman"/>
          <w:lang w:eastAsia="pl-PL"/>
        </w:rPr>
        <w:t xml:space="preserve"> </w:t>
      </w:r>
      <w:r w:rsidRPr="00131F3F">
        <w:rPr>
          <w:lang w:eastAsia="pl-PL"/>
        </w:rPr>
        <w:t>odpowiadającej</w:t>
      </w:r>
      <w:r w:rsidRPr="00131F3F">
        <w:rPr>
          <w:rFonts w:eastAsia="Times New Roman"/>
          <w:lang w:eastAsia="pl-PL"/>
        </w:rPr>
        <w:t xml:space="preserve"> </w:t>
      </w:r>
      <w:r w:rsidRPr="00131F3F">
        <w:rPr>
          <w:lang w:eastAsia="pl-PL"/>
        </w:rPr>
        <w:t>cenie</w:t>
      </w:r>
      <w:r w:rsidRPr="00131F3F">
        <w:rPr>
          <w:rFonts w:eastAsia="Times New Roman"/>
          <w:lang w:eastAsia="pl-PL"/>
        </w:rPr>
        <w:t xml:space="preserve"> </w:t>
      </w:r>
      <w:r w:rsidRPr="00131F3F">
        <w:rPr>
          <w:lang w:eastAsia="pl-PL"/>
        </w:rPr>
        <w:t>oferty</w:t>
      </w:r>
      <w:r w:rsidRPr="00131F3F">
        <w:rPr>
          <w:rFonts w:eastAsia="Times New Roman"/>
          <w:lang w:eastAsia="pl-PL"/>
        </w:rPr>
        <w:t xml:space="preserve"> </w:t>
      </w:r>
      <w:r w:rsidRPr="00131F3F">
        <w:rPr>
          <w:lang w:eastAsia="pl-PL"/>
        </w:rPr>
        <w:t>wynika</w:t>
      </w:r>
      <w:r w:rsidRPr="00131F3F">
        <w:rPr>
          <w:rFonts w:eastAsia="Times New Roman"/>
          <w:lang w:eastAsia="pl-PL"/>
        </w:rPr>
        <w:t xml:space="preserve"> </w:t>
      </w:r>
      <w:r w:rsidRPr="00131F3F">
        <w:rPr>
          <w:lang w:eastAsia="pl-PL"/>
        </w:rPr>
        <w:t>z</w:t>
      </w:r>
      <w:r w:rsidRPr="00131F3F">
        <w:rPr>
          <w:rFonts w:eastAsia="Times New Roman"/>
          <w:lang w:eastAsia="pl-PL"/>
        </w:rPr>
        <w:t xml:space="preserve"> </w:t>
      </w:r>
      <w:r w:rsidRPr="00131F3F">
        <w:rPr>
          <w:lang w:eastAsia="pl-PL"/>
        </w:rPr>
        <w:t>pełnomocnictwa</w:t>
      </w:r>
      <w:r w:rsidRPr="00131F3F">
        <w:rPr>
          <w:rFonts w:eastAsia="Times New Roman"/>
          <w:lang w:eastAsia="pl-PL"/>
        </w:rPr>
        <w:t xml:space="preserve"> </w:t>
      </w:r>
      <w:r w:rsidRPr="00131F3F">
        <w:rPr>
          <w:lang w:eastAsia="pl-PL"/>
        </w:rPr>
        <w:t>-</w:t>
      </w:r>
      <w:r w:rsidRPr="00131F3F">
        <w:rPr>
          <w:rFonts w:eastAsia="Times New Roman"/>
          <w:lang w:eastAsia="pl-PL"/>
        </w:rPr>
        <w:t xml:space="preserve"> </w:t>
      </w:r>
      <w:r w:rsidRPr="00131F3F">
        <w:rPr>
          <w:lang w:eastAsia="pl-PL"/>
        </w:rPr>
        <w:t>winno</w:t>
      </w:r>
      <w:r w:rsidRPr="00131F3F">
        <w:rPr>
          <w:rFonts w:eastAsia="Times New Roman"/>
          <w:lang w:eastAsia="pl-PL"/>
        </w:rPr>
        <w:t xml:space="preserve"> </w:t>
      </w:r>
      <w:r w:rsidRPr="00131F3F">
        <w:rPr>
          <w:lang w:eastAsia="pl-PL"/>
        </w:rPr>
        <w:t>być</w:t>
      </w:r>
      <w:r w:rsidRPr="00131F3F">
        <w:rPr>
          <w:rFonts w:eastAsia="Times New Roman"/>
          <w:lang w:eastAsia="pl-PL"/>
        </w:rPr>
        <w:t xml:space="preserve"> </w:t>
      </w:r>
      <w:r w:rsidRPr="00131F3F">
        <w:rPr>
          <w:lang w:eastAsia="pl-PL"/>
        </w:rPr>
        <w:t>ono</w:t>
      </w:r>
      <w:r w:rsidRPr="00131F3F">
        <w:rPr>
          <w:rFonts w:eastAsia="Times New Roman"/>
          <w:lang w:eastAsia="pl-PL"/>
        </w:rPr>
        <w:t xml:space="preserve"> </w:t>
      </w:r>
      <w:r w:rsidRPr="00131F3F">
        <w:rPr>
          <w:lang w:eastAsia="pl-PL"/>
        </w:rPr>
        <w:t>udzielone</w:t>
      </w:r>
      <w:r w:rsidRPr="00131F3F">
        <w:rPr>
          <w:rFonts w:eastAsia="Times New Roman"/>
          <w:lang w:eastAsia="pl-PL"/>
        </w:rPr>
        <w:t xml:space="preserve"> </w:t>
      </w:r>
      <w:r w:rsidRPr="00131F3F">
        <w:rPr>
          <w:lang w:eastAsia="pl-PL"/>
        </w:rPr>
        <w:t>(podpisane)</w:t>
      </w:r>
      <w:r w:rsidRPr="00131F3F">
        <w:rPr>
          <w:rFonts w:eastAsia="Times New Roman"/>
          <w:lang w:eastAsia="pl-PL"/>
        </w:rPr>
        <w:t xml:space="preserve"> </w:t>
      </w:r>
      <w:r w:rsidRPr="00131F3F">
        <w:rPr>
          <w:lang w:eastAsia="pl-PL"/>
        </w:rPr>
        <w:t>przez</w:t>
      </w:r>
      <w:r w:rsidRPr="00131F3F">
        <w:rPr>
          <w:rFonts w:eastAsia="Times New Roman"/>
          <w:lang w:eastAsia="pl-PL"/>
        </w:rPr>
        <w:t xml:space="preserve"> </w:t>
      </w:r>
      <w:r w:rsidRPr="00131F3F">
        <w:rPr>
          <w:lang w:eastAsia="pl-PL"/>
        </w:rPr>
        <w:t>osobę̨/osoby</w:t>
      </w:r>
      <w:r w:rsidRPr="00131F3F">
        <w:rPr>
          <w:rFonts w:eastAsia="Times New Roman"/>
          <w:lang w:eastAsia="pl-PL"/>
        </w:rPr>
        <w:t xml:space="preserve"> </w:t>
      </w:r>
      <w:r w:rsidRPr="00131F3F">
        <w:rPr>
          <w:lang w:eastAsia="pl-PL"/>
        </w:rPr>
        <w:t>uprawnione</w:t>
      </w:r>
      <w:r w:rsidRPr="00131F3F">
        <w:rPr>
          <w:rFonts w:eastAsia="Times New Roman"/>
          <w:lang w:eastAsia="pl-PL"/>
        </w:rPr>
        <w:t xml:space="preserve"> </w:t>
      </w:r>
      <w:r w:rsidRPr="00131F3F">
        <w:rPr>
          <w:lang w:eastAsia="pl-PL"/>
        </w:rPr>
        <w:t>zgodnie</w:t>
      </w:r>
      <w:r w:rsidRPr="00131F3F">
        <w:rPr>
          <w:rFonts w:eastAsia="Times New Roman"/>
          <w:lang w:eastAsia="pl-PL"/>
        </w:rPr>
        <w:t xml:space="preserve"> </w:t>
      </w:r>
      <w:r w:rsidRPr="00131F3F">
        <w:rPr>
          <w:lang w:eastAsia="pl-PL"/>
        </w:rPr>
        <w:t>z</w:t>
      </w:r>
      <w:r w:rsidRPr="00131F3F">
        <w:rPr>
          <w:rFonts w:eastAsia="Times New Roman"/>
          <w:lang w:eastAsia="pl-PL"/>
        </w:rPr>
        <w:t xml:space="preserve"> </w:t>
      </w:r>
      <w:r w:rsidRPr="00131F3F">
        <w:rPr>
          <w:lang w:eastAsia="pl-PL"/>
        </w:rPr>
        <w:t>wpisem</w:t>
      </w:r>
      <w:r w:rsidRPr="00131F3F">
        <w:rPr>
          <w:rFonts w:eastAsia="Times New Roman"/>
          <w:lang w:eastAsia="pl-PL"/>
        </w:rPr>
        <w:t xml:space="preserve"> </w:t>
      </w:r>
      <w:r w:rsidRPr="00131F3F">
        <w:rPr>
          <w:lang w:eastAsia="pl-PL"/>
        </w:rPr>
        <w:t>do</w:t>
      </w:r>
      <w:r w:rsidRPr="00131F3F">
        <w:rPr>
          <w:rFonts w:eastAsia="Times New Roman"/>
          <w:lang w:eastAsia="pl-PL"/>
        </w:rPr>
        <w:t xml:space="preserve"> </w:t>
      </w:r>
      <w:r w:rsidRPr="00131F3F">
        <w:rPr>
          <w:lang w:eastAsia="pl-PL"/>
        </w:rPr>
        <w:t>właściwego</w:t>
      </w:r>
      <w:r w:rsidRPr="00131F3F">
        <w:rPr>
          <w:rFonts w:eastAsia="Times New Roman"/>
          <w:lang w:eastAsia="pl-PL"/>
        </w:rPr>
        <w:t xml:space="preserve"> </w:t>
      </w:r>
      <w:r w:rsidRPr="00131F3F">
        <w:rPr>
          <w:lang w:eastAsia="pl-PL"/>
        </w:rPr>
        <w:t>rejestru,</w:t>
      </w:r>
      <w:r w:rsidRPr="00131F3F">
        <w:rPr>
          <w:rFonts w:eastAsia="Times New Roman"/>
          <w:lang w:eastAsia="pl-PL"/>
        </w:rPr>
        <w:t xml:space="preserve"> </w:t>
      </w:r>
      <w:r w:rsidRPr="00131F3F">
        <w:rPr>
          <w:lang w:eastAsia="pl-PL"/>
        </w:rPr>
        <w:t>oraz</w:t>
      </w:r>
      <w:r w:rsidRPr="00131F3F">
        <w:rPr>
          <w:rFonts w:eastAsia="Times New Roman"/>
          <w:lang w:eastAsia="pl-PL"/>
        </w:rPr>
        <w:t xml:space="preserve"> </w:t>
      </w:r>
      <w:r w:rsidRPr="00131F3F">
        <w:rPr>
          <w:lang w:eastAsia="pl-PL"/>
        </w:rPr>
        <w:t>dołączone</w:t>
      </w:r>
      <w:r w:rsidRPr="00131F3F">
        <w:rPr>
          <w:rFonts w:eastAsia="Times New Roman"/>
          <w:lang w:eastAsia="pl-PL"/>
        </w:rPr>
        <w:t xml:space="preserve"> </w:t>
      </w:r>
      <w:r w:rsidRPr="00131F3F">
        <w:rPr>
          <w:lang w:eastAsia="pl-PL"/>
        </w:rPr>
        <w:t>do</w:t>
      </w:r>
      <w:r w:rsidRPr="00131F3F">
        <w:rPr>
          <w:rFonts w:eastAsia="Times New Roman"/>
          <w:lang w:eastAsia="pl-PL"/>
        </w:rPr>
        <w:t xml:space="preserve"> </w:t>
      </w:r>
      <w:r w:rsidRPr="00131F3F">
        <w:rPr>
          <w:lang w:eastAsia="pl-PL"/>
        </w:rPr>
        <w:t>oferty.</w:t>
      </w:r>
    </w:p>
    <w:p w14:paraId="18FDC5E5"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t>Pełnomocnictwo</w:t>
      </w:r>
      <w:r w:rsidRPr="00131F3F">
        <w:rPr>
          <w:rFonts w:eastAsia="Times New Roman"/>
        </w:rPr>
        <w:t xml:space="preserve"> </w:t>
      </w:r>
      <w:r w:rsidRPr="00131F3F">
        <w:t>musi</w:t>
      </w:r>
      <w:r w:rsidRPr="00131F3F">
        <w:rPr>
          <w:rFonts w:eastAsia="Times New Roman"/>
        </w:rPr>
        <w:t xml:space="preserve"> </w:t>
      </w:r>
      <w:r w:rsidRPr="00131F3F">
        <w:t>być</w:t>
      </w:r>
      <w:r w:rsidRPr="00131F3F">
        <w:rPr>
          <w:rFonts w:eastAsia="Times New Roman"/>
        </w:rPr>
        <w:t xml:space="preserve"> </w:t>
      </w:r>
      <w:r w:rsidRPr="00131F3F">
        <w:t>złożone</w:t>
      </w:r>
      <w:r w:rsidRPr="00131F3F">
        <w:rPr>
          <w:rFonts w:eastAsia="Times New Roman"/>
        </w:rPr>
        <w:t xml:space="preserve"> </w:t>
      </w:r>
      <w:r w:rsidRPr="00131F3F">
        <w:t>w</w:t>
      </w:r>
      <w:r w:rsidRPr="00131F3F">
        <w:rPr>
          <w:rFonts w:eastAsia="Times New Roman"/>
        </w:rPr>
        <w:t xml:space="preserve"> </w:t>
      </w:r>
      <w:r w:rsidRPr="00131F3F">
        <w:t>formie</w:t>
      </w:r>
      <w:r w:rsidRPr="00131F3F">
        <w:rPr>
          <w:rFonts w:eastAsia="Times New Roman"/>
        </w:rPr>
        <w:t xml:space="preserve"> </w:t>
      </w:r>
      <w:r w:rsidRPr="00131F3F">
        <w:t>oryginału</w:t>
      </w:r>
      <w:r w:rsidRPr="00131F3F">
        <w:rPr>
          <w:rFonts w:eastAsia="Times New Roman"/>
        </w:rPr>
        <w:t xml:space="preserve"> </w:t>
      </w:r>
      <w:r w:rsidRPr="00131F3F">
        <w:t>lub</w:t>
      </w:r>
      <w:r w:rsidRPr="00131F3F">
        <w:rPr>
          <w:rFonts w:eastAsia="Times New Roman"/>
        </w:rPr>
        <w:t xml:space="preserve"> </w:t>
      </w:r>
      <w:r w:rsidRPr="00131F3F">
        <w:t>kopii</w:t>
      </w:r>
      <w:r w:rsidRPr="00131F3F">
        <w:rPr>
          <w:rFonts w:eastAsia="Times New Roman"/>
        </w:rPr>
        <w:t xml:space="preserve"> </w:t>
      </w:r>
      <w:r w:rsidRPr="00131F3F">
        <w:t>poświadczonej</w:t>
      </w:r>
      <w:r w:rsidRPr="00131F3F">
        <w:rPr>
          <w:rFonts w:eastAsia="Times New Roman"/>
        </w:rPr>
        <w:t xml:space="preserve"> </w:t>
      </w:r>
      <w:r w:rsidRPr="00131F3F">
        <w:t>notarialnie.</w:t>
      </w:r>
    </w:p>
    <w:p w14:paraId="5A9DA853"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t>Zapis</w:t>
      </w:r>
      <w:r w:rsidRPr="00131F3F">
        <w:rPr>
          <w:rFonts w:eastAsia="Times New Roman"/>
        </w:rPr>
        <w:t xml:space="preserve"> </w:t>
      </w:r>
      <w:r w:rsidRPr="00131F3F">
        <w:t>ustępów</w:t>
      </w:r>
      <w:r w:rsidRPr="00131F3F">
        <w:rPr>
          <w:rFonts w:eastAsia="Times New Roman"/>
        </w:rPr>
        <w:t xml:space="preserve"> </w:t>
      </w:r>
      <w:r w:rsidRPr="00131F3F">
        <w:t>f</w:t>
      </w:r>
      <w:r w:rsidRPr="00131F3F">
        <w:rPr>
          <w:rFonts w:eastAsia="Times New Roman"/>
        </w:rPr>
        <w:t xml:space="preserve">)- </w:t>
      </w:r>
      <w:r w:rsidRPr="00131F3F">
        <w:t>h)</w:t>
      </w:r>
      <w:r w:rsidRPr="00131F3F">
        <w:rPr>
          <w:rFonts w:eastAsia="Times New Roman"/>
        </w:rPr>
        <w:t xml:space="preserve"> </w:t>
      </w:r>
      <w:r w:rsidRPr="00131F3F">
        <w:t>stosuje</w:t>
      </w:r>
      <w:r w:rsidRPr="00131F3F">
        <w:rPr>
          <w:rFonts w:eastAsia="Times New Roman"/>
        </w:rPr>
        <w:t xml:space="preserve"> </w:t>
      </w:r>
      <w:r w:rsidRPr="00131F3F">
        <w:t>się</w:t>
      </w:r>
      <w:r w:rsidRPr="00131F3F">
        <w:rPr>
          <w:rFonts w:eastAsia="Times New Roman"/>
        </w:rPr>
        <w:t xml:space="preserve"> </w:t>
      </w:r>
      <w:r w:rsidRPr="00131F3F">
        <w:t>odpowiednio</w:t>
      </w:r>
      <w:r w:rsidRPr="00131F3F">
        <w:rPr>
          <w:rFonts w:eastAsia="Times New Roman"/>
        </w:rPr>
        <w:t xml:space="preserve"> </w:t>
      </w:r>
      <w:r w:rsidRPr="00131F3F">
        <w:t>do</w:t>
      </w:r>
      <w:r w:rsidRPr="00131F3F">
        <w:rPr>
          <w:rFonts w:eastAsia="Times New Roman"/>
        </w:rPr>
        <w:t xml:space="preserve"> </w:t>
      </w:r>
      <w:r w:rsidRPr="00131F3F">
        <w:t>dalszych</w:t>
      </w:r>
      <w:r w:rsidRPr="00131F3F">
        <w:rPr>
          <w:rFonts w:eastAsia="Times New Roman"/>
        </w:rPr>
        <w:t xml:space="preserve"> </w:t>
      </w:r>
      <w:r w:rsidRPr="00131F3F">
        <w:t>pełnomocnictw.</w:t>
      </w:r>
    </w:p>
    <w:p w14:paraId="6D4F5297"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t>Wykonawca ponosi wszelkie koszty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17204DEA"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rPr>
          <w:lang w:eastAsia="pl-PL"/>
        </w:rPr>
        <w:t>Oferta</w:t>
      </w:r>
      <w:r w:rsidRPr="00131F3F">
        <w:rPr>
          <w:rFonts w:eastAsia="Times New Roman"/>
          <w:lang w:eastAsia="pl-PL"/>
        </w:rPr>
        <w:t xml:space="preserve"> </w:t>
      </w:r>
      <w:r w:rsidRPr="00131F3F">
        <w:rPr>
          <w:lang w:eastAsia="pl-PL"/>
        </w:rPr>
        <w:t>winna</w:t>
      </w:r>
      <w:r w:rsidRPr="00131F3F">
        <w:rPr>
          <w:rFonts w:eastAsia="Times New Roman"/>
          <w:lang w:eastAsia="pl-PL"/>
        </w:rPr>
        <w:t xml:space="preserve"> </w:t>
      </w:r>
      <w:r w:rsidRPr="00131F3F">
        <w:rPr>
          <w:lang w:eastAsia="pl-PL"/>
        </w:rPr>
        <w:t>zawierać</w:t>
      </w:r>
      <w:r w:rsidRPr="00131F3F">
        <w:rPr>
          <w:rFonts w:eastAsia="Times New Roman"/>
          <w:lang w:eastAsia="pl-PL"/>
        </w:rPr>
        <w:t xml:space="preserve"> </w:t>
      </w:r>
      <w:r w:rsidRPr="00131F3F">
        <w:rPr>
          <w:lang w:eastAsia="pl-PL"/>
        </w:rPr>
        <w:t>wymagane</w:t>
      </w:r>
      <w:r w:rsidRPr="00131F3F">
        <w:rPr>
          <w:rFonts w:eastAsia="Times New Roman"/>
          <w:lang w:eastAsia="pl-PL"/>
        </w:rPr>
        <w:t xml:space="preserve"> </w:t>
      </w:r>
      <w:r w:rsidRPr="00131F3F">
        <w:rPr>
          <w:lang w:eastAsia="pl-PL"/>
        </w:rPr>
        <w:t>dokumenty,</w:t>
      </w:r>
      <w:r w:rsidRPr="00131F3F">
        <w:rPr>
          <w:rFonts w:eastAsia="Times New Roman"/>
          <w:lang w:eastAsia="pl-PL"/>
        </w:rPr>
        <w:t xml:space="preserve"> </w:t>
      </w:r>
      <w:r w:rsidRPr="00131F3F">
        <w:rPr>
          <w:lang w:eastAsia="pl-PL"/>
        </w:rPr>
        <w:t>załączniki,</w:t>
      </w:r>
      <w:r w:rsidRPr="00131F3F">
        <w:rPr>
          <w:rFonts w:eastAsia="Times New Roman"/>
          <w:lang w:eastAsia="pl-PL"/>
        </w:rPr>
        <w:t xml:space="preserve"> </w:t>
      </w:r>
      <w:r w:rsidRPr="00131F3F">
        <w:rPr>
          <w:lang w:eastAsia="pl-PL"/>
        </w:rPr>
        <w:t>oświadczenia</w:t>
      </w:r>
      <w:r w:rsidRPr="00131F3F">
        <w:rPr>
          <w:rFonts w:eastAsia="Times New Roman"/>
          <w:lang w:eastAsia="pl-PL"/>
        </w:rPr>
        <w:t xml:space="preserve"> </w:t>
      </w:r>
      <w:r w:rsidRPr="00131F3F">
        <w:rPr>
          <w:lang w:eastAsia="pl-PL"/>
        </w:rPr>
        <w:t>wymienione</w:t>
      </w:r>
      <w:r w:rsidRPr="00131F3F">
        <w:rPr>
          <w:rFonts w:eastAsia="Times New Roman"/>
          <w:lang w:eastAsia="pl-PL"/>
        </w:rPr>
        <w:t xml:space="preserve"> </w:t>
      </w:r>
      <w:r w:rsidRPr="00131F3F">
        <w:rPr>
          <w:lang w:eastAsia="pl-PL"/>
        </w:rPr>
        <w:t>w</w:t>
      </w:r>
      <w:r w:rsidRPr="00131F3F">
        <w:rPr>
          <w:rFonts w:eastAsia="Times New Roman"/>
          <w:lang w:eastAsia="pl-PL"/>
        </w:rPr>
        <w:t xml:space="preserve"> </w:t>
      </w:r>
      <w:r w:rsidRPr="00131F3F">
        <w:rPr>
          <w:lang w:eastAsia="pl-PL"/>
        </w:rPr>
        <w:t>niniejszym</w:t>
      </w:r>
      <w:r w:rsidRPr="00131F3F">
        <w:rPr>
          <w:rFonts w:eastAsia="Times New Roman"/>
          <w:lang w:eastAsia="pl-PL"/>
        </w:rPr>
        <w:t xml:space="preserve"> </w:t>
      </w:r>
      <w:proofErr w:type="spellStart"/>
      <w:r w:rsidRPr="00131F3F">
        <w:rPr>
          <w:lang w:eastAsia="pl-PL"/>
        </w:rPr>
        <w:t>OoZ</w:t>
      </w:r>
      <w:proofErr w:type="spellEnd"/>
      <w:r w:rsidRPr="00131F3F">
        <w:rPr>
          <w:lang w:eastAsia="pl-PL"/>
        </w:rPr>
        <w:t>.</w:t>
      </w:r>
    </w:p>
    <w:p w14:paraId="4D59C294"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rPr>
          <w:lang w:eastAsia="pl-PL"/>
        </w:rPr>
        <w:t>Ofertę</w:t>
      </w:r>
      <w:r w:rsidRPr="00131F3F">
        <w:rPr>
          <w:rFonts w:eastAsia="Times New Roman"/>
          <w:lang w:eastAsia="pl-PL"/>
        </w:rPr>
        <w:t xml:space="preserve"> </w:t>
      </w:r>
      <w:r w:rsidRPr="00131F3F">
        <w:rPr>
          <w:lang w:eastAsia="pl-PL"/>
        </w:rPr>
        <w:t>wraz</w:t>
      </w:r>
      <w:r w:rsidRPr="00131F3F">
        <w:rPr>
          <w:rFonts w:eastAsia="Times New Roman"/>
          <w:lang w:eastAsia="pl-PL"/>
        </w:rPr>
        <w:t xml:space="preserve"> </w:t>
      </w:r>
      <w:r w:rsidRPr="00131F3F">
        <w:rPr>
          <w:lang w:eastAsia="pl-PL"/>
        </w:rPr>
        <w:t>z</w:t>
      </w:r>
      <w:r w:rsidRPr="00131F3F">
        <w:rPr>
          <w:rFonts w:eastAsia="Times New Roman"/>
          <w:lang w:eastAsia="pl-PL"/>
        </w:rPr>
        <w:t xml:space="preserve"> </w:t>
      </w:r>
      <w:r w:rsidRPr="00131F3F">
        <w:rPr>
          <w:lang w:eastAsia="pl-PL"/>
        </w:rPr>
        <w:t>wymaganymi</w:t>
      </w:r>
      <w:r w:rsidRPr="00131F3F">
        <w:rPr>
          <w:rFonts w:eastAsia="Times New Roman"/>
          <w:lang w:eastAsia="pl-PL"/>
        </w:rPr>
        <w:t xml:space="preserve"> </w:t>
      </w:r>
      <w:r w:rsidRPr="00131F3F">
        <w:rPr>
          <w:lang w:eastAsia="pl-PL"/>
        </w:rPr>
        <w:t>załącznikami</w:t>
      </w:r>
      <w:r w:rsidRPr="00131F3F">
        <w:rPr>
          <w:rFonts w:eastAsia="Times New Roman"/>
          <w:lang w:eastAsia="pl-PL"/>
        </w:rPr>
        <w:t xml:space="preserve"> </w:t>
      </w:r>
      <w:r w:rsidRPr="00131F3F">
        <w:rPr>
          <w:lang w:eastAsia="pl-PL"/>
        </w:rPr>
        <w:t>należy</w:t>
      </w:r>
      <w:r w:rsidRPr="00131F3F">
        <w:rPr>
          <w:rFonts w:eastAsia="Times New Roman"/>
          <w:lang w:eastAsia="pl-PL"/>
        </w:rPr>
        <w:t xml:space="preserve"> </w:t>
      </w:r>
      <w:r w:rsidRPr="00131F3F">
        <w:rPr>
          <w:lang w:eastAsia="pl-PL"/>
        </w:rPr>
        <w:t>sporządzić</w:t>
      </w:r>
      <w:r w:rsidRPr="00131F3F">
        <w:rPr>
          <w:rFonts w:eastAsia="Times New Roman"/>
          <w:lang w:eastAsia="pl-PL"/>
        </w:rPr>
        <w:t xml:space="preserve"> i złożyć </w:t>
      </w:r>
      <w:r w:rsidRPr="00131F3F">
        <w:rPr>
          <w:lang w:eastAsia="pl-PL"/>
        </w:rPr>
        <w:t>wg</w:t>
      </w:r>
      <w:r w:rsidRPr="00131F3F">
        <w:rPr>
          <w:rFonts w:eastAsia="Times New Roman"/>
          <w:lang w:eastAsia="pl-PL"/>
        </w:rPr>
        <w:t xml:space="preserve"> </w:t>
      </w:r>
      <w:r w:rsidRPr="00131F3F">
        <w:rPr>
          <w:lang w:eastAsia="pl-PL"/>
        </w:rPr>
        <w:t>wzoru</w:t>
      </w:r>
      <w:r w:rsidRPr="00131F3F">
        <w:rPr>
          <w:rFonts w:eastAsia="Times New Roman"/>
          <w:lang w:eastAsia="pl-PL"/>
        </w:rPr>
        <w:t xml:space="preserve"> </w:t>
      </w:r>
      <w:r w:rsidRPr="00131F3F">
        <w:rPr>
          <w:lang w:eastAsia="pl-PL"/>
        </w:rPr>
        <w:t>formularza</w:t>
      </w:r>
      <w:r w:rsidRPr="00131F3F">
        <w:rPr>
          <w:rFonts w:eastAsia="Times New Roman"/>
          <w:lang w:eastAsia="pl-PL"/>
        </w:rPr>
        <w:t xml:space="preserve"> </w:t>
      </w:r>
      <w:r w:rsidRPr="00131F3F">
        <w:rPr>
          <w:lang w:eastAsia="pl-PL"/>
        </w:rPr>
        <w:t>ofertowego</w:t>
      </w:r>
      <w:r w:rsidRPr="00131F3F">
        <w:rPr>
          <w:rFonts w:eastAsia="Times New Roman"/>
          <w:lang w:eastAsia="pl-PL"/>
        </w:rPr>
        <w:t xml:space="preserve"> </w:t>
      </w:r>
      <w:r w:rsidRPr="00131F3F">
        <w:rPr>
          <w:lang w:eastAsia="pl-PL"/>
        </w:rPr>
        <w:t>stanowiącego</w:t>
      </w:r>
      <w:r w:rsidRPr="00131F3F">
        <w:rPr>
          <w:rFonts w:eastAsia="Times New Roman"/>
          <w:lang w:eastAsia="pl-PL"/>
        </w:rPr>
        <w:t xml:space="preserve"> </w:t>
      </w:r>
      <w:r w:rsidRPr="00131F3F">
        <w:rPr>
          <w:b/>
          <w:lang w:eastAsia="pl-PL"/>
        </w:rPr>
        <w:t>Załącznik</w:t>
      </w:r>
      <w:r w:rsidRPr="00131F3F">
        <w:rPr>
          <w:rFonts w:eastAsia="Times New Roman"/>
          <w:b/>
          <w:lang w:eastAsia="pl-PL"/>
        </w:rPr>
        <w:t xml:space="preserve"> </w:t>
      </w:r>
      <w:r w:rsidRPr="00131F3F">
        <w:rPr>
          <w:b/>
          <w:lang w:eastAsia="pl-PL"/>
        </w:rPr>
        <w:t>nr</w:t>
      </w:r>
      <w:r w:rsidRPr="00131F3F">
        <w:rPr>
          <w:rFonts w:eastAsia="Times New Roman"/>
          <w:b/>
          <w:lang w:eastAsia="pl-PL"/>
        </w:rPr>
        <w:t xml:space="preserve"> </w:t>
      </w:r>
      <w:r w:rsidRPr="00131F3F">
        <w:rPr>
          <w:b/>
          <w:lang w:eastAsia="pl-PL"/>
        </w:rPr>
        <w:t>3</w:t>
      </w:r>
      <w:r w:rsidRPr="00131F3F">
        <w:rPr>
          <w:rFonts w:eastAsia="Times New Roman"/>
          <w:b/>
          <w:lang w:eastAsia="pl-PL"/>
        </w:rPr>
        <w:t xml:space="preserve"> </w:t>
      </w:r>
      <w:r w:rsidRPr="00131F3F">
        <w:rPr>
          <w:lang w:eastAsia="pl-PL"/>
        </w:rPr>
        <w:t>do</w:t>
      </w:r>
      <w:r w:rsidRPr="00131F3F">
        <w:rPr>
          <w:rFonts w:eastAsia="Times New Roman"/>
          <w:lang w:eastAsia="pl-PL"/>
        </w:rPr>
        <w:t xml:space="preserve"> </w:t>
      </w:r>
      <w:proofErr w:type="spellStart"/>
      <w:r w:rsidRPr="00131F3F">
        <w:rPr>
          <w:lang w:eastAsia="pl-PL"/>
        </w:rPr>
        <w:t>OoZ</w:t>
      </w:r>
      <w:proofErr w:type="spellEnd"/>
      <w:r w:rsidRPr="00131F3F">
        <w:rPr>
          <w:lang w:eastAsia="pl-PL"/>
        </w:rPr>
        <w:t>,</w:t>
      </w:r>
      <w:r w:rsidRPr="00131F3F">
        <w:rPr>
          <w:rFonts w:eastAsia="Times New Roman"/>
          <w:lang w:eastAsia="pl-PL"/>
        </w:rPr>
        <w:t xml:space="preserve"> </w:t>
      </w:r>
      <w:r w:rsidRPr="00131F3F">
        <w:rPr>
          <w:lang w:eastAsia="pl-PL"/>
        </w:rPr>
        <w:t>bądź zgodnie</w:t>
      </w:r>
      <w:r w:rsidRPr="00131F3F">
        <w:rPr>
          <w:rFonts w:eastAsia="Times New Roman"/>
          <w:lang w:eastAsia="pl-PL"/>
        </w:rPr>
        <w:t xml:space="preserve"> </w:t>
      </w:r>
      <w:r w:rsidRPr="00131F3F">
        <w:rPr>
          <w:lang w:eastAsia="pl-PL"/>
        </w:rPr>
        <w:t>z</w:t>
      </w:r>
      <w:r w:rsidRPr="00131F3F">
        <w:rPr>
          <w:rFonts w:eastAsia="Times New Roman"/>
          <w:lang w:eastAsia="pl-PL"/>
        </w:rPr>
        <w:t xml:space="preserve"> </w:t>
      </w:r>
      <w:r w:rsidRPr="00131F3F">
        <w:rPr>
          <w:lang w:eastAsia="pl-PL"/>
        </w:rPr>
        <w:t>jego</w:t>
      </w:r>
      <w:r w:rsidRPr="00131F3F">
        <w:rPr>
          <w:rFonts w:eastAsia="Times New Roman"/>
          <w:lang w:eastAsia="pl-PL"/>
        </w:rPr>
        <w:t xml:space="preserve"> </w:t>
      </w:r>
      <w:r w:rsidRPr="00131F3F">
        <w:rPr>
          <w:lang w:eastAsia="pl-PL"/>
        </w:rPr>
        <w:t>treścią.</w:t>
      </w:r>
    </w:p>
    <w:p w14:paraId="078A86EE"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t>Niezastosowanie</w:t>
      </w:r>
      <w:r w:rsidRPr="00131F3F">
        <w:rPr>
          <w:rFonts w:eastAsia="Times New Roman"/>
          <w:lang w:eastAsia="pl-PL"/>
        </w:rPr>
        <w:t xml:space="preserve"> </w:t>
      </w:r>
      <w:r w:rsidRPr="00131F3F">
        <w:rPr>
          <w:lang w:eastAsia="pl-PL"/>
        </w:rPr>
        <w:t>wzoru</w:t>
      </w:r>
      <w:r w:rsidRPr="00131F3F">
        <w:rPr>
          <w:rFonts w:eastAsia="Times New Roman"/>
          <w:lang w:eastAsia="pl-PL"/>
        </w:rPr>
        <w:t xml:space="preserve"> </w:t>
      </w:r>
      <w:r w:rsidRPr="00131F3F">
        <w:rPr>
          <w:lang w:eastAsia="pl-PL"/>
        </w:rPr>
        <w:t>określonego</w:t>
      </w:r>
      <w:r w:rsidRPr="00131F3F">
        <w:rPr>
          <w:rFonts w:eastAsia="Times New Roman"/>
          <w:lang w:eastAsia="pl-PL"/>
        </w:rPr>
        <w:t xml:space="preserve"> </w:t>
      </w:r>
      <w:r w:rsidRPr="00131F3F">
        <w:rPr>
          <w:lang w:eastAsia="pl-PL"/>
        </w:rPr>
        <w:t>w</w:t>
      </w:r>
      <w:r w:rsidRPr="00131F3F">
        <w:rPr>
          <w:rFonts w:eastAsia="Times New Roman"/>
          <w:lang w:eastAsia="pl-PL"/>
        </w:rPr>
        <w:t xml:space="preserve"> </w:t>
      </w:r>
      <w:r w:rsidRPr="00131F3F">
        <w:rPr>
          <w:b/>
          <w:lang w:eastAsia="pl-PL"/>
        </w:rPr>
        <w:t>Załączniku</w:t>
      </w:r>
      <w:r w:rsidRPr="00131F3F">
        <w:rPr>
          <w:rFonts w:eastAsia="Times New Roman"/>
          <w:b/>
          <w:lang w:eastAsia="pl-PL"/>
        </w:rPr>
        <w:t xml:space="preserve"> </w:t>
      </w:r>
      <w:r w:rsidRPr="00131F3F">
        <w:rPr>
          <w:b/>
          <w:lang w:eastAsia="pl-PL"/>
        </w:rPr>
        <w:t>nr</w:t>
      </w:r>
      <w:r w:rsidRPr="00131F3F">
        <w:rPr>
          <w:rFonts w:eastAsia="Times New Roman"/>
          <w:b/>
          <w:lang w:eastAsia="pl-PL"/>
        </w:rPr>
        <w:t xml:space="preserve"> </w:t>
      </w:r>
      <w:r w:rsidRPr="00131F3F">
        <w:rPr>
          <w:b/>
          <w:lang w:eastAsia="pl-PL"/>
        </w:rPr>
        <w:t>3</w:t>
      </w:r>
      <w:r w:rsidRPr="00131F3F">
        <w:rPr>
          <w:rFonts w:eastAsia="Times New Roman"/>
          <w:lang w:eastAsia="pl-PL"/>
        </w:rPr>
        <w:t xml:space="preserve"> </w:t>
      </w:r>
      <w:r w:rsidRPr="00131F3F">
        <w:rPr>
          <w:lang w:eastAsia="pl-PL"/>
        </w:rPr>
        <w:t>do</w:t>
      </w:r>
      <w:r w:rsidRPr="00131F3F">
        <w:rPr>
          <w:rFonts w:eastAsia="Times New Roman"/>
          <w:lang w:eastAsia="pl-PL"/>
        </w:rPr>
        <w:t xml:space="preserve"> </w:t>
      </w:r>
      <w:proofErr w:type="spellStart"/>
      <w:r w:rsidRPr="00131F3F">
        <w:rPr>
          <w:lang w:eastAsia="pl-PL"/>
        </w:rPr>
        <w:t>OoZ</w:t>
      </w:r>
      <w:proofErr w:type="spellEnd"/>
      <w:r w:rsidRPr="00131F3F">
        <w:rPr>
          <w:rFonts w:eastAsia="Times New Roman"/>
          <w:lang w:eastAsia="pl-PL"/>
        </w:rPr>
        <w:t xml:space="preserve"> </w:t>
      </w:r>
      <w:r w:rsidRPr="00131F3F">
        <w:rPr>
          <w:lang w:eastAsia="pl-PL"/>
        </w:rPr>
        <w:t>nie</w:t>
      </w:r>
      <w:r w:rsidRPr="00131F3F">
        <w:rPr>
          <w:rFonts w:eastAsia="Times New Roman"/>
          <w:lang w:eastAsia="pl-PL"/>
        </w:rPr>
        <w:t xml:space="preserve"> </w:t>
      </w:r>
      <w:r w:rsidRPr="00131F3F">
        <w:rPr>
          <w:lang w:eastAsia="pl-PL"/>
        </w:rPr>
        <w:t>spowoduje</w:t>
      </w:r>
      <w:r w:rsidRPr="00131F3F">
        <w:rPr>
          <w:rFonts w:eastAsia="Times New Roman"/>
          <w:lang w:eastAsia="pl-PL"/>
        </w:rPr>
        <w:t xml:space="preserve"> </w:t>
      </w:r>
      <w:r w:rsidRPr="00131F3F">
        <w:rPr>
          <w:lang w:eastAsia="pl-PL"/>
        </w:rPr>
        <w:t>odrzucenia</w:t>
      </w:r>
      <w:r w:rsidRPr="00131F3F">
        <w:rPr>
          <w:rFonts w:eastAsia="Times New Roman"/>
          <w:lang w:eastAsia="pl-PL"/>
        </w:rPr>
        <w:t xml:space="preserve"> </w:t>
      </w:r>
      <w:r w:rsidRPr="00131F3F">
        <w:rPr>
          <w:lang w:eastAsia="pl-PL"/>
        </w:rPr>
        <w:t>oferty,</w:t>
      </w:r>
      <w:r w:rsidRPr="00131F3F">
        <w:rPr>
          <w:rFonts w:eastAsia="Times New Roman"/>
          <w:lang w:eastAsia="pl-PL"/>
        </w:rPr>
        <w:t xml:space="preserve"> </w:t>
      </w:r>
      <w:r w:rsidRPr="00131F3F">
        <w:rPr>
          <w:lang w:eastAsia="pl-PL"/>
        </w:rPr>
        <w:t>jednakże</w:t>
      </w:r>
      <w:r w:rsidRPr="00131F3F">
        <w:rPr>
          <w:rFonts w:eastAsia="Times New Roman"/>
          <w:lang w:eastAsia="pl-PL"/>
        </w:rPr>
        <w:t xml:space="preserve"> </w:t>
      </w:r>
      <w:r w:rsidRPr="00131F3F">
        <w:rPr>
          <w:lang w:eastAsia="pl-PL"/>
        </w:rPr>
        <w:t>Zamawiający</w:t>
      </w:r>
      <w:r w:rsidRPr="00131F3F">
        <w:rPr>
          <w:rFonts w:eastAsia="Times New Roman"/>
          <w:lang w:eastAsia="pl-PL"/>
        </w:rPr>
        <w:t xml:space="preserve"> </w:t>
      </w:r>
      <w:r w:rsidRPr="00131F3F">
        <w:rPr>
          <w:lang w:eastAsia="pl-PL"/>
        </w:rPr>
        <w:t>wymaga,</w:t>
      </w:r>
      <w:r w:rsidRPr="00131F3F">
        <w:rPr>
          <w:rFonts w:eastAsia="Times New Roman"/>
          <w:lang w:eastAsia="pl-PL"/>
        </w:rPr>
        <w:t xml:space="preserve"> </w:t>
      </w:r>
      <w:r w:rsidRPr="00131F3F">
        <w:rPr>
          <w:lang w:eastAsia="pl-PL"/>
        </w:rPr>
        <w:t>żeby</w:t>
      </w:r>
      <w:r w:rsidRPr="00131F3F">
        <w:rPr>
          <w:rFonts w:eastAsia="Times New Roman"/>
          <w:lang w:eastAsia="pl-PL"/>
        </w:rPr>
        <w:t xml:space="preserve"> </w:t>
      </w:r>
      <w:r w:rsidRPr="00131F3F">
        <w:rPr>
          <w:lang w:eastAsia="pl-PL"/>
        </w:rPr>
        <w:t>w</w:t>
      </w:r>
      <w:r w:rsidRPr="00131F3F">
        <w:rPr>
          <w:rFonts w:eastAsia="Times New Roman"/>
          <w:lang w:eastAsia="pl-PL"/>
        </w:rPr>
        <w:t xml:space="preserve"> </w:t>
      </w:r>
      <w:r w:rsidRPr="00131F3F">
        <w:rPr>
          <w:lang w:eastAsia="pl-PL"/>
        </w:rPr>
        <w:t>złożonej</w:t>
      </w:r>
      <w:r w:rsidRPr="00131F3F">
        <w:rPr>
          <w:rFonts w:eastAsia="Times New Roman"/>
          <w:lang w:eastAsia="pl-PL"/>
        </w:rPr>
        <w:t xml:space="preserve"> </w:t>
      </w:r>
      <w:r w:rsidRPr="00131F3F">
        <w:rPr>
          <w:lang w:eastAsia="pl-PL"/>
        </w:rPr>
        <w:t>ofercie</w:t>
      </w:r>
      <w:r w:rsidRPr="00131F3F">
        <w:rPr>
          <w:rFonts w:eastAsia="Times New Roman"/>
          <w:lang w:eastAsia="pl-PL"/>
        </w:rPr>
        <w:t xml:space="preserve"> </w:t>
      </w:r>
      <w:r w:rsidRPr="00131F3F">
        <w:rPr>
          <w:lang w:eastAsia="pl-PL"/>
        </w:rPr>
        <w:t>znalazły</w:t>
      </w:r>
      <w:r w:rsidRPr="00131F3F">
        <w:rPr>
          <w:rFonts w:eastAsia="Times New Roman"/>
          <w:lang w:eastAsia="pl-PL"/>
        </w:rPr>
        <w:t xml:space="preserve"> </w:t>
      </w:r>
      <w:r w:rsidRPr="00131F3F">
        <w:rPr>
          <w:lang w:eastAsia="pl-PL"/>
        </w:rPr>
        <w:t>się</w:t>
      </w:r>
      <w:r w:rsidRPr="00131F3F">
        <w:rPr>
          <w:rFonts w:eastAsia="Times New Roman"/>
          <w:lang w:eastAsia="pl-PL"/>
        </w:rPr>
        <w:t xml:space="preserve"> </w:t>
      </w:r>
      <w:r w:rsidRPr="00131F3F">
        <w:rPr>
          <w:lang w:eastAsia="pl-PL"/>
        </w:rPr>
        <w:t>wszystkie</w:t>
      </w:r>
      <w:r w:rsidRPr="00131F3F">
        <w:rPr>
          <w:rFonts w:eastAsia="Times New Roman"/>
          <w:lang w:eastAsia="pl-PL"/>
        </w:rPr>
        <w:t xml:space="preserve"> </w:t>
      </w:r>
      <w:r w:rsidRPr="00131F3F">
        <w:rPr>
          <w:lang w:eastAsia="pl-PL"/>
        </w:rPr>
        <w:t>oświadczenia</w:t>
      </w:r>
      <w:r w:rsidRPr="00131F3F">
        <w:rPr>
          <w:rFonts w:eastAsia="Times New Roman"/>
          <w:lang w:eastAsia="pl-PL"/>
        </w:rPr>
        <w:t xml:space="preserve"> </w:t>
      </w:r>
      <w:r w:rsidRPr="00131F3F">
        <w:rPr>
          <w:lang w:eastAsia="pl-PL"/>
        </w:rPr>
        <w:t>zawarte</w:t>
      </w:r>
      <w:r w:rsidRPr="00131F3F">
        <w:rPr>
          <w:rFonts w:eastAsia="Times New Roman"/>
          <w:lang w:eastAsia="pl-PL"/>
        </w:rPr>
        <w:t xml:space="preserve"> </w:t>
      </w:r>
      <w:r w:rsidRPr="00131F3F">
        <w:rPr>
          <w:lang w:eastAsia="pl-PL"/>
        </w:rPr>
        <w:t>w</w:t>
      </w:r>
      <w:r w:rsidRPr="00131F3F">
        <w:rPr>
          <w:rFonts w:eastAsia="Times New Roman"/>
          <w:lang w:eastAsia="pl-PL"/>
        </w:rPr>
        <w:t xml:space="preserve"> </w:t>
      </w:r>
      <w:r w:rsidRPr="00131F3F">
        <w:rPr>
          <w:lang w:eastAsia="pl-PL"/>
        </w:rPr>
        <w:t>formularzu</w:t>
      </w:r>
      <w:r w:rsidRPr="00131F3F">
        <w:rPr>
          <w:rFonts w:eastAsia="Times New Roman"/>
          <w:lang w:eastAsia="pl-PL"/>
        </w:rPr>
        <w:t xml:space="preserve"> </w:t>
      </w:r>
      <w:r w:rsidRPr="00131F3F">
        <w:rPr>
          <w:lang w:eastAsia="pl-PL"/>
        </w:rPr>
        <w:t>ofertowym.</w:t>
      </w:r>
    </w:p>
    <w:p w14:paraId="6866FFCC"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rPr>
          <w:lang w:eastAsia="pl-PL"/>
        </w:rPr>
        <w:t>Wraz</w:t>
      </w:r>
      <w:r w:rsidRPr="00131F3F">
        <w:rPr>
          <w:rFonts w:eastAsia="Times New Roman"/>
        </w:rPr>
        <w:t xml:space="preserve"> </w:t>
      </w:r>
      <w:r w:rsidRPr="00131F3F">
        <w:t>z</w:t>
      </w:r>
      <w:r w:rsidRPr="00131F3F">
        <w:rPr>
          <w:rFonts w:eastAsia="Times New Roman"/>
        </w:rPr>
        <w:t xml:space="preserve"> </w:t>
      </w:r>
      <w:r w:rsidRPr="00131F3F">
        <w:t>ofertą</w:t>
      </w:r>
      <w:r w:rsidRPr="00131F3F">
        <w:rPr>
          <w:rFonts w:eastAsia="Times New Roman"/>
        </w:rPr>
        <w:t xml:space="preserve"> </w:t>
      </w:r>
      <w:r w:rsidRPr="00131F3F">
        <w:rPr>
          <w:b/>
        </w:rPr>
        <w:t>(formularz</w:t>
      </w:r>
      <w:r w:rsidRPr="00131F3F">
        <w:rPr>
          <w:rFonts w:eastAsia="Times New Roman"/>
          <w:b/>
        </w:rPr>
        <w:t xml:space="preserve"> </w:t>
      </w:r>
      <w:r w:rsidRPr="00131F3F">
        <w:rPr>
          <w:b/>
        </w:rPr>
        <w:t>ofertowy</w:t>
      </w:r>
      <w:r w:rsidRPr="00131F3F">
        <w:rPr>
          <w:rFonts w:eastAsia="Times New Roman"/>
          <w:b/>
        </w:rPr>
        <w:t xml:space="preserve"> </w:t>
      </w:r>
      <w:r w:rsidRPr="00131F3F">
        <w:rPr>
          <w:b/>
        </w:rPr>
        <w:t>Załącznik</w:t>
      </w:r>
      <w:r w:rsidRPr="00131F3F">
        <w:rPr>
          <w:rFonts w:eastAsia="Times New Roman"/>
          <w:b/>
        </w:rPr>
        <w:t xml:space="preserve"> </w:t>
      </w:r>
      <w:r w:rsidRPr="00131F3F">
        <w:rPr>
          <w:b/>
        </w:rPr>
        <w:t>nr</w:t>
      </w:r>
      <w:r w:rsidRPr="00131F3F">
        <w:rPr>
          <w:rFonts w:eastAsia="Times New Roman"/>
          <w:b/>
        </w:rPr>
        <w:t xml:space="preserve"> </w:t>
      </w:r>
      <w:r w:rsidRPr="00131F3F">
        <w:rPr>
          <w:b/>
        </w:rPr>
        <w:t>3)</w:t>
      </w:r>
      <w:r w:rsidRPr="00131F3F">
        <w:rPr>
          <w:rFonts w:eastAsia="Times New Roman"/>
        </w:rPr>
        <w:t xml:space="preserve"> </w:t>
      </w:r>
      <w:r w:rsidRPr="00131F3F">
        <w:t>należy</w:t>
      </w:r>
      <w:r w:rsidRPr="00131F3F">
        <w:rPr>
          <w:rFonts w:eastAsia="Times New Roman"/>
        </w:rPr>
        <w:t xml:space="preserve"> </w:t>
      </w:r>
      <w:r w:rsidRPr="00131F3F">
        <w:t>złożyć:</w:t>
      </w:r>
    </w:p>
    <w:p w14:paraId="52701CCF" w14:textId="77777777" w:rsidR="007A3A5A" w:rsidRDefault="00655920" w:rsidP="00131F3F">
      <w:pPr>
        <w:pStyle w:val="NormalnyWeb"/>
        <w:numPr>
          <w:ilvl w:val="1"/>
          <w:numId w:val="101"/>
        </w:numPr>
        <w:spacing w:before="0" w:after="0"/>
        <w:ind w:left="993" w:hanging="284"/>
        <w:jc w:val="both"/>
      </w:pPr>
      <w:r w:rsidRPr="00131F3F">
        <w:t>oświadczenie</w:t>
      </w:r>
      <w:r w:rsidRPr="00131F3F">
        <w:rPr>
          <w:rFonts w:eastAsia="Times New Roman"/>
        </w:rPr>
        <w:t xml:space="preserve"> </w:t>
      </w:r>
      <w:r w:rsidRPr="00131F3F">
        <w:t>o</w:t>
      </w:r>
      <w:r w:rsidRPr="00131F3F">
        <w:rPr>
          <w:rFonts w:eastAsia="Times New Roman"/>
        </w:rPr>
        <w:t xml:space="preserve"> </w:t>
      </w:r>
      <w:r w:rsidRPr="00131F3F">
        <w:t>spełnieniu</w:t>
      </w:r>
      <w:r w:rsidRPr="00131F3F">
        <w:rPr>
          <w:rFonts w:eastAsia="Times New Roman"/>
        </w:rPr>
        <w:t xml:space="preserve"> </w:t>
      </w:r>
      <w:r w:rsidRPr="00131F3F">
        <w:t>warunków</w:t>
      </w:r>
      <w:r w:rsidRPr="00131F3F">
        <w:rPr>
          <w:rFonts w:eastAsia="Times New Roman"/>
        </w:rPr>
        <w:t xml:space="preserve"> </w:t>
      </w:r>
      <w:r w:rsidRPr="00131F3F">
        <w:t>udziału</w:t>
      </w:r>
      <w:r w:rsidRPr="00131F3F">
        <w:rPr>
          <w:rFonts w:eastAsia="Times New Roman"/>
        </w:rPr>
        <w:t xml:space="preserve"> </w:t>
      </w:r>
      <w:r w:rsidRPr="00131F3F">
        <w:t>w</w:t>
      </w:r>
      <w:r w:rsidRPr="00131F3F">
        <w:rPr>
          <w:rFonts w:eastAsia="Times New Roman"/>
        </w:rPr>
        <w:t xml:space="preserve"> </w:t>
      </w:r>
      <w:r w:rsidRPr="00131F3F">
        <w:t>postępowaniu</w:t>
      </w:r>
      <w:r w:rsidRPr="00131F3F">
        <w:rPr>
          <w:rFonts w:eastAsia="Times New Roman"/>
        </w:rPr>
        <w:t xml:space="preserve"> – </w:t>
      </w:r>
      <w:r w:rsidRPr="00131F3F">
        <w:rPr>
          <w:b/>
          <w:bCs/>
        </w:rPr>
        <w:t>Załącznik</w:t>
      </w:r>
      <w:r w:rsidRPr="00131F3F">
        <w:rPr>
          <w:rFonts w:eastAsia="Times New Roman"/>
          <w:b/>
          <w:bCs/>
        </w:rPr>
        <w:t xml:space="preserve"> </w:t>
      </w:r>
      <w:r w:rsidRPr="00131F3F">
        <w:rPr>
          <w:b/>
          <w:bCs/>
        </w:rPr>
        <w:t>nr</w:t>
      </w:r>
      <w:r w:rsidRPr="00131F3F">
        <w:rPr>
          <w:rFonts w:eastAsia="Times New Roman"/>
          <w:b/>
          <w:bCs/>
        </w:rPr>
        <w:t xml:space="preserve"> </w:t>
      </w:r>
      <w:r w:rsidRPr="00131F3F">
        <w:rPr>
          <w:b/>
          <w:bCs/>
        </w:rPr>
        <w:t>4</w:t>
      </w:r>
      <w:r w:rsidRPr="00131F3F">
        <w:rPr>
          <w:rFonts w:eastAsia="Times New Roman"/>
          <w:b/>
          <w:bCs/>
        </w:rPr>
        <w:t xml:space="preserve"> </w:t>
      </w:r>
      <w:r w:rsidRPr="00131F3F">
        <w:t>do</w:t>
      </w:r>
      <w:r w:rsidRPr="00131F3F">
        <w:rPr>
          <w:rFonts w:eastAsia="Times New Roman"/>
        </w:rPr>
        <w:t xml:space="preserve"> </w:t>
      </w:r>
      <w:proofErr w:type="spellStart"/>
      <w:r w:rsidRPr="00131F3F">
        <w:t>OoZ</w:t>
      </w:r>
      <w:proofErr w:type="spellEnd"/>
      <w:r w:rsidRPr="00131F3F">
        <w:rPr>
          <w:b/>
          <w:bCs/>
        </w:rPr>
        <w:t>,</w:t>
      </w:r>
    </w:p>
    <w:p w14:paraId="320E1A06" w14:textId="77777777" w:rsidR="007A3A5A" w:rsidRDefault="00655920" w:rsidP="00131F3F">
      <w:pPr>
        <w:pStyle w:val="NormalnyWeb"/>
        <w:numPr>
          <w:ilvl w:val="1"/>
          <w:numId w:val="101"/>
        </w:numPr>
        <w:spacing w:before="0" w:after="0"/>
        <w:ind w:left="993" w:hanging="284"/>
        <w:jc w:val="both"/>
      </w:pPr>
      <w:r w:rsidRPr="00131F3F">
        <w:t>oświadczenie</w:t>
      </w:r>
      <w:r w:rsidRPr="00131F3F">
        <w:rPr>
          <w:rFonts w:eastAsia="Times New Roman"/>
        </w:rPr>
        <w:t xml:space="preserve"> </w:t>
      </w:r>
      <w:r w:rsidRPr="00131F3F">
        <w:t>o</w:t>
      </w:r>
      <w:r w:rsidRPr="00131F3F">
        <w:rPr>
          <w:rFonts w:eastAsia="Times New Roman"/>
        </w:rPr>
        <w:t xml:space="preserve"> </w:t>
      </w:r>
      <w:r w:rsidRPr="00131F3F">
        <w:t>braku</w:t>
      </w:r>
      <w:r w:rsidRPr="00131F3F">
        <w:rPr>
          <w:rFonts w:eastAsia="Times New Roman"/>
        </w:rPr>
        <w:t xml:space="preserve"> </w:t>
      </w:r>
      <w:r w:rsidRPr="00131F3F">
        <w:t>podstaw</w:t>
      </w:r>
      <w:r w:rsidRPr="00131F3F">
        <w:rPr>
          <w:rFonts w:eastAsia="Times New Roman"/>
        </w:rPr>
        <w:t xml:space="preserve"> </w:t>
      </w:r>
      <w:r w:rsidRPr="00131F3F">
        <w:t>wykluczenia</w:t>
      </w:r>
      <w:r w:rsidRPr="00131F3F">
        <w:rPr>
          <w:rFonts w:eastAsia="Times New Roman"/>
        </w:rPr>
        <w:t xml:space="preserve"> – </w:t>
      </w:r>
      <w:r w:rsidRPr="00131F3F">
        <w:rPr>
          <w:b/>
          <w:bCs/>
        </w:rPr>
        <w:t>Załącznik</w:t>
      </w:r>
      <w:r w:rsidRPr="00131F3F">
        <w:rPr>
          <w:rFonts w:eastAsia="Times New Roman"/>
          <w:b/>
          <w:bCs/>
        </w:rPr>
        <w:t xml:space="preserve"> </w:t>
      </w:r>
      <w:r w:rsidRPr="00131F3F">
        <w:rPr>
          <w:b/>
          <w:bCs/>
        </w:rPr>
        <w:t>nr</w:t>
      </w:r>
      <w:r w:rsidRPr="00131F3F">
        <w:rPr>
          <w:rFonts w:eastAsia="Times New Roman"/>
          <w:b/>
          <w:bCs/>
        </w:rPr>
        <w:t xml:space="preserve"> </w:t>
      </w:r>
      <w:r w:rsidRPr="00131F3F">
        <w:rPr>
          <w:b/>
          <w:bCs/>
        </w:rPr>
        <w:t>5</w:t>
      </w:r>
      <w:r w:rsidRPr="00131F3F">
        <w:rPr>
          <w:rFonts w:eastAsia="Times New Roman"/>
          <w:b/>
          <w:bCs/>
        </w:rPr>
        <w:t xml:space="preserve"> </w:t>
      </w:r>
      <w:r w:rsidRPr="00131F3F">
        <w:t>do</w:t>
      </w:r>
      <w:r w:rsidRPr="00131F3F">
        <w:rPr>
          <w:rFonts w:eastAsia="Times New Roman"/>
        </w:rPr>
        <w:t xml:space="preserve"> </w:t>
      </w:r>
      <w:proofErr w:type="spellStart"/>
      <w:r w:rsidRPr="00131F3F">
        <w:t>OoZ</w:t>
      </w:r>
      <w:proofErr w:type="spellEnd"/>
      <w:r w:rsidRPr="00131F3F">
        <w:t>,</w:t>
      </w:r>
    </w:p>
    <w:p w14:paraId="62093670" w14:textId="77777777" w:rsidR="007A3A5A" w:rsidRDefault="00655920" w:rsidP="00131F3F">
      <w:pPr>
        <w:pStyle w:val="NormalnyWeb"/>
        <w:numPr>
          <w:ilvl w:val="1"/>
          <w:numId w:val="101"/>
        </w:numPr>
        <w:spacing w:before="0" w:after="0"/>
        <w:ind w:left="993" w:hanging="284"/>
        <w:jc w:val="both"/>
      </w:pPr>
      <w:r w:rsidRPr="00131F3F">
        <w:t>pełnomocnictwo</w:t>
      </w:r>
      <w:r w:rsidRPr="00131F3F">
        <w:rPr>
          <w:rFonts w:eastAsia="Times New Roman"/>
        </w:rPr>
        <w:t xml:space="preserve"> </w:t>
      </w:r>
      <w:r w:rsidRPr="00131F3F">
        <w:t>(jeżeli</w:t>
      </w:r>
      <w:r w:rsidRPr="00131F3F">
        <w:rPr>
          <w:rFonts w:eastAsia="Times New Roman"/>
        </w:rPr>
        <w:t xml:space="preserve"> </w:t>
      </w:r>
      <w:r w:rsidRPr="00131F3F">
        <w:t>dotyczy)</w:t>
      </w:r>
      <w:r w:rsidRPr="00131F3F">
        <w:rPr>
          <w:lang w:eastAsia="pl-PL"/>
        </w:rPr>
        <w:t>.</w:t>
      </w:r>
    </w:p>
    <w:p w14:paraId="167A53DC" w14:textId="77777777" w:rsidR="007A3A5A" w:rsidRDefault="00655920" w:rsidP="00131F3F">
      <w:pPr>
        <w:pStyle w:val="NormalnyWeb"/>
        <w:numPr>
          <w:ilvl w:val="1"/>
          <w:numId w:val="101"/>
        </w:numPr>
        <w:spacing w:before="0" w:after="0"/>
        <w:ind w:left="993" w:hanging="284"/>
        <w:jc w:val="both"/>
      </w:pPr>
      <w:r w:rsidRPr="00131F3F">
        <w:rPr>
          <w:rFonts w:eastAsia="Times New Roman"/>
          <w:b/>
          <w:iCs/>
          <w:kern w:val="0"/>
          <w:lang w:eastAsia="pl-PL"/>
        </w:rPr>
        <w:t>odpis</w:t>
      </w:r>
      <w:r w:rsidRPr="00131F3F">
        <w:rPr>
          <w:rFonts w:eastAsia="Times New Roman"/>
          <w:iCs/>
          <w:kern w:val="0"/>
          <w:lang w:eastAsia="pl-PL"/>
        </w:rPr>
        <w:t xml:space="preserve"> z właściwego rejestru (np. KRS) lub z centralnej ewidencji i informacji o działalności gospodarczej, jeżeli odrębne przepisy wymagają wpisu do rejestru lub ewidencji,</w:t>
      </w:r>
    </w:p>
    <w:p w14:paraId="6DEFEB59" w14:textId="0AFDB4C6" w:rsidR="007A3A5A" w:rsidRDefault="00655920" w:rsidP="00131F3F">
      <w:pPr>
        <w:pStyle w:val="NormalnyWeb"/>
        <w:numPr>
          <w:ilvl w:val="1"/>
          <w:numId w:val="101"/>
        </w:numPr>
        <w:spacing w:before="0" w:after="0"/>
        <w:ind w:left="993" w:hanging="284"/>
        <w:jc w:val="both"/>
      </w:pPr>
      <w:r w:rsidRPr="00131F3F">
        <w:rPr>
          <w:b/>
          <w:iCs/>
        </w:rPr>
        <w:t>wykaz usług</w:t>
      </w:r>
      <w:r w:rsidRPr="00131F3F">
        <w:rPr>
          <w:iCs/>
        </w:rPr>
        <w:t xml:space="preserve"> wykonanych lub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 wykorzystaniem </w:t>
      </w:r>
      <w:r w:rsidRPr="00131F3F">
        <w:rPr>
          <w:b/>
          <w:bCs/>
          <w:iCs/>
        </w:rPr>
        <w:t xml:space="preserve">Załącznika nr 7 do </w:t>
      </w:r>
      <w:proofErr w:type="spellStart"/>
      <w:r w:rsidRPr="00131F3F">
        <w:rPr>
          <w:b/>
          <w:bCs/>
          <w:iCs/>
        </w:rPr>
        <w:t>Ooz</w:t>
      </w:r>
      <w:proofErr w:type="spellEnd"/>
      <w:r w:rsidRPr="00131F3F">
        <w:rPr>
          <w:iCs/>
        </w:rPr>
        <w:t>).</w:t>
      </w:r>
    </w:p>
    <w:p w14:paraId="282499AA"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t xml:space="preserve">Oświadczenia, dotyczące Wykonawcy składane są w oryginale </w:t>
      </w:r>
      <w:bookmarkStart w:id="8" w:name="_Hlk45108652"/>
      <w:r w:rsidRPr="00131F3F">
        <w:t xml:space="preserve">(w formie pisemnej w procedurze tradycyjnej lub w formie elektronicznej z kwalifikowanym podpisem elektronicznym w procedurze elektronicznej). </w:t>
      </w:r>
      <w:bookmarkEnd w:id="8"/>
      <w:r w:rsidRPr="00131F3F">
        <w:t xml:space="preserve">Dokumenty, inne niż oświadczenia, składane są </w:t>
      </w:r>
      <w:r w:rsidRPr="00131F3F">
        <w:lastRenderedPageBreak/>
        <w:t>w oryginale lub kopii poświadczonej za zgodność z oryginałem (w formie pisemnej w procedurze tradycyjnej lub w formie elektronicznej z kwalifikowanym podpisem elektronicznym w procedurze elektronicznej).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 procedurze tradycyjnej lub elektronicznej z kwalifikowanym podpisem elektronicznym w procedurze elektronicznej (z wyjątkiem dokumentów, których forma elektroniczna na podstawie obowiązujących przepisów nie wymaga kwalifikowanego podpisu elektronicznego np. odpis z KRS).</w:t>
      </w:r>
    </w:p>
    <w:p w14:paraId="1F27CAA1" w14:textId="77777777" w:rsidR="007A3A5A" w:rsidRDefault="00655920" w:rsidP="00131F3F">
      <w:pPr>
        <w:pStyle w:val="Standard"/>
        <w:widowControl/>
        <w:numPr>
          <w:ilvl w:val="1"/>
          <w:numId w:val="156"/>
        </w:numPr>
        <w:tabs>
          <w:tab w:val="left" w:pos="1702"/>
        </w:tabs>
        <w:suppressAutoHyphens w:val="0"/>
        <w:ind w:left="567" w:hanging="283"/>
        <w:jc w:val="both"/>
        <w:textAlignment w:val="auto"/>
      </w:pPr>
      <w:r w:rsidRPr="00131F3F">
        <w:t xml:space="preserve">Nie ujawnia się informacji stanowiących tajemnicę przedsiębiorstwa w rozumieniu przepisów ustawy z dnia 16 kwietnia 1993 r. o zwalczaniu nieuczciwej konkurencji (Dz.U. 2019 r. poz. 1010, </w:t>
      </w:r>
      <w:proofErr w:type="spellStart"/>
      <w:r w:rsidRPr="00131F3F">
        <w:t>t.j</w:t>
      </w:r>
      <w:proofErr w:type="spellEnd"/>
      <w:r w:rsidRPr="00131F3F">
        <w:t>. ze zm.), jeżeli Wykonawca, nie później niż w terminie składania ofert, zastrzegł, że nie mogą być one udostępniane oraz wykazał, iż zastrzeżone informacje stanowią tajemnicę przedsiębiorstwa.</w:t>
      </w:r>
    </w:p>
    <w:p w14:paraId="54953AFC" w14:textId="77777777" w:rsidR="007A3A5A" w:rsidRDefault="00655920" w:rsidP="00131F3F">
      <w:pPr>
        <w:pStyle w:val="Standard"/>
        <w:widowControl/>
        <w:tabs>
          <w:tab w:val="left" w:pos="1702"/>
        </w:tabs>
        <w:suppressAutoHyphens w:val="0"/>
        <w:ind w:left="567"/>
        <w:jc w:val="both"/>
        <w:textAlignment w:val="auto"/>
      </w:pPr>
      <w:r w:rsidRPr="00131F3F">
        <w:t xml:space="preserve">Przez „tajemnicę przedsiębiorstwa” rozumie się̨ nie ujawnione do wiadomości publicznej informacje techniczne, technologiczne, organizacyjne przedsiębiorstwa lub inne informacje posiadające wartość gospodarcza, co do których przedsiębiorca podjął niezbędne działania, w celu zachowania ich poufności - art. 11 ust. 4 ustawy z dnia 16 kwietnia 1993 roku o zwalczaniu nieuczciwej konkurencji (tj. Dz. U. z 2019 r. poz. 1010 z </w:t>
      </w:r>
      <w:proofErr w:type="spellStart"/>
      <w:r w:rsidRPr="00131F3F">
        <w:t>późn</w:t>
      </w:r>
      <w:proofErr w:type="spellEnd"/>
      <w:r w:rsidRPr="00131F3F">
        <w:t>. zm.).</w:t>
      </w:r>
    </w:p>
    <w:p w14:paraId="7C04ADBC" w14:textId="77777777" w:rsidR="007A3A5A" w:rsidRDefault="00655920" w:rsidP="00131F3F">
      <w:pPr>
        <w:pStyle w:val="Standard"/>
        <w:widowControl/>
        <w:tabs>
          <w:tab w:val="left" w:pos="1702"/>
        </w:tabs>
        <w:suppressAutoHyphens w:val="0"/>
        <w:ind w:left="567"/>
        <w:jc w:val="both"/>
        <w:textAlignment w:val="auto"/>
      </w:pPr>
      <w:r w:rsidRPr="00131F3F">
        <w:t>Informacje zastrzeżone zgodnie z ww. prawem, nie będą udostępniane podmiotom trzecim.</w:t>
      </w:r>
    </w:p>
    <w:p w14:paraId="5A89FD7B" w14:textId="77777777" w:rsidR="007A3A5A" w:rsidRDefault="00655920" w:rsidP="001F019F">
      <w:pPr>
        <w:pStyle w:val="Standard"/>
        <w:widowControl/>
        <w:numPr>
          <w:ilvl w:val="0"/>
          <w:numId w:val="188"/>
        </w:numPr>
        <w:tabs>
          <w:tab w:val="left" w:pos="641"/>
        </w:tabs>
        <w:suppressAutoHyphens w:val="0"/>
        <w:jc w:val="both"/>
        <w:textAlignment w:val="auto"/>
      </w:pPr>
      <w:r w:rsidRPr="00131F3F">
        <w:t xml:space="preserve">Brak stosownego zastrzeżenia będzie traktowany jako jednoznaczny ze zgodą na włączenie całości przekazanych dokumentów i danych do dokumentacji postępowania oraz ich ujawnienie na zasadach określonych w </w:t>
      </w:r>
      <w:proofErr w:type="spellStart"/>
      <w:r w:rsidRPr="00131F3F">
        <w:t>Pzp</w:t>
      </w:r>
      <w:proofErr w:type="spellEnd"/>
      <w:r w:rsidRPr="00131F3F">
        <w:t>,</w:t>
      </w:r>
    </w:p>
    <w:p w14:paraId="7ACE3F02" w14:textId="77777777" w:rsidR="007A3A5A" w:rsidRDefault="00655920">
      <w:pPr>
        <w:pStyle w:val="Standard"/>
        <w:widowControl/>
        <w:numPr>
          <w:ilvl w:val="0"/>
          <w:numId w:val="159"/>
        </w:numPr>
        <w:tabs>
          <w:tab w:val="left" w:pos="641"/>
        </w:tabs>
        <w:suppressAutoHyphens w:val="0"/>
        <w:jc w:val="both"/>
        <w:textAlignment w:val="auto"/>
      </w:pPr>
      <w:r w:rsidRPr="00131F3F">
        <w:t>Wykonawca nie może zastrzec informacji dotyczących ceny, terminu wykonania zamówienia, okresu gwarancji i warunków płatności zawartych w ofercie,</w:t>
      </w:r>
    </w:p>
    <w:p w14:paraId="55541C12" w14:textId="77777777" w:rsidR="007A3A5A" w:rsidRPr="00E667B1" w:rsidRDefault="00655920">
      <w:pPr>
        <w:pStyle w:val="Akapitzlist"/>
        <w:numPr>
          <w:ilvl w:val="0"/>
          <w:numId w:val="159"/>
        </w:numPr>
        <w:jc w:val="both"/>
        <w:rPr>
          <w:sz w:val="24"/>
        </w:rPr>
      </w:pPr>
      <w:r w:rsidRPr="00E667B1">
        <w:rPr>
          <w:rFonts w:eastAsia="SimSun" w:cs="Arial"/>
          <w:sz w:val="24"/>
        </w:rPr>
        <w:t>Wraz z zastrzeżeniem informacji stanowiących tajemnicę przedsiębiorstwa, Wykonawca do oferty załączy uzasadnienie zastrzeżenia poprzez wskazanie przyczyn faktycznych wraz z wykazaniem spełnienia podstaw normatywnych uprawniających do dokonania zastrzeżenia.</w:t>
      </w:r>
    </w:p>
    <w:p w14:paraId="16C5D18F" w14:textId="77777777" w:rsidR="007A3A5A" w:rsidRDefault="00655920">
      <w:pPr>
        <w:pStyle w:val="NormalnyWeb"/>
        <w:numPr>
          <w:ilvl w:val="0"/>
          <w:numId w:val="159"/>
        </w:numPr>
        <w:spacing w:before="0" w:after="0"/>
        <w:jc w:val="both"/>
      </w:pPr>
      <w:r w:rsidRPr="00E667B1">
        <w:rPr>
          <w:lang w:eastAsia="pl-PL"/>
        </w:rPr>
        <w:t>W</w:t>
      </w:r>
      <w:r w:rsidRPr="00E667B1">
        <w:rPr>
          <w:rFonts w:eastAsia="Times New Roman"/>
          <w:lang w:eastAsia="pl-PL"/>
        </w:rPr>
        <w:t xml:space="preserve"> </w:t>
      </w:r>
      <w:r w:rsidRPr="00E667B1">
        <w:rPr>
          <w:lang w:eastAsia="pl-PL"/>
        </w:rPr>
        <w:t>przypadku</w:t>
      </w:r>
      <w:r w:rsidRPr="00E667B1">
        <w:rPr>
          <w:rFonts w:eastAsia="Times New Roman"/>
          <w:lang w:eastAsia="pl-PL"/>
        </w:rPr>
        <w:t xml:space="preserve"> </w:t>
      </w:r>
      <w:r w:rsidRPr="00E667B1">
        <w:rPr>
          <w:lang w:eastAsia="pl-PL"/>
        </w:rPr>
        <w:t>braku</w:t>
      </w:r>
      <w:r w:rsidRPr="00E667B1">
        <w:rPr>
          <w:rFonts w:eastAsia="Times New Roman"/>
          <w:lang w:eastAsia="pl-PL"/>
        </w:rPr>
        <w:t xml:space="preserve"> </w:t>
      </w:r>
      <w:r w:rsidRPr="00E667B1">
        <w:rPr>
          <w:lang w:eastAsia="pl-PL"/>
        </w:rPr>
        <w:t>wskazania</w:t>
      </w:r>
      <w:r w:rsidRPr="00E667B1">
        <w:rPr>
          <w:rFonts w:eastAsia="Times New Roman"/>
          <w:lang w:eastAsia="pl-PL"/>
        </w:rPr>
        <w:t xml:space="preserve"> </w:t>
      </w:r>
      <w:r w:rsidRPr="00E667B1">
        <w:rPr>
          <w:lang w:eastAsia="pl-PL"/>
        </w:rPr>
        <w:t>w</w:t>
      </w:r>
      <w:r w:rsidRPr="00E667B1">
        <w:rPr>
          <w:rFonts w:eastAsia="Times New Roman"/>
          <w:lang w:eastAsia="pl-PL"/>
        </w:rPr>
        <w:t xml:space="preserve"> </w:t>
      </w:r>
      <w:r w:rsidRPr="00E667B1">
        <w:rPr>
          <w:lang w:eastAsia="pl-PL"/>
        </w:rPr>
        <w:t>sposób</w:t>
      </w:r>
      <w:r w:rsidRPr="00E667B1">
        <w:rPr>
          <w:rFonts w:eastAsia="Times New Roman"/>
          <w:lang w:eastAsia="pl-PL"/>
        </w:rPr>
        <w:t xml:space="preserve"> </w:t>
      </w:r>
      <w:r w:rsidRPr="00E667B1">
        <w:rPr>
          <w:lang w:eastAsia="pl-PL"/>
        </w:rPr>
        <w:t>jednoznaczny,</w:t>
      </w:r>
      <w:r w:rsidRPr="00E667B1">
        <w:rPr>
          <w:rFonts w:eastAsia="Times New Roman"/>
          <w:lang w:eastAsia="pl-PL"/>
        </w:rPr>
        <w:t xml:space="preserve"> </w:t>
      </w:r>
      <w:r w:rsidRPr="00E667B1">
        <w:rPr>
          <w:lang w:eastAsia="pl-PL"/>
        </w:rPr>
        <w:t>które</w:t>
      </w:r>
      <w:r w:rsidRPr="00E667B1">
        <w:rPr>
          <w:rFonts w:eastAsia="Times New Roman"/>
          <w:lang w:eastAsia="pl-PL"/>
        </w:rPr>
        <w:t xml:space="preserve"> </w:t>
      </w:r>
      <w:r w:rsidRPr="00E667B1">
        <w:rPr>
          <w:lang w:eastAsia="pl-PL"/>
        </w:rPr>
        <w:t>informacje</w:t>
      </w:r>
      <w:r w:rsidRPr="00E667B1">
        <w:rPr>
          <w:rFonts w:eastAsia="Times New Roman"/>
          <w:lang w:eastAsia="pl-PL"/>
        </w:rPr>
        <w:t xml:space="preserve"> </w:t>
      </w:r>
      <w:r w:rsidRPr="00E667B1">
        <w:rPr>
          <w:lang w:eastAsia="pl-PL"/>
        </w:rPr>
        <w:t>podlegają</w:t>
      </w:r>
      <w:r w:rsidRPr="00E667B1">
        <w:rPr>
          <w:rFonts w:eastAsia="Times New Roman"/>
          <w:lang w:eastAsia="pl-PL"/>
        </w:rPr>
        <w:t xml:space="preserve"> </w:t>
      </w:r>
      <w:r w:rsidRPr="00E667B1">
        <w:rPr>
          <w:lang w:eastAsia="pl-PL"/>
        </w:rPr>
        <w:t>ochronie</w:t>
      </w:r>
      <w:r w:rsidRPr="00E667B1">
        <w:rPr>
          <w:rFonts w:eastAsia="Times New Roman"/>
          <w:lang w:eastAsia="pl-PL"/>
        </w:rPr>
        <w:t xml:space="preserve"> </w:t>
      </w:r>
      <w:r w:rsidRPr="00E667B1">
        <w:rPr>
          <w:lang w:eastAsia="pl-PL"/>
        </w:rPr>
        <w:t>jako</w:t>
      </w:r>
      <w:r w:rsidRPr="00E667B1">
        <w:rPr>
          <w:rFonts w:eastAsia="Times New Roman"/>
          <w:lang w:eastAsia="pl-PL"/>
        </w:rPr>
        <w:t xml:space="preserve"> </w:t>
      </w:r>
      <w:r w:rsidRPr="00E667B1">
        <w:rPr>
          <w:lang w:eastAsia="pl-PL"/>
        </w:rPr>
        <w:t>tajemnica</w:t>
      </w:r>
      <w:r w:rsidRPr="00E667B1">
        <w:rPr>
          <w:rFonts w:eastAsia="Times New Roman"/>
          <w:lang w:eastAsia="pl-PL"/>
        </w:rPr>
        <w:t xml:space="preserve"> </w:t>
      </w:r>
      <w:r w:rsidRPr="00E667B1">
        <w:rPr>
          <w:lang w:eastAsia="pl-PL"/>
        </w:rPr>
        <w:t>przedsiębiorstwa</w:t>
      </w:r>
      <w:r w:rsidRPr="00E667B1">
        <w:rPr>
          <w:rFonts w:eastAsia="Times New Roman"/>
          <w:lang w:eastAsia="pl-PL"/>
        </w:rPr>
        <w:t xml:space="preserve"> </w:t>
      </w:r>
      <w:r w:rsidRPr="00E667B1">
        <w:rPr>
          <w:lang w:eastAsia="pl-PL"/>
        </w:rPr>
        <w:t>lub</w:t>
      </w:r>
      <w:r w:rsidRPr="00E667B1">
        <w:rPr>
          <w:rFonts w:eastAsia="Times New Roman"/>
          <w:lang w:eastAsia="pl-PL"/>
        </w:rPr>
        <w:t xml:space="preserve"> </w:t>
      </w:r>
      <w:r w:rsidRPr="00E667B1">
        <w:rPr>
          <w:lang w:eastAsia="pl-PL"/>
        </w:rPr>
        <w:t>braku</w:t>
      </w:r>
      <w:r w:rsidRPr="00E667B1">
        <w:rPr>
          <w:rFonts w:eastAsia="Times New Roman"/>
          <w:lang w:eastAsia="pl-PL"/>
        </w:rPr>
        <w:t xml:space="preserve"> </w:t>
      </w:r>
      <w:r w:rsidRPr="00E667B1">
        <w:rPr>
          <w:lang w:eastAsia="pl-PL"/>
        </w:rPr>
        <w:t>uzasadnienia</w:t>
      </w:r>
      <w:r w:rsidRPr="00E667B1">
        <w:rPr>
          <w:rFonts w:eastAsia="Times New Roman"/>
          <w:lang w:eastAsia="pl-PL"/>
        </w:rPr>
        <w:t xml:space="preserve"> </w:t>
      </w:r>
      <w:r w:rsidRPr="00E667B1">
        <w:rPr>
          <w:lang w:eastAsia="pl-PL"/>
        </w:rPr>
        <w:t>zastrzeżenia</w:t>
      </w:r>
      <w:r w:rsidRPr="00E667B1">
        <w:rPr>
          <w:rFonts w:eastAsia="Times New Roman"/>
          <w:lang w:eastAsia="pl-PL"/>
        </w:rPr>
        <w:t xml:space="preserve"> </w:t>
      </w:r>
      <w:r w:rsidRPr="00E667B1">
        <w:rPr>
          <w:lang w:eastAsia="pl-PL"/>
        </w:rPr>
        <w:t>poprzez</w:t>
      </w:r>
      <w:r w:rsidRPr="00E667B1">
        <w:rPr>
          <w:rFonts w:eastAsia="Times New Roman"/>
          <w:lang w:eastAsia="pl-PL"/>
        </w:rPr>
        <w:t xml:space="preserve"> </w:t>
      </w:r>
      <w:r w:rsidRPr="00E667B1">
        <w:rPr>
          <w:lang w:eastAsia="pl-PL"/>
        </w:rPr>
        <w:t>wskazanie</w:t>
      </w:r>
      <w:r w:rsidRPr="00E667B1">
        <w:rPr>
          <w:rFonts w:eastAsia="Times New Roman"/>
          <w:lang w:eastAsia="pl-PL"/>
        </w:rPr>
        <w:t xml:space="preserve"> </w:t>
      </w:r>
      <w:r w:rsidRPr="00E667B1">
        <w:rPr>
          <w:lang w:eastAsia="pl-PL"/>
        </w:rPr>
        <w:t>przyczyn</w:t>
      </w:r>
      <w:r w:rsidRPr="00E667B1">
        <w:rPr>
          <w:rFonts w:eastAsia="Times New Roman"/>
          <w:lang w:eastAsia="pl-PL"/>
        </w:rPr>
        <w:t xml:space="preserve"> </w:t>
      </w:r>
      <w:r w:rsidRPr="00E667B1">
        <w:rPr>
          <w:lang w:eastAsia="pl-PL"/>
        </w:rPr>
        <w:t>faktycznych</w:t>
      </w:r>
      <w:r w:rsidRPr="00E667B1">
        <w:rPr>
          <w:rFonts w:eastAsia="Times New Roman"/>
          <w:lang w:eastAsia="pl-PL"/>
        </w:rPr>
        <w:t xml:space="preserve"> </w:t>
      </w:r>
      <w:r w:rsidRPr="00E667B1">
        <w:rPr>
          <w:lang w:eastAsia="pl-PL"/>
        </w:rPr>
        <w:t>i</w:t>
      </w:r>
      <w:r w:rsidRPr="00E667B1">
        <w:rPr>
          <w:rFonts w:eastAsia="Times New Roman"/>
          <w:lang w:eastAsia="pl-PL"/>
        </w:rPr>
        <w:t xml:space="preserve"> </w:t>
      </w:r>
      <w:r w:rsidRPr="00E667B1">
        <w:rPr>
          <w:lang w:eastAsia="pl-PL"/>
        </w:rPr>
        <w:t>wykazania</w:t>
      </w:r>
      <w:r w:rsidRPr="00E667B1">
        <w:rPr>
          <w:rFonts w:eastAsia="Times New Roman"/>
          <w:lang w:eastAsia="pl-PL"/>
        </w:rPr>
        <w:t xml:space="preserve"> </w:t>
      </w:r>
      <w:r w:rsidRPr="00E667B1">
        <w:rPr>
          <w:lang w:eastAsia="pl-PL"/>
        </w:rPr>
        <w:t>spełnienia</w:t>
      </w:r>
      <w:r w:rsidRPr="00E667B1">
        <w:rPr>
          <w:rFonts w:eastAsia="Times New Roman"/>
          <w:lang w:eastAsia="pl-PL"/>
        </w:rPr>
        <w:t xml:space="preserve"> </w:t>
      </w:r>
      <w:r w:rsidRPr="00E667B1">
        <w:rPr>
          <w:lang w:eastAsia="pl-PL"/>
        </w:rPr>
        <w:t>podstaw</w:t>
      </w:r>
      <w:r w:rsidRPr="00E667B1">
        <w:rPr>
          <w:rFonts w:eastAsia="Times New Roman"/>
          <w:lang w:eastAsia="pl-PL"/>
        </w:rPr>
        <w:t xml:space="preserve"> </w:t>
      </w:r>
      <w:r w:rsidRPr="00E667B1">
        <w:rPr>
          <w:lang w:eastAsia="pl-PL"/>
        </w:rPr>
        <w:t>normatywnych</w:t>
      </w:r>
      <w:r w:rsidRPr="00E667B1">
        <w:rPr>
          <w:rFonts w:eastAsia="Times New Roman"/>
          <w:lang w:eastAsia="pl-PL"/>
        </w:rPr>
        <w:t xml:space="preserve"> </w:t>
      </w:r>
      <w:r w:rsidRPr="00E667B1">
        <w:rPr>
          <w:lang w:eastAsia="pl-PL"/>
        </w:rPr>
        <w:t>uprawniających</w:t>
      </w:r>
      <w:r w:rsidRPr="00E667B1">
        <w:rPr>
          <w:rFonts w:eastAsia="Times New Roman"/>
          <w:lang w:eastAsia="pl-PL"/>
        </w:rPr>
        <w:t xml:space="preserve"> </w:t>
      </w:r>
      <w:r w:rsidRPr="00E667B1">
        <w:rPr>
          <w:lang w:eastAsia="pl-PL"/>
        </w:rPr>
        <w:t>do</w:t>
      </w:r>
      <w:r w:rsidRPr="00E667B1">
        <w:rPr>
          <w:rFonts w:eastAsia="Times New Roman"/>
          <w:lang w:eastAsia="pl-PL"/>
        </w:rPr>
        <w:t xml:space="preserve"> </w:t>
      </w:r>
      <w:r w:rsidRPr="00E667B1">
        <w:rPr>
          <w:lang w:eastAsia="pl-PL"/>
        </w:rPr>
        <w:t>dokonania</w:t>
      </w:r>
      <w:r w:rsidRPr="00E667B1">
        <w:rPr>
          <w:rFonts w:eastAsia="Times New Roman"/>
          <w:lang w:eastAsia="pl-PL"/>
        </w:rPr>
        <w:t xml:space="preserve"> </w:t>
      </w:r>
      <w:r w:rsidRPr="00E667B1">
        <w:rPr>
          <w:lang w:eastAsia="pl-PL"/>
        </w:rPr>
        <w:t>zastrzeżenia,</w:t>
      </w:r>
      <w:r w:rsidRPr="00E667B1">
        <w:rPr>
          <w:rFonts w:eastAsia="Times New Roman"/>
          <w:lang w:eastAsia="pl-PL"/>
        </w:rPr>
        <w:t xml:space="preserve"> </w:t>
      </w:r>
      <w:r w:rsidRPr="00E667B1">
        <w:rPr>
          <w:lang w:eastAsia="pl-PL"/>
        </w:rPr>
        <w:t>Zamawiający</w:t>
      </w:r>
      <w:r w:rsidRPr="00E667B1">
        <w:rPr>
          <w:rFonts w:eastAsia="Times New Roman"/>
          <w:lang w:eastAsia="pl-PL"/>
        </w:rPr>
        <w:t xml:space="preserve"> </w:t>
      </w:r>
      <w:r w:rsidRPr="00E667B1">
        <w:rPr>
          <w:lang w:eastAsia="pl-PL"/>
        </w:rPr>
        <w:t>może</w:t>
      </w:r>
      <w:r w:rsidRPr="00E667B1">
        <w:rPr>
          <w:rFonts w:eastAsia="Times New Roman"/>
          <w:lang w:eastAsia="pl-PL"/>
        </w:rPr>
        <w:t xml:space="preserve"> </w:t>
      </w:r>
      <w:r w:rsidRPr="00E667B1">
        <w:rPr>
          <w:lang w:eastAsia="pl-PL"/>
        </w:rPr>
        <w:t>nie</w:t>
      </w:r>
      <w:r w:rsidRPr="00E667B1">
        <w:rPr>
          <w:rFonts w:eastAsia="Times New Roman"/>
          <w:lang w:eastAsia="pl-PL"/>
        </w:rPr>
        <w:t xml:space="preserve"> </w:t>
      </w:r>
      <w:r w:rsidRPr="00E667B1">
        <w:rPr>
          <w:lang w:eastAsia="pl-PL"/>
        </w:rPr>
        <w:t>uznać</w:t>
      </w:r>
      <w:r w:rsidRPr="00E667B1">
        <w:rPr>
          <w:rFonts w:eastAsia="Times New Roman"/>
          <w:lang w:eastAsia="pl-PL"/>
        </w:rPr>
        <w:t xml:space="preserve"> </w:t>
      </w:r>
      <w:r w:rsidRPr="00E667B1">
        <w:rPr>
          <w:lang w:eastAsia="pl-PL"/>
        </w:rPr>
        <w:t>prawidłowości</w:t>
      </w:r>
      <w:r w:rsidRPr="00E667B1">
        <w:rPr>
          <w:rFonts w:eastAsia="Times New Roman"/>
          <w:lang w:eastAsia="pl-PL"/>
        </w:rPr>
        <w:t xml:space="preserve"> </w:t>
      </w:r>
      <w:r w:rsidRPr="00E667B1">
        <w:rPr>
          <w:lang w:eastAsia="pl-PL"/>
        </w:rPr>
        <w:t>dokonanego</w:t>
      </w:r>
      <w:r w:rsidRPr="00E667B1">
        <w:rPr>
          <w:rFonts w:eastAsia="Times New Roman"/>
          <w:lang w:eastAsia="pl-PL"/>
        </w:rPr>
        <w:t xml:space="preserve"> </w:t>
      </w:r>
      <w:r w:rsidRPr="00E667B1">
        <w:rPr>
          <w:lang w:eastAsia="pl-PL"/>
        </w:rPr>
        <w:t>zastrzeżenia</w:t>
      </w:r>
      <w:r w:rsidRPr="00E667B1">
        <w:rPr>
          <w:rFonts w:eastAsia="Times New Roman"/>
          <w:lang w:eastAsia="pl-PL"/>
        </w:rPr>
        <w:t xml:space="preserve"> </w:t>
      </w:r>
      <w:r w:rsidRPr="00E667B1">
        <w:rPr>
          <w:lang w:eastAsia="pl-PL"/>
        </w:rPr>
        <w:t>tajemnicy</w:t>
      </w:r>
      <w:r w:rsidRPr="00E667B1">
        <w:rPr>
          <w:rFonts w:eastAsia="Times New Roman"/>
          <w:lang w:eastAsia="pl-PL"/>
        </w:rPr>
        <w:t xml:space="preserve"> </w:t>
      </w:r>
      <w:r w:rsidRPr="00E667B1">
        <w:rPr>
          <w:lang w:eastAsia="pl-PL"/>
        </w:rPr>
        <w:t>przedsiębiorstwa</w:t>
      </w:r>
      <w:r w:rsidRPr="00E667B1">
        <w:rPr>
          <w:rFonts w:eastAsia="Times New Roman"/>
          <w:lang w:eastAsia="pl-PL"/>
        </w:rPr>
        <w:t xml:space="preserve"> </w:t>
      </w:r>
      <w:r w:rsidRPr="00E667B1">
        <w:rPr>
          <w:lang w:eastAsia="pl-PL"/>
        </w:rPr>
        <w:t>bez</w:t>
      </w:r>
      <w:r w:rsidRPr="00E667B1">
        <w:rPr>
          <w:rFonts w:eastAsia="Times New Roman"/>
          <w:lang w:eastAsia="pl-PL"/>
        </w:rPr>
        <w:t xml:space="preserve"> </w:t>
      </w:r>
      <w:r w:rsidRPr="00E667B1">
        <w:rPr>
          <w:lang w:eastAsia="pl-PL"/>
        </w:rPr>
        <w:t>obowiązku</w:t>
      </w:r>
      <w:r w:rsidRPr="00E667B1">
        <w:rPr>
          <w:rFonts w:eastAsia="Times New Roman"/>
          <w:lang w:eastAsia="pl-PL"/>
        </w:rPr>
        <w:t xml:space="preserve"> </w:t>
      </w:r>
      <w:r w:rsidRPr="00E667B1">
        <w:rPr>
          <w:lang w:eastAsia="pl-PL"/>
        </w:rPr>
        <w:t>żądania</w:t>
      </w:r>
      <w:r w:rsidRPr="00E667B1">
        <w:rPr>
          <w:rFonts w:eastAsia="Times New Roman"/>
          <w:lang w:eastAsia="pl-PL"/>
        </w:rPr>
        <w:t xml:space="preserve"> </w:t>
      </w:r>
      <w:r w:rsidRPr="00E667B1">
        <w:rPr>
          <w:lang w:eastAsia="pl-PL"/>
        </w:rPr>
        <w:t>dodatkowych</w:t>
      </w:r>
      <w:r w:rsidRPr="00E667B1">
        <w:rPr>
          <w:rFonts w:eastAsia="Times New Roman"/>
          <w:lang w:eastAsia="pl-PL"/>
        </w:rPr>
        <w:t xml:space="preserve"> </w:t>
      </w:r>
      <w:r w:rsidRPr="00E667B1">
        <w:rPr>
          <w:lang w:eastAsia="pl-PL"/>
        </w:rPr>
        <w:t>wyjaśnień</w:t>
      </w:r>
      <w:r w:rsidRPr="00E667B1">
        <w:rPr>
          <w:rFonts w:eastAsia="Times New Roman"/>
          <w:lang w:eastAsia="pl-PL"/>
        </w:rPr>
        <w:t xml:space="preserve"> </w:t>
      </w:r>
      <w:r w:rsidRPr="00E667B1">
        <w:rPr>
          <w:lang w:eastAsia="pl-PL"/>
        </w:rPr>
        <w:t>od</w:t>
      </w:r>
      <w:r w:rsidRPr="00E667B1">
        <w:rPr>
          <w:rFonts w:eastAsia="Times New Roman"/>
          <w:lang w:eastAsia="pl-PL"/>
        </w:rPr>
        <w:t xml:space="preserve"> </w:t>
      </w:r>
      <w:r w:rsidRPr="00E667B1">
        <w:rPr>
          <w:lang w:eastAsia="pl-PL"/>
        </w:rPr>
        <w:t>Wykonawcy.</w:t>
      </w:r>
      <w:r w:rsidRPr="00E667B1">
        <w:rPr>
          <w:rFonts w:eastAsia="Times New Roman"/>
          <w:lang w:eastAsia="pl-PL"/>
        </w:rPr>
        <w:t xml:space="preserve"> </w:t>
      </w:r>
      <w:r w:rsidRPr="00E667B1">
        <w:rPr>
          <w:lang w:eastAsia="pl-PL"/>
        </w:rPr>
        <w:t>W</w:t>
      </w:r>
      <w:r w:rsidRPr="00E667B1">
        <w:rPr>
          <w:rFonts w:eastAsia="Times New Roman"/>
          <w:lang w:eastAsia="pl-PL"/>
        </w:rPr>
        <w:t xml:space="preserve"> </w:t>
      </w:r>
      <w:r w:rsidRPr="00E667B1">
        <w:rPr>
          <w:lang w:eastAsia="pl-PL"/>
        </w:rPr>
        <w:t>takim</w:t>
      </w:r>
      <w:r w:rsidRPr="00E667B1">
        <w:rPr>
          <w:rFonts w:eastAsia="Times New Roman"/>
          <w:lang w:eastAsia="pl-PL"/>
        </w:rPr>
        <w:t xml:space="preserve"> </w:t>
      </w:r>
      <w:r w:rsidRPr="00E667B1">
        <w:rPr>
          <w:lang w:eastAsia="pl-PL"/>
        </w:rPr>
        <w:t>przypadku</w:t>
      </w:r>
      <w:r w:rsidRPr="00E667B1">
        <w:rPr>
          <w:rFonts w:eastAsia="Times New Roman"/>
          <w:lang w:eastAsia="pl-PL"/>
        </w:rPr>
        <w:t xml:space="preserve"> </w:t>
      </w:r>
      <w:r w:rsidRPr="00E667B1">
        <w:rPr>
          <w:lang w:eastAsia="pl-PL"/>
        </w:rPr>
        <w:t>Zamawiający</w:t>
      </w:r>
      <w:r w:rsidRPr="00E667B1">
        <w:rPr>
          <w:rFonts w:eastAsia="Times New Roman"/>
          <w:lang w:eastAsia="pl-PL"/>
        </w:rPr>
        <w:t xml:space="preserve"> </w:t>
      </w:r>
      <w:r w:rsidRPr="00E667B1">
        <w:rPr>
          <w:lang w:eastAsia="pl-PL"/>
        </w:rPr>
        <w:t>zwolniony</w:t>
      </w:r>
      <w:r w:rsidRPr="00E667B1">
        <w:rPr>
          <w:rFonts w:eastAsia="Times New Roman"/>
          <w:lang w:eastAsia="pl-PL"/>
        </w:rPr>
        <w:t xml:space="preserve"> </w:t>
      </w:r>
      <w:r w:rsidRPr="00E667B1">
        <w:rPr>
          <w:lang w:eastAsia="pl-PL"/>
        </w:rPr>
        <w:t>będzie</w:t>
      </w:r>
      <w:r w:rsidRPr="00E667B1">
        <w:rPr>
          <w:rFonts w:eastAsia="Times New Roman"/>
          <w:lang w:eastAsia="pl-PL"/>
        </w:rPr>
        <w:t xml:space="preserve"> </w:t>
      </w:r>
      <w:r w:rsidRPr="00E667B1">
        <w:rPr>
          <w:lang w:eastAsia="pl-PL"/>
        </w:rPr>
        <w:t>od</w:t>
      </w:r>
      <w:r w:rsidRPr="00E667B1">
        <w:rPr>
          <w:rFonts w:eastAsia="Times New Roman"/>
          <w:lang w:eastAsia="pl-PL"/>
        </w:rPr>
        <w:t xml:space="preserve"> </w:t>
      </w:r>
      <w:r w:rsidRPr="00E667B1">
        <w:rPr>
          <w:lang w:eastAsia="pl-PL"/>
        </w:rPr>
        <w:t>wszelkiej</w:t>
      </w:r>
      <w:r w:rsidRPr="00E667B1">
        <w:rPr>
          <w:rFonts w:eastAsia="Times New Roman"/>
          <w:lang w:eastAsia="pl-PL"/>
        </w:rPr>
        <w:t xml:space="preserve"> </w:t>
      </w:r>
      <w:r w:rsidRPr="00E667B1">
        <w:rPr>
          <w:lang w:eastAsia="pl-PL"/>
        </w:rPr>
        <w:t>odpowiedzialności</w:t>
      </w:r>
      <w:r w:rsidRPr="00E667B1">
        <w:rPr>
          <w:rFonts w:eastAsia="Times New Roman"/>
          <w:lang w:eastAsia="pl-PL"/>
        </w:rPr>
        <w:t xml:space="preserve"> </w:t>
      </w:r>
      <w:r w:rsidRPr="00E667B1">
        <w:rPr>
          <w:lang w:eastAsia="pl-PL"/>
        </w:rPr>
        <w:t>za</w:t>
      </w:r>
      <w:r w:rsidRPr="00E667B1">
        <w:rPr>
          <w:rFonts w:eastAsia="Times New Roman"/>
          <w:lang w:eastAsia="pl-PL"/>
        </w:rPr>
        <w:t xml:space="preserve"> </w:t>
      </w:r>
      <w:r w:rsidRPr="00E667B1">
        <w:rPr>
          <w:lang w:eastAsia="pl-PL"/>
        </w:rPr>
        <w:t>jakiekolwiek</w:t>
      </w:r>
      <w:r w:rsidRPr="00E667B1">
        <w:rPr>
          <w:rFonts w:eastAsia="Times New Roman"/>
          <w:lang w:eastAsia="pl-PL"/>
        </w:rPr>
        <w:t xml:space="preserve"> </w:t>
      </w:r>
      <w:r w:rsidRPr="00E667B1">
        <w:rPr>
          <w:lang w:eastAsia="pl-PL"/>
        </w:rPr>
        <w:t>ewentualne</w:t>
      </w:r>
      <w:r w:rsidRPr="00E667B1">
        <w:rPr>
          <w:rFonts w:eastAsia="Times New Roman"/>
          <w:lang w:eastAsia="pl-PL"/>
        </w:rPr>
        <w:t xml:space="preserve"> </w:t>
      </w:r>
      <w:r w:rsidRPr="00E667B1">
        <w:rPr>
          <w:lang w:eastAsia="pl-PL"/>
        </w:rPr>
        <w:t>szkody</w:t>
      </w:r>
      <w:r w:rsidRPr="00E667B1">
        <w:rPr>
          <w:rFonts w:eastAsia="Times New Roman"/>
          <w:lang w:eastAsia="pl-PL"/>
        </w:rPr>
        <w:t xml:space="preserve"> </w:t>
      </w:r>
      <w:r w:rsidRPr="00E667B1">
        <w:rPr>
          <w:lang w:eastAsia="pl-PL"/>
        </w:rPr>
        <w:t>powstałe</w:t>
      </w:r>
      <w:r w:rsidRPr="00E667B1">
        <w:rPr>
          <w:rFonts w:eastAsia="Times New Roman"/>
          <w:lang w:eastAsia="pl-PL"/>
        </w:rPr>
        <w:t xml:space="preserve"> </w:t>
      </w:r>
      <w:r w:rsidRPr="00E667B1">
        <w:rPr>
          <w:lang w:eastAsia="pl-PL"/>
        </w:rPr>
        <w:t>w</w:t>
      </w:r>
      <w:r w:rsidRPr="00E667B1">
        <w:rPr>
          <w:rFonts w:eastAsia="Times New Roman"/>
          <w:lang w:eastAsia="pl-PL"/>
        </w:rPr>
        <w:t xml:space="preserve"> </w:t>
      </w:r>
      <w:r w:rsidRPr="00E667B1">
        <w:rPr>
          <w:lang w:eastAsia="pl-PL"/>
        </w:rPr>
        <w:t>związku</w:t>
      </w:r>
      <w:r w:rsidRPr="00E667B1">
        <w:rPr>
          <w:rFonts w:eastAsia="Times New Roman"/>
          <w:lang w:eastAsia="pl-PL"/>
        </w:rPr>
        <w:t xml:space="preserve"> </w:t>
      </w:r>
      <w:r w:rsidRPr="00E667B1">
        <w:rPr>
          <w:lang w:eastAsia="pl-PL"/>
        </w:rPr>
        <w:t>z</w:t>
      </w:r>
      <w:r w:rsidRPr="00E667B1">
        <w:rPr>
          <w:rFonts w:eastAsia="Times New Roman"/>
          <w:lang w:eastAsia="pl-PL"/>
        </w:rPr>
        <w:t xml:space="preserve"> </w:t>
      </w:r>
      <w:r w:rsidRPr="00E667B1">
        <w:rPr>
          <w:lang w:eastAsia="pl-PL"/>
        </w:rPr>
        <w:t>ujawnieniem</w:t>
      </w:r>
      <w:r w:rsidRPr="00E667B1">
        <w:rPr>
          <w:rFonts w:eastAsia="Times New Roman"/>
          <w:lang w:eastAsia="pl-PL"/>
        </w:rPr>
        <w:t xml:space="preserve"> </w:t>
      </w:r>
      <w:r w:rsidRPr="00E667B1">
        <w:rPr>
          <w:lang w:eastAsia="pl-PL"/>
        </w:rPr>
        <w:t>zastrzeżonych</w:t>
      </w:r>
      <w:r w:rsidRPr="00E667B1">
        <w:rPr>
          <w:rFonts w:eastAsia="Times New Roman"/>
          <w:lang w:eastAsia="pl-PL"/>
        </w:rPr>
        <w:t xml:space="preserve"> </w:t>
      </w:r>
      <w:r w:rsidRPr="00E667B1">
        <w:rPr>
          <w:lang w:eastAsia="pl-PL"/>
        </w:rPr>
        <w:t>informacji</w:t>
      </w:r>
      <w:r w:rsidRPr="00E667B1">
        <w:rPr>
          <w:rFonts w:eastAsia="Times New Roman"/>
          <w:lang w:eastAsia="pl-PL"/>
        </w:rPr>
        <w:t xml:space="preserve"> </w:t>
      </w:r>
      <w:r w:rsidRPr="00E667B1">
        <w:rPr>
          <w:lang w:eastAsia="pl-PL"/>
        </w:rPr>
        <w:t>osobom</w:t>
      </w:r>
      <w:r w:rsidRPr="00E667B1">
        <w:rPr>
          <w:rFonts w:eastAsia="Times New Roman"/>
          <w:lang w:eastAsia="pl-PL"/>
        </w:rPr>
        <w:t xml:space="preserve"> </w:t>
      </w:r>
      <w:r w:rsidRPr="00E667B1">
        <w:rPr>
          <w:lang w:eastAsia="pl-PL"/>
        </w:rPr>
        <w:t>trzecim.</w:t>
      </w:r>
    </w:p>
    <w:p w14:paraId="3E050775" w14:textId="77777777" w:rsidR="007A3A5A" w:rsidRDefault="00655920">
      <w:pPr>
        <w:pStyle w:val="NormalnyWeb"/>
        <w:numPr>
          <w:ilvl w:val="0"/>
          <w:numId w:val="159"/>
        </w:numPr>
        <w:spacing w:before="0" w:after="0"/>
        <w:jc w:val="both"/>
      </w:pPr>
      <w:r w:rsidRPr="00E667B1">
        <w:rPr>
          <w:lang w:eastAsia="pl-PL"/>
        </w:rPr>
        <w:t>Zastrzeżenie</w:t>
      </w:r>
      <w:r w:rsidRPr="00E667B1">
        <w:rPr>
          <w:rFonts w:eastAsia="Times New Roman"/>
          <w:lang w:eastAsia="pl-PL"/>
        </w:rPr>
        <w:t xml:space="preserve"> </w:t>
      </w:r>
      <w:r w:rsidRPr="00E667B1">
        <w:rPr>
          <w:lang w:eastAsia="pl-PL"/>
        </w:rPr>
        <w:t>informacji,</w:t>
      </w:r>
      <w:r w:rsidRPr="00E667B1">
        <w:rPr>
          <w:rFonts w:eastAsia="Times New Roman"/>
          <w:lang w:eastAsia="pl-PL"/>
        </w:rPr>
        <w:t xml:space="preserve"> </w:t>
      </w:r>
      <w:r w:rsidRPr="00E667B1">
        <w:rPr>
          <w:lang w:eastAsia="pl-PL"/>
        </w:rPr>
        <w:t>danych,</w:t>
      </w:r>
      <w:r w:rsidRPr="00E667B1">
        <w:rPr>
          <w:rFonts w:eastAsia="Times New Roman"/>
          <w:lang w:eastAsia="pl-PL"/>
        </w:rPr>
        <w:t xml:space="preserve"> </w:t>
      </w:r>
      <w:r w:rsidRPr="00E667B1">
        <w:rPr>
          <w:lang w:eastAsia="pl-PL"/>
        </w:rPr>
        <w:t>dokumentów</w:t>
      </w:r>
      <w:r w:rsidRPr="00E667B1">
        <w:rPr>
          <w:rFonts w:eastAsia="Times New Roman"/>
          <w:lang w:eastAsia="pl-PL"/>
        </w:rPr>
        <w:t xml:space="preserve"> </w:t>
      </w:r>
      <w:r w:rsidRPr="00E667B1">
        <w:rPr>
          <w:lang w:eastAsia="pl-PL"/>
        </w:rPr>
        <w:t>lub</w:t>
      </w:r>
      <w:r w:rsidRPr="00E667B1">
        <w:rPr>
          <w:rFonts w:eastAsia="Times New Roman"/>
          <w:lang w:eastAsia="pl-PL"/>
        </w:rPr>
        <w:t xml:space="preserve"> </w:t>
      </w:r>
      <w:r w:rsidRPr="00E667B1">
        <w:rPr>
          <w:lang w:eastAsia="pl-PL"/>
        </w:rPr>
        <w:t>oświadczeń</w:t>
      </w:r>
      <w:r w:rsidRPr="00E667B1">
        <w:rPr>
          <w:rFonts w:eastAsia="Times New Roman"/>
          <w:lang w:eastAsia="pl-PL"/>
        </w:rPr>
        <w:t xml:space="preserve"> </w:t>
      </w:r>
      <w:r w:rsidRPr="00E667B1">
        <w:rPr>
          <w:lang w:eastAsia="pl-PL"/>
        </w:rPr>
        <w:t>niestanowiących</w:t>
      </w:r>
      <w:r w:rsidRPr="00E667B1">
        <w:rPr>
          <w:rFonts w:eastAsia="Times New Roman"/>
          <w:lang w:eastAsia="pl-PL"/>
        </w:rPr>
        <w:t xml:space="preserve"> </w:t>
      </w:r>
      <w:r w:rsidRPr="00E667B1">
        <w:rPr>
          <w:lang w:eastAsia="pl-PL"/>
        </w:rPr>
        <w:t>tajemnicy</w:t>
      </w:r>
      <w:r w:rsidRPr="00E667B1">
        <w:rPr>
          <w:rFonts w:eastAsia="Times New Roman"/>
          <w:lang w:eastAsia="pl-PL"/>
        </w:rPr>
        <w:t xml:space="preserve"> </w:t>
      </w:r>
      <w:r w:rsidRPr="00E667B1">
        <w:rPr>
          <w:lang w:eastAsia="pl-PL"/>
        </w:rPr>
        <w:t>przedsiębiorstwa</w:t>
      </w:r>
      <w:r w:rsidRPr="00E667B1">
        <w:rPr>
          <w:rFonts w:eastAsia="Times New Roman"/>
          <w:lang w:eastAsia="pl-PL"/>
        </w:rPr>
        <w:t xml:space="preserve"> </w:t>
      </w:r>
      <w:r w:rsidRPr="00E667B1">
        <w:rPr>
          <w:lang w:eastAsia="pl-PL"/>
        </w:rPr>
        <w:t>w</w:t>
      </w:r>
      <w:r w:rsidRPr="00E667B1">
        <w:rPr>
          <w:rFonts w:eastAsia="Times New Roman"/>
          <w:lang w:eastAsia="pl-PL"/>
        </w:rPr>
        <w:t xml:space="preserve"> </w:t>
      </w:r>
      <w:r w:rsidRPr="00E667B1">
        <w:rPr>
          <w:lang w:eastAsia="pl-PL"/>
        </w:rPr>
        <w:t>rozumieniu</w:t>
      </w:r>
      <w:r w:rsidRPr="00E667B1">
        <w:rPr>
          <w:rFonts w:eastAsia="Times New Roman"/>
          <w:lang w:eastAsia="pl-PL"/>
        </w:rPr>
        <w:t xml:space="preserve"> </w:t>
      </w:r>
      <w:r w:rsidRPr="00E667B1">
        <w:rPr>
          <w:lang w:eastAsia="pl-PL"/>
        </w:rPr>
        <w:t>przepisów</w:t>
      </w:r>
      <w:r w:rsidRPr="00E667B1">
        <w:rPr>
          <w:rFonts w:eastAsia="Times New Roman"/>
          <w:lang w:eastAsia="pl-PL"/>
        </w:rPr>
        <w:t xml:space="preserve"> </w:t>
      </w:r>
      <w:r w:rsidRPr="00E667B1">
        <w:rPr>
          <w:lang w:eastAsia="pl-PL"/>
        </w:rPr>
        <w:t>o</w:t>
      </w:r>
      <w:r w:rsidRPr="00E667B1">
        <w:rPr>
          <w:rFonts w:eastAsia="Times New Roman"/>
          <w:lang w:eastAsia="pl-PL"/>
        </w:rPr>
        <w:t xml:space="preserve"> </w:t>
      </w:r>
      <w:r w:rsidRPr="00E667B1">
        <w:rPr>
          <w:lang w:eastAsia="pl-PL"/>
        </w:rPr>
        <w:t>nieuczciwej</w:t>
      </w:r>
      <w:r w:rsidRPr="00E667B1">
        <w:rPr>
          <w:rFonts w:eastAsia="Times New Roman"/>
          <w:lang w:eastAsia="pl-PL"/>
        </w:rPr>
        <w:t xml:space="preserve"> </w:t>
      </w:r>
      <w:r w:rsidRPr="00E667B1">
        <w:rPr>
          <w:lang w:eastAsia="pl-PL"/>
        </w:rPr>
        <w:t>konkurencji</w:t>
      </w:r>
      <w:r w:rsidRPr="00E667B1">
        <w:rPr>
          <w:rFonts w:eastAsia="Times New Roman"/>
          <w:lang w:eastAsia="pl-PL"/>
        </w:rPr>
        <w:t xml:space="preserve"> </w:t>
      </w:r>
      <w:r w:rsidRPr="00E667B1">
        <w:rPr>
          <w:lang w:eastAsia="pl-PL"/>
        </w:rPr>
        <w:t>lub</w:t>
      </w:r>
      <w:r w:rsidRPr="00E667B1">
        <w:rPr>
          <w:rFonts w:eastAsia="Times New Roman"/>
          <w:lang w:eastAsia="pl-PL"/>
        </w:rPr>
        <w:t xml:space="preserve"> </w:t>
      </w:r>
      <w:r w:rsidRPr="00E667B1">
        <w:rPr>
          <w:lang w:eastAsia="pl-PL"/>
        </w:rPr>
        <w:t>niewykazanie,</w:t>
      </w:r>
      <w:r w:rsidRPr="00E667B1">
        <w:rPr>
          <w:rFonts w:eastAsia="Times New Roman"/>
          <w:lang w:eastAsia="pl-PL"/>
        </w:rPr>
        <w:t xml:space="preserve"> </w:t>
      </w:r>
      <w:r w:rsidRPr="00E667B1">
        <w:rPr>
          <w:lang w:eastAsia="pl-PL"/>
        </w:rPr>
        <w:t>iż</w:t>
      </w:r>
      <w:r w:rsidRPr="00E667B1">
        <w:rPr>
          <w:rFonts w:eastAsia="Times New Roman"/>
          <w:lang w:eastAsia="pl-PL"/>
        </w:rPr>
        <w:t xml:space="preserve"> </w:t>
      </w:r>
      <w:r w:rsidRPr="00E667B1">
        <w:rPr>
          <w:lang w:eastAsia="pl-PL"/>
        </w:rPr>
        <w:t>zastrzeżone</w:t>
      </w:r>
      <w:r w:rsidRPr="00E667B1">
        <w:rPr>
          <w:rFonts w:eastAsia="Times New Roman"/>
          <w:lang w:eastAsia="pl-PL"/>
        </w:rPr>
        <w:t xml:space="preserve"> </w:t>
      </w:r>
      <w:r w:rsidRPr="00E667B1">
        <w:rPr>
          <w:lang w:eastAsia="pl-PL"/>
        </w:rPr>
        <w:t>informacje</w:t>
      </w:r>
      <w:r w:rsidRPr="00E667B1">
        <w:rPr>
          <w:rFonts w:eastAsia="Times New Roman"/>
          <w:lang w:eastAsia="pl-PL"/>
        </w:rPr>
        <w:t xml:space="preserve"> </w:t>
      </w:r>
      <w:r w:rsidRPr="00E667B1">
        <w:rPr>
          <w:lang w:eastAsia="pl-PL"/>
        </w:rPr>
        <w:t>stanowią</w:t>
      </w:r>
      <w:r w:rsidRPr="00E667B1">
        <w:rPr>
          <w:rFonts w:eastAsia="Times New Roman"/>
          <w:lang w:eastAsia="pl-PL"/>
        </w:rPr>
        <w:t xml:space="preserve"> </w:t>
      </w:r>
      <w:r w:rsidRPr="00E667B1">
        <w:rPr>
          <w:lang w:eastAsia="pl-PL"/>
        </w:rPr>
        <w:t>tajemnicę</w:t>
      </w:r>
      <w:r w:rsidRPr="00E667B1">
        <w:rPr>
          <w:rFonts w:eastAsia="Times New Roman"/>
          <w:lang w:eastAsia="pl-PL"/>
        </w:rPr>
        <w:t xml:space="preserve"> </w:t>
      </w:r>
      <w:r w:rsidRPr="00E667B1">
        <w:rPr>
          <w:lang w:eastAsia="pl-PL"/>
        </w:rPr>
        <w:t>przedsiębiorstwa</w:t>
      </w:r>
      <w:r w:rsidRPr="00E667B1">
        <w:rPr>
          <w:rFonts w:eastAsia="Times New Roman"/>
          <w:lang w:eastAsia="pl-PL"/>
        </w:rPr>
        <w:t xml:space="preserve"> </w:t>
      </w:r>
      <w:r w:rsidRPr="00E667B1">
        <w:rPr>
          <w:lang w:eastAsia="pl-PL"/>
        </w:rPr>
        <w:t>powoduje</w:t>
      </w:r>
      <w:r w:rsidRPr="00E667B1">
        <w:rPr>
          <w:rFonts w:eastAsia="Times New Roman"/>
          <w:lang w:eastAsia="pl-PL"/>
        </w:rPr>
        <w:t xml:space="preserve"> </w:t>
      </w:r>
      <w:r w:rsidRPr="00E667B1">
        <w:rPr>
          <w:lang w:eastAsia="pl-PL"/>
        </w:rPr>
        <w:t>ich</w:t>
      </w:r>
      <w:r w:rsidRPr="00E667B1">
        <w:rPr>
          <w:rFonts w:eastAsia="Times New Roman"/>
          <w:lang w:eastAsia="pl-PL"/>
        </w:rPr>
        <w:t xml:space="preserve"> </w:t>
      </w:r>
      <w:r w:rsidRPr="00E667B1">
        <w:rPr>
          <w:lang w:eastAsia="pl-PL"/>
        </w:rPr>
        <w:t>odtajnienie.</w:t>
      </w:r>
      <w:bookmarkStart w:id="9" w:name="_Hlk44498630"/>
      <w:bookmarkEnd w:id="9"/>
    </w:p>
    <w:p w14:paraId="61FBE94C" w14:textId="77777777" w:rsidR="007A3A5A" w:rsidRDefault="00655920">
      <w:pPr>
        <w:pStyle w:val="NormalnyWeb"/>
        <w:numPr>
          <w:ilvl w:val="0"/>
          <w:numId w:val="159"/>
        </w:numPr>
        <w:spacing w:before="0" w:after="0"/>
        <w:jc w:val="both"/>
      </w:pPr>
      <w:r w:rsidRPr="00E667B1">
        <w:t>Zastrzeżenie informacji, które nie stanowią tajemnicy przedsiębiorstwa w rozumieniu ustawy o zwalczaniu nieuczciwej konkurencji będzie traktowane, jako bezskuteczne i skutkować będzie zgodnie z uchwałą SN z 21 października 2005 r. (sygn. III CZP 74/05) ich odtajnieniem.</w:t>
      </w:r>
      <w:r w:rsidRPr="00E667B1">
        <w:rPr>
          <w:lang w:eastAsia="pl-PL"/>
        </w:rPr>
        <w:t xml:space="preserve"> N</w:t>
      </w:r>
      <w:r w:rsidRPr="00E667B1">
        <w:t>iewykazanie, iż zastrzeżone informacje stanowią tajemnicę przedsiębiorstwa również powoduje ich odtajnienie.</w:t>
      </w:r>
    </w:p>
    <w:p w14:paraId="1831E1A0" w14:textId="77777777" w:rsidR="007A3A5A" w:rsidRDefault="00655920">
      <w:pPr>
        <w:pStyle w:val="NormalnyWeb"/>
        <w:numPr>
          <w:ilvl w:val="0"/>
          <w:numId w:val="159"/>
        </w:numPr>
        <w:spacing w:before="0" w:after="0"/>
        <w:jc w:val="both"/>
      </w:pPr>
      <w:r w:rsidRPr="00E667B1">
        <w:lastRenderedPageBreak/>
        <w:t>Zamawiający informuje, że w przypadku kiedy Wykonawca w trakcie postępowania będzie składał dokumenty lub informacje stanowiące tajemnice przedsiębiorstwa w celu skuteczności ich zastrzeżenia musi wraz z ich złożeniem jednoznacznie wskazać, które informacje stanowią tajemnice przedsiębiorstwa i jednocześnie wykazać, iż dane informacje stanowią tajemnicę przedsiębiorstwa.</w:t>
      </w:r>
    </w:p>
    <w:p w14:paraId="4CA988DF" w14:textId="77777777" w:rsidR="007A3A5A" w:rsidRDefault="00655920">
      <w:pPr>
        <w:pStyle w:val="Standard"/>
        <w:widowControl/>
        <w:numPr>
          <w:ilvl w:val="0"/>
          <w:numId w:val="159"/>
        </w:numPr>
        <w:tabs>
          <w:tab w:val="left" w:pos="641"/>
        </w:tabs>
        <w:suppressAutoHyphens w:val="0"/>
        <w:jc w:val="both"/>
        <w:textAlignment w:val="auto"/>
      </w:pPr>
      <w:r w:rsidRPr="00E667B1">
        <w:t>Sposób złożenia informacji stanowiących tajemnicę przedsiębiorstwa podano w pkt. 2.</w:t>
      </w:r>
    </w:p>
    <w:p w14:paraId="1EF4B35F" w14:textId="77777777" w:rsidR="007A3A5A" w:rsidRPr="00E667B1" w:rsidRDefault="00655920" w:rsidP="001F019F">
      <w:pPr>
        <w:pStyle w:val="Standarduseruser"/>
        <w:numPr>
          <w:ilvl w:val="0"/>
          <w:numId w:val="207"/>
        </w:numPr>
        <w:tabs>
          <w:tab w:val="left" w:pos="142"/>
        </w:tabs>
        <w:ind w:left="426" w:hanging="284"/>
        <w:jc w:val="both"/>
        <w:rPr>
          <w:rFonts w:ascii="Times New Roman" w:hAnsi="Times New Roman" w:cs="Times New Roman"/>
        </w:rPr>
      </w:pPr>
      <w:r w:rsidRPr="00E667B1">
        <w:rPr>
          <w:rFonts w:ascii="Times New Roman" w:hAnsi="Times New Roman" w:cs="Times New Roman"/>
          <w:b/>
        </w:rPr>
        <w:t>Informacje szczegółowe.</w:t>
      </w:r>
    </w:p>
    <w:p w14:paraId="2C920D9E" w14:textId="77777777" w:rsidR="007A3A5A" w:rsidRDefault="00655920" w:rsidP="005D003E">
      <w:pPr>
        <w:pStyle w:val="Standard"/>
        <w:widowControl/>
        <w:numPr>
          <w:ilvl w:val="0"/>
          <w:numId w:val="158"/>
        </w:numPr>
        <w:suppressAutoHyphens w:val="0"/>
        <w:spacing w:before="120"/>
        <w:ind w:left="567" w:hanging="283"/>
        <w:jc w:val="both"/>
        <w:textAlignment w:val="auto"/>
      </w:pPr>
      <w:r w:rsidRPr="00E667B1">
        <w:rPr>
          <w:b/>
          <w:i/>
          <w:iCs/>
        </w:rPr>
        <w:t>Przy zastosowaniu przez Wykonawcę zasad procedury tradycyjnej:</w:t>
      </w:r>
    </w:p>
    <w:p w14:paraId="7A213286" w14:textId="77777777" w:rsidR="007A3A5A" w:rsidRDefault="00655920" w:rsidP="001F019F">
      <w:pPr>
        <w:pStyle w:val="Standard"/>
        <w:numPr>
          <w:ilvl w:val="1"/>
          <w:numId w:val="208"/>
        </w:numPr>
        <w:tabs>
          <w:tab w:val="left" w:pos="1702"/>
        </w:tabs>
        <w:suppressAutoHyphens w:val="0"/>
        <w:ind w:left="851" w:hanging="284"/>
        <w:jc w:val="both"/>
        <w:textAlignment w:val="auto"/>
      </w:pPr>
      <w:r w:rsidRPr="00E667B1">
        <w:t>Wskazane</w:t>
      </w:r>
      <w:r w:rsidRPr="00E667B1">
        <w:rPr>
          <w:rFonts w:eastAsia="Times New Roman"/>
        </w:rPr>
        <w:t xml:space="preserve"> </w:t>
      </w:r>
      <w:r w:rsidRPr="00E667B1">
        <w:t>jest,</w:t>
      </w:r>
      <w:r w:rsidRPr="00E667B1">
        <w:rPr>
          <w:rFonts w:eastAsia="Times New Roman"/>
        </w:rPr>
        <w:t xml:space="preserve"> </w:t>
      </w:r>
      <w:r w:rsidRPr="00E667B1">
        <w:t>aby</w:t>
      </w:r>
      <w:r w:rsidRPr="00E667B1">
        <w:rPr>
          <w:rFonts w:eastAsia="Times New Roman"/>
        </w:rPr>
        <w:t xml:space="preserve"> </w:t>
      </w:r>
      <w:r w:rsidRPr="00E667B1">
        <w:t>wszystkie</w:t>
      </w:r>
      <w:r w:rsidRPr="00E667B1">
        <w:rPr>
          <w:rFonts w:eastAsia="Times New Roman"/>
        </w:rPr>
        <w:t xml:space="preserve"> </w:t>
      </w:r>
      <w:r w:rsidRPr="00E667B1">
        <w:t>zapisane,</w:t>
      </w:r>
      <w:r w:rsidRPr="00E667B1">
        <w:rPr>
          <w:rFonts w:eastAsia="Times New Roman"/>
        </w:rPr>
        <w:t xml:space="preserve"> </w:t>
      </w:r>
      <w:r w:rsidRPr="00E667B1">
        <w:t>zadrukowane</w:t>
      </w:r>
      <w:r w:rsidRPr="00E667B1">
        <w:rPr>
          <w:rFonts w:eastAsia="Times New Roman"/>
        </w:rPr>
        <w:t xml:space="preserve"> </w:t>
      </w:r>
      <w:r w:rsidRPr="00E667B1">
        <w:t>strony</w:t>
      </w:r>
      <w:r w:rsidRPr="00E667B1">
        <w:rPr>
          <w:rFonts w:eastAsia="Times New Roman"/>
        </w:rPr>
        <w:t xml:space="preserve"> </w:t>
      </w:r>
      <w:r w:rsidRPr="00E667B1">
        <w:t>oferty</w:t>
      </w:r>
      <w:r w:rsidRPr="00E667B1">
        <w:rPr>
          <w:rFonts w:eastAsia="Times New Roman"/>
        </w:rPr>
        <w:t xml:space="preserve"> oraz dokumenty składane wraz z ofertą </w:t>
      </w:r>
      <w:r w:rsidRPr="00E667B1">
        <w:t>były</w:t>
      </w:r>
      <w:r w:rsidRPr="00E667B1">
        <w:rPr>
          <w:rFonts w:eastAsia="Times New Roman"/>
        </w:rPr>
        <w:t xml:space="preserve"> </w:t>
      </w:r>
      <w:r w:rsidRPr="00E667B1">
        <w:t>kolejno</w:t>
      </w:r>
      <w:r w:rsidRPr="00E667B1">
        <w:rPr>
          <w:rFonts w:eastAsia="Times New Roman"/>
        </w:rPr>
        <w:t xml:space="preserve"> </w:t>
      </w:r>
      <w:r w:rsidRPr="00E667B1">
        <w:rPr>
          <w:lang w:eastAsia="pl-PL"/>
        </w:rPr>
        <w:t>ponumerowane,</w:t>
      </w:r>
      <w:r w:rsidRPr="00E667B1">
        <w:rPr>
          <w:rFonts w:eastAsia="Times New Roman"/>
          <w:lang w:eastAsia="pl-PL"/>
        </w:rPr>
        <w:t xml:space="preserve"> </w:t>
      </w:r>
      <w:r w:rsidRPr="00E667B1">
        <w:rPr>
          <w:lang w:eastAsia="pl-PL"/>
        </w:rPr>
        <w:t>złączone</w:t>
      </w:r>
      <w:r w:rsidRPr="00E667B1">
        <w:rPr>
          <w:rFonts w:eastAsia="Times New Roman"/>
          <w:lang w:eastAsia="pl-PL"/>
        </w:rPr>
        <w:t xml:space="preserve"> </w:t>
      </w:r>
      <w:r w:rsidRPr="00E667B1">
        <w:rPr>
          <w:lang w:eastAsia="pl-PL"/>
        </w:rPr>
        <w:t>w</w:t>
      </w:r>
      <w:r w:rsidRPr="00E667B1">
        <w:rPr>
          <w:rFonts w:eastAsia="Times New Roman"/>
          <w:lang w:eastAsia="pl-PL"/>
        </w:rPr>
        <w:t xml:space="preserve"> </w:t>
      </w:r>
      <w:r w:rsidRPr="00E667B1">
        <w:rPr>
          <w:lang w:eastAsia="pl-PL"/>
        </w:rPr>
        <w:t>sposób</w:t>
      </w:r>
      <w:r w:rsidRPr="00E667B1">
        <w:rPr>
          <w:rFonts w:eastAsia="Times New Roman"/>
          <w:lang w:eastAsia="pl-PL"/>
        </w:rPr>
        <w:t xml:space="preserve"> </w:t>
      </w:r>
      <w:r w:rsidRPr="00E667B1">
        <w:rPr>
          <w:lang w:eastAsia="pl-PL"/>
        </w:rPr>
        <w:t>uniemożliwiający</w:t>
      </w:r>
      <w:r w:rsidRPr="00E667B1">
        <w:rPr>
          <w:rFonts w:eastAsia="Times New Roman"/>
          <w:lang w:eastAsia="pl-PL"/>
        </w:rPr>
        <w:t xml:space="preserve"> </w:t>
      </w:r>
      <w:r w:rsidRPr="00E667B1">
        <w:rPr>
          <w:lang w:eastAsia="pl-PL"/>
        </w:rPr>
        <w:t>jej</w:t>
      </w:r>
      <w:r w:rsidRPr="00E667B1">
        <w:rPr>
          <w:rFonts w:eastAsia="Times New Roman"/>
          <w:lang w:eastAsia="pl-PL"/>
        </w:rPr>
        <w:t xml:space="preserve"> </w:t>
      </w:r>
      <w:r w:rsidRPr="00E667B1">
        <w:rPr>
          <w:lang w:eastAsia="pl-PL"/>
        </w:rPr>
        <w:t>dekompletację.</w:t>
      </w:r>
    </w:p>
    <w:p w14:paraId="669C2D7F" w14:textId="77777777" w:rsidR="007A3A5A" w:rsidRDefault="00655920" w:rsidP="001F019F">
      <w:pPr>
        <w:pStyle w:val="Standard"/>
        <w:numPr>
          <w:ilvl w:val="1"/>
          <w:numId w:val="208"/>
        </w:numPr>
        <w:tabs>
          <w:tab w:val="left" w:pos="1702"/>
        </w:tabs>
        <w:suppressAutoHyphens w:val="0"/>
        <w:ind w:left="851" w:hanging="284"/>
        <w:jc w:val="both"/>
        <w:textAlignment w:val="auto"/>
      </w:pPr>
      <w:r w:rsidRPr="00E667B1">
        <w:t>Zalecane jest aby wszystkie strony oferty oraz wszystkie załączone oświadczenia, tłumaczenia i inne dokumenty, były parafowane przynajmniej przez jedną osobę upoważnioną do podpisania oferty. Dotyczy to zarówno oryginałów oświadczeń i dokumentów, jak też ich poświadczonych za zgodność z oryginałem kopii.</w:t>
      </w:r>
    </w:p>
    <w:p w14:paraId="108A53DB" w14:textId="77777777" w:rsidR="007A3A5A" w:rsidRDefault="00655920" w:rsidP="001F019F">
      <w:pPr>
        <w:pStyle w:val="Standard"/>
        <w:numPr>
          <w:ilvl w:val="1"/>
          <w:numId w:val="208"/>
        </w:numPr>
        <w:tabs>
          <w:tab w:val="left" w:pos="1702"/>
        </w:tabs>
        <w:suppressAutoHyphens w:val="0"/>
        <w:ind w:left="851" w:hanging="284"/>
        <w:jc w:val="both"/>
        <w:textAlignment w:val="auto"/>
      </w:pPr>
      <w:r w:rsidRPr="00E667B1">
        <w:t>Wszelkie poprawki, zmiany lub wykreślenia w tekście oferty muszą być parafowane przez osobę upoważnioną do podpisania oferty.</w:t>
      </w:r>
    </w:p>
    <w:p w14:paraId="45BEC0DD" w14:textId="77777777" w:rsidR="007A3A5A" w:rsidRDefault="00655920" w:rsidP="001F019F">
      <w:pPr>
        <w:pStyle w:val="Standard"/>
        <w:numPr>
          <w:ilvl w:val="1"/>
          <w:numId w:val="208"/>
        </w:numPr>
        <w:tabs>
          <w:tab w:val="left" w:pos="1702"/>
        </w:tabs>
        <w:suppressAutoHyphens w:val="0"/>
        <w:ind w:left="851" w:hanging="284"/>
        <w:jc w:val="both"/>
        <w:textAlignment w:val="auto"/>
      </w:pPr>
      <w:r w:rsidRPr="00E667B1">
        <w:rPr>
          <w:spacing w:val="-2"/>
        </w:rPr>
        <w:t>Ofertę należy złożyć w zapieczętowanym lub w inny trwały sposób zabezpieczonym opakowaniu (np. w kopercie), zaadresowanym do Zamawiającego według poniższego wzoru:</w:t>
      </w:r>
    </w:p>
    <w:tbl>
      <w:tblPr>
        <w:tblW w:w="8028" w:type="dxa"/>
        <w:tblInd w:w="1032" w:type="dxa"/>
        <w:tblLayout w:type="fixed"/>
        <w:tblCellMar>
          <w:left w:w="10" w:type="dxa"/>
          <w:right w:w="10" w:type="dxa"/>
        </w:tblCellMar>
        <w:tblLook w:val="0000" w:firstRow="0" w:lastRow="0" w:firstColumn="0" w:lastColumn="0" w:noHBand="0" w:noVBand="0"/>
      </w:tblPr>
      <w:tblGrid>
        <w:gridCol w:w="8028"/>
      </w:tblGrid>
      <w:tr w:rsidR="007A3A5A" w14:paraId="0F52BCD2" w14:textId="77777777" w:rsidTr="00E667B1">
        <w:trPr>
          <w:trHeight w:val="233"/>
        </w:trPr>
        <w:tc>
          <w:tcPr>
            <w:tcW w:w="8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9B5CD" w14:textId="77777777" w:rsidR="007A3A5A" w:rsidRDefault="00655920">
            <w:pPr>
              <w:pStyle w:val="Standard"/>
              <w:tabs>
                <w:tab w:val="right" w:leader="dot" w:pos="2736"/>
              </w:tabs>
              <w:spacing w:before="240"/>
            </w:pPr>
            <w:r w:rsidRPr="003D13A8">
              <w:tab/>
            </w:r>
          </w:p>
          <w:p w14:paraId="23C0594F" w14:textId="77777777" w:rsidR="007A3A5A" w:rsidRDefault="00655920">
            <w:pPr>
              <w:pStyle w:val="Standard"/>
              <w:tabs>
                <w:tab w:val="center" w:pos="1496"/>
              </w:tabs>
            </w:pPr>
            <w:r w:rsidRPr="003D13A8">
              <w:rPr>
                <w:i/>
                <w:sz w:val="20"/>
              </w:rPr>
              <w:t>(pełna nazwa i adres Wykonawcy)</w:t>
            </w:r>
          </w:p>
          <w:p w14:paraId="252EEB64" w14:textId="77777777" w:rsidR="007A3A5A" w:rsidRDefault="00655920">
            <w:pPr>
              <w:pStyle w:val="Standard"/>
              <w:spacing w:before="120"/>
              <w:jc w:val="center"/>
              <w:textAlignment w:val="auto"/>
            </w:pPr>
            <w:r w:rsidRPr="003D13A8">
              <w:t>Białostockie Centrum Onkologii im. M. Skłodowskiej-Curie w Białymstoku</w:t>
            </w:r>
          </w:p>
          <w:p w14:paraId="14091DF1" w14:textId="77777777" w:rsidR="007A3A5A" w:rsidRDefault="00655920">
            <w:pPr>
              <w:pStyle w:val="Standard"/>
              <w:spacing w:before="120"/>
              <w:jc w:val="center"/>
              <w:textAlignment w:val="auto"/>
            </w:pPr>
            <w:r w:rsidRPr="003D13A8">
              <w:t>ul. Ogrodowa 12, 15-027 Białystok</w:t>
            </w:r>
          </w:p>
          <w:p w14:paraId="3CCE6C62" w14:textId="77777777" w:rsidR="007A3A5A" w:rsidRDefault="00655920">
            <w:pPr>
              <w:pStyle w:val="Standard"/>
              <w:spacing w:before="120"/>
              <w:jc w:val="center"/>
              <w:textAlignment w:val="auto"/>
            </w:pPr>
            <w:r w:rsidRPr="003D13A8">
              <w:rPr>
                <w:b/>
                <w:sz w:val="32"/>
                <w:szCs w:val="32"/>
              </w:rPr>
              <w:t>OFERTA</w:t>
            </w:r>
          </w:p>
          <w:p w14:paraId="5620D087" w14:textId="557A6D16" w:rsidR="007A3A5A" w:rsidRDefault="00655920">
            <w:pPr>
              <w:pStyle w:val="Standard"/>
              <w:jc w:val="center"/>
              <w:textAlignment w:val="auto"/>
            </w:pPr>
            <w:r w:rsidRPr="003D13A8">
              <w:rPr>
                <w:b/>
              </w:rPr>
              <w:t xml:space="preserve">w postępowaniu na </w:t>
            </w:r>
            <w:r w:rsidRPr="003D13A8">
              <w:rPr>
                <w:b/>
                <w:bCs/>
              </w:rPr>
              <w:t>„Kompleksowa organizacja terapii poznawczo-behawioralnej</w:t>
            </w:r>
          </w:p>
          <w:p w14:paraId="43ECBE95" w14:textId="77777777" w:rsidR="007A3A5A" w:rsidRDefault="00655920">
            <w:pPr>
              <w:pStyle w:val="Standard"/>
              <w:jc w:val="center"/>
              <w:textAlignment w:val="auto"/>
            </w:pPr>
            <w:r w:rsidRPr="003D13A8">
              <w:rPr>
                <w:b/>
              </w:rPr>
              <w:t>numer referencyjny: DZP.261.15.2020</w:t>
            </w:r>
          </w:p>
          <w:p w14:paraId="6C58376A" w14:textId="77777777" w:rsidR="007A3A5A" w:rsidRDefault="00655920">
            <w:pPr>
              <w:pStyle w:val="Standard"/>
              <w:spacing w:after="240"/>
              <w:jc w:val="center"/>
              <w:textAlignment w:val="auto"/>
            </w:pPr>
            <w:r w:rsidRPr="003D13A8">
              <w:rPr>
                <w:b/>
              </w:rPr>
              <w:t>nie otwierać przed upływem terminu otwarcia ofert</w:t>
            </w:r>
          </w:p>
        </w:tc>
      </w:tr>
    </w:tbl>
    <w:p w14:paraId="7422798F" w14:textId="77777777" w:rsidR="007A3A5A" w:rsidRDefault="00655920">
      <w:pPr>
        <w:pStyle w:val="Textbodyindentuser"/>
        <w:ind w:left="993"/>
      </w:pPr>
      <w:r w:rsidRPr="003D13A8">
        <w:t>UWAGA:</w:t>
      </w:r>
      <w:r w:rsidRPr="003D13A8">
        <w:rPr>
          <w:rFonts w:eastAsia="Times New Roman"/>
        </w:rPr>
        <w:t xml:space="preserve"> </w:t>
      </w:r>
      <w:r w:rsidRPr="003D13A8">
        <w:t>Zamawiający</w:t>
      </w:r>
      <w:r w:rsidRPr="003D13A8">
        <w:rPr>
          <w:rFonts w:eastAsia="Times New Roman"/>
        </w:rPr>
        <w:t xml:space="preserve"> </w:t>
      </w:r>
      <w:r w:rsidRPr="003D13A8">
        <w:t>nie</w:t>
      </w:r>
      <w:r w:rsidRPr="003D13A8">
        <w:rPr>
          <w:rFonts w:eastAsia="Times New Roman"/>
        </w:rPr>
        <w:t xml:space="preserve"> </w:t>
      </w:r>
      <w:r w:rsidRPr="003D13A8">
        <w:t>ponosi</w:t>
      </w:r>
      <w:r w:rsidRPr="003D13A8">
        <w:rPr>
          <w:rFonts w:eastAsia="Times New Roman"/>
        </w:rPr>
        <w:t xml:space="preserve"> </w:t>
      </w:r>
      <w:r w:rsidRPr="003D13A8">
        <w:t>odpowiedzialności</w:t>
      </w:r>
      <w:r w:rsidRPr="003D13A8">
        <w:rPr>
          <w:rFonts w:eastAsia="Times New Roman"/>
        </w:rPr>
        <w:t xml:space="preserve"> </w:t>
      </w:r>
      <w:r w:rsidRPr="003D13A8">
        <w:t>za</w:t>
      </w:r>
      <w:r w:rsidRPr="003D13A8">
        <w:rPr>
          <w:rFonts w:eastAsia="Times New Roman"/>
        </w:rPr>
        <w:t xml:space="preserve"> </w:t>
      </w:r>
      <w:r w:rsidRPr="003D13A8">
        <w:t>otwarcie</w:t>
      </w:r>
      <w:r w:rsidRPr="003D13A8">
        <w:rPr>
          <w:rFonts w:eastAsia="Times New Roman"/>
        </w:rPr>
        <w:t xml:space="preserve"> </w:t>
      </w:r>
      <w:r w:rsidRPr="003D13A8">
        <w:t>oferty</w:t>
      </w:r>
      <w:r w:rsidRPr="003D13A8">
        <w:rPr>
          <w:rFonts w:eastAsia="Times New Roman"/>
        </w:rPr>
        <w:t xml:space="preserve"> </w:t>
      </w:r>
      <w:r w:rsidRPr="003D13A8">
        <w:t>przed</w:t>
      </w:r>
      <w:r w:rsidRPr="003D13A8">
        <w:rPr>
          <w:rFonts w:eastAsia="Times New Roman"/>
        </w:rPr>
        <w:t xml:space="preserve"> </w:t>
      </w:r>
      <w:r w:rsidRPr="003D13A8">
        <w:t>terminem</w:t>
      </w:r>
      <w:r w:rsidRPr="003D13A8">
        <w:rPr>
          <w:rFonts w:eastAsia="Times New Roman"/>
        </w:rPr>
        <w:t xml:space="preserve"> </w:t>
      </w:r>
      <w:r w:rsidRPr="003D13A8">
        <w:t>w</w:t>
      </w:r>
      <w:r w:rsidRPr="003D13A8">
        <w:rPr>
          <w:rFonts w:eastAsia="Times New Roman"/>
        </w:rPr>
        <w:t xml:space="preserve"> </w:t>
      </w:r>
      <w:r w:rsidRPr="003D13A8">
        <w:t>przypadku</w:t>
      </w:r>
      <w:r w:rsidRPr="003D13A8">
        <w:rPr>
          <w:rFonts w:eastAsia="Times New Roman"/>
        </w:rPr>
        <w:t xml:space="preserve"> </w:t>
      </w:r>
      <w:r w:rsidRPr="003D13A8">
        <w:t>nieprawidłowego</w:t>
      </w:r>
      <w:r w:rsidRPr="003D13A8">
        <w:rPr>
          <w:rFonts w:eastAsia="Times New Roman"/>
        </w:rPr>
        <w:t xml:space="preserve"> </w:t>
      </w:r>
      <w:r w:rsidRPr="003D13A8">
        <w:t>oznaczenia</w:t>
      </w:r>
      <w:r w:rsidRPr="003D13A8">
        <w:rPr>
          <w:rFonts w:eastAsia="Times New Roman"/>
        </w:rPr>
        <w:t xml:space="preserve"> </w:t>
      </w:r>
      <w:r w:rsidRPr="003D13A8">
        <w:t>koperty.</w:t>
      </w:r>
    </w:p>
    <w:p w14:paraId="1B1781E0" w14:textId="06883146" w:rsidR="003E4CB9" w:rsidRPr="003E4CB9" w:rsidRDefault="003E4CB9" w:rsidP="003E4CB9">
      <w:pPr>
        <w:pStyle w:val="Standard"/>
        <w:numPr>
          <w:ilvl w:val="1"/>
          <w:numId w:val="208"/>
        </w:numPr>
        <w:tabs>
          <w:tab w:val="left" w:pos="1702"/>
        </w:tabs>
        <w:suppressAutoHyphens w:val="0"/>
        <w:ind w:left="851" w:hanging="284"/>
        <w:jc w:val="both"/>
        <w:textAlignment w:val="auto"/>
      </w:pPr>
      <w:r w:rsidRPr="003E4CB9">
        <w:t>Wszelkie informacje stanowiące tajemnicę przedsiębiorstwa, o których mowa w pkt 1.p), które Wykonawca zastrzeże jako tajemnicę przedsiębiorstwa, Wykonawca zobowiązany jest złożyć w ofercie w sposób wyraźnie określający wole ich utajnienia tj. powinny zostać zebrane w odrębny zbiór (w oddzielnej wewnętrznej kopercie) i opatrzone napisem „Informacje stanowiące tajemnicę przedsiębiorstwa”.</w:t>
      </w:r>
    </w:p>
    <w:p w14:paraId="699E68C5" w14:textId="2B273B37" w:rsidR="007A3A5A" w:rsidRDefault="00655920" w:rsidP="001F019F">
      <w:pPr>
        <w:pStyle w:val="Standard"/>
        <w:numPr>
          <w:ilvl w:val="1"/>
          <w:numId w:val="208"/>
        </w:numPr>
        <w:tabs>
          <w:tab w:val="left" w:pos="1702"/>
        </w:tabs>
        <w:suppressAutoHyphens w:val="0"/>
        <w:ind w:left="851" w:hanging="284"/>
        <w:jc w:val="both"/>
        <w:textAlignment w:val="auto"/>
      </w:pPr>
      <w:r w:rsidRPr="003D13A8">
        <w:rPr>
          <w:spacing w:val="-2"/>
        </w:rPr>
        <w:t>Wykonawca</w:t>
      </w:r>
      <w:r w:rsidRPr="003D13A8">
        <w:rPr>
          <w:rFonts w:eastAsia="Times New Roman"/>
        </w:rPr>
        <w:t xml:space="preserve"> </w:t>
      </w:r>
      <w:r w:rsidRPr="003D13A8">
        <w:t>może</w:t>
      </w:r>
      <w:r w:rsidRPr="003D13A8">
        <w:rPr>
          <w:rFonts w:eastAsia="Times New Roman"/>
        </w:rPr>
        <w:t xml:space="preserve"> </w:t>
      </w:r>
      <w:r w:rsidRPr="003D13A8">
        <w:t>przed</w:t>
      </w:r>
      <w:r w:rsidRPr="003D13A8">
        <w:rPr>
          <w:rFonts w:eastAsia="Times New Roman"/>
        </w:rPr>
        <w:t xml:space="preserve"> </w:t>
      </w:r>
      <w:r w:rsidRPr="003D13A8">
        <w:t>upływem</w:t>
      </w:r>
      <w:r w:rsidRPr="003D13A8">
        <w:rPr>
          <w:rFonts w:eastAsia="Times New Roman"/>
        </w:rPr>
        <w:t xml:space="preserve"> </w:t>
      </w:r>
      <w:r w:rsidRPr="003D13A8">
        <w:t>terminu</w:t>
      </w:r>
      <w:r w:rsidRPr="003D13A8">
        <w:rPr>
          <w:rFonts w:eastAsia="Times New Roman"/>
        </w:rPr>
        <w:t xml:space="preserve"> </w:t>
      </w:r>
      <w:r w:rsidRPr="003D13A8">
        <w:t>do</w:t>
      </w:r>
      <w:r w:rsidRPr="003D13A8">
        <w:rPr>
          <w:rFonts w:eastAsia="Times New Roman"/>
        </w:rPr>
        <w:t xml:space="preserve"> </w:t>
      </w:r>
      <w:r w:rsidRPr="003D13A8">
        <w:t>składania</w:t>
      </w:r>
      <w:r w:rsidRPr="003D13A8">
        <w:rPr>
          <w:rFonts w:eastAsia="Times New Roman"/>
        </w:rPr>
        <w:t xml:space="preserve"> </w:t>
      </w:r>
      <w:r w:rsidRPr="003D13A8">
        <w:t>ofert</w:t>
      </w:r>
      <w:r w:rsidRPr="003D13A8">
        <w:rPr>
          <w:rFonts w:eastAsia="Times New Roman"/>
        </w:rPr>
        <w:t xml:space="preserve"> </w:t>
      </w:r>
      <w:r w:rsidRPr="003D13A8">
        <w:t>zmienić</w:t>
      </w:r>
      <w:r w:rsidRPr="003D13A8">
        <w:rPr>
          <w:rFonts w:eastAsia="Times New Roman"/>
        </w:rPr>
        <w:t xml:space="preserve"> </w:t>
      </w:r>
      <w:r w:rsidRPr="003D13A8">
        <w:t>lub</w:t>
      </w:r>
      <w:r w:rsidRPr="003D13A8">
        <w:rPr>
          <w:rFonts w:eastAsia="Times New Roman"/>
        </w:rPr>
        <w:t xml:space="preserve"> </w:t>
      </w:r>
      <w:r w:rsidRPr="003D13A8">
        <w:t>wycofać</w:t>
      </w:r>
      <w:r w:rsidRPr="003D13A8">
        <w:rPr>
          <w:rFonts w:eastAsia="Times New Roman"/>
        </w:rPr>
        <w:t xml:space="preserve"> </w:t>
      </w:r>
      <w:r w:rsidRPr="003D13A8">
        <w:t>ofertę.</w:t>
      </w:r>
      <w:r w:rsidRPr="003D13A8">
        <w:rPr>
          <w:rFonts w:eastAsia="Times New Roman"/>
        </w:rPr>
        <w:t xml:space="preserve"> </w:t>
      </w:r>
      <w:r w:rsidRPr="003D13A8">
        <w:t>Zmiany</w:t>
      </w:r>
      <w:r w:rsidRPr="003D13A8">
        <w:rPr>
          <w:rFonts w:eastAsia="Times New Roman"/>
        </w:rPr>
        <w:t xml:space="preserve"> </w:t>
      </w:r>
      <w:r w:rsidRPr="003D13A8">
        <w:t>lub</w:t>
      </w:r>
      <w:r w:rsidRPr="003D13A8">
        <w:rPr>
          <w:rFonts w:eastAsia="Times New Roman"/>
        </w:rPr>
        <w:t xml:space="preserve"> </w:t>
      </w:r>
      <w:r w:rsidRPr="003D13A8">
        <w:t>wycofania</w:t>
      </w:r>
      <w:r w:rsidRPr="003D13A8">
        <w:rPr>
          <w:rFonts w:eastAsia="Times New Roman"/>
        </w:rPr>
        <w:t xml:space="preserve"> </w:t>
      </w:r>
      <w:r w:rsidRPr="003D13A8">
        <w:t>oferty</w:t>
      </w:r>
      <w:r w:rsidRPr="003D13A8">
        <w:rPr>
          <w:rFonts w:eastAsia="Times New Roman"/>
        </w:rPr>
        <w:t xml:space="preserve"> </w:t>
      </w:r>
      <w:r w:rsidRPr="003D13A8">
        <w:t>może</w:t>
      </w:r>
      <w:r w:rsidRPr="003D13A8">
        <w:rPr>
          <w:rFonts w:eastAsia="Times New Roman"/>
        </w:rPr>
        <w:t xml:space="preserve"> </w:t>
      </w:r>
      <w:r w:rsidRPr="003D13A8">
        <w:t>dokonać</w:t>
      </w:r>
      <w:r w:rsidRPr="003D13A8">
        <w:rPr>
          <w:rFonts w:eastAsia="Times New Roman"/>
        </w:rPr>
        <w:t xml:space="preserve"> </w:t>
      </w:r>
      <w:r w:rsidRPr="003D13A8">
        <w:t>tylko</w:t>
      </w:r>
      <w:r w:rsidRPr="003D13A8">
        <w:rPr>
          <w:rFonts w:eastAsia="Times New Roman"/>
        </w:rPr>
        <w:t xml:space="preserve"> </w:t>
      </w:r>
      <w:r w:rsidRPr="003D13A8">
        <w:t>osoba</w:t>
      </w:r>
      <w:r w:rsidRPr="003D13A8">
        <w:rPr>
          <w:rFonts w:eastAsia="Times New Roman"/>
        </w:rPr>
        <w:t xml:space="preserve"> </w:t>
      </w:r>
      <w:r w:rsidRPr="003D13A8">
        <w:t>odpowiednio</w:t>
      </w:r>
      <w:r w:rsidRPr="003D13A8">
        <w:rPr>
          <w:rFonts w:eastAsia="Times New Roman"/>
        </w:rPr>
        <w:t xml:space="preserve"> </w:t>
      </w:r>
      <w:r w:rsidRPr="003D13A8">
        <w:t>upoważniona.</w:t>
      </w:r>
    </w:p>
    <w:p w14:paraId="7D263749" w14:textId="77777777" w:rsidR="007A3A5A" w:rsidRDefault="00655920" w:rsidP="001F019F">
      <w:pPr>
        <w:pStyle w:val="Standard"/>
        <w:numPr>
          <w:ilvl w:val="1"/>
          <w:numId w:val="208"/>
        </w:numPr>
        <w:tabs>
          <w:tab w:val="left" w:pos="1702"/>
        </w:tabs>
        <w:suppressAutoHyphens w:val="0"/>
        <w:ind w:left="851" w:hanging="284"/>
        <w:jc w:val="both"/>
        <w:textAlignment w:val="auto"/>
      </w:pPr>
      <w:r w:rsidRPr="003D13A8">
        <w:t>O</w:t>
      </w:r>
      <w:r w:rsidRPr="003D13A8">
        <w:rPr>
          <w:rFonts w:eastAsia="Times New Roman"/>
        </w:rPr>
        <w:t xml:space="preserve"> </w:t>
      </w:r>
      <w:r w:rsidRPr="003D13A8">
        <w:t>wprowadzeniu</w:t>
      </w:r>
      <w:r w:rsidRPr="003D13A8">
        <w:rPr>
          <w:rFonts w:eastAsia="Times New Roman"/>
        </w:rPr>
        <w:t xml:space="preserve"> </w:t>
      </w:r>
      <w:r w:rsidRPr="003D13A8">
        <w:t>zmian</w:t>
      </w:r>
      <w:r w:rsidRPr="003D13A8">
        <w:rPr>
          <w:rFonts w:eastAsia="Times New Roman"/>
        </w:rPr>
        <w:t xml:space="preserve"> </w:t>
      </w:r>
      <w:r w:rsidRPr="003D13A8">
        <w:t>lub</w:t>
      </w:r>
      <w:r w:rsidRPr="003D13A8">
        <w:rPr>
          <w:rFonts w:eastAsia="Times New Roman"/>
        </w:rPr>
        <w:t xml:space="preserve"> </w:t>
      </w:r>
      <w:r w:rsidRPr="003D13A8">
        <w:t>zamiarze</w:t>
      </w:r>
      <w:r w:rsidRPr="003D13A8">
        <w:rPr>
          <w:rFonts w:eastAsia="Times New Roman"/>
        </w:rPr>
        <w:t xml:space="preserve"> </w:t>
      </w:r>
      <w:r w:rsidRPr="003D13A8">
        <w:t>wycofania</w:t>
      </w:r>
      <w:r w:rsidRPr="003D13A8">
        <w:rPr>
          <w:rFonts w:eastAsia="Times New Roman"/>
        </w:rPr>
        <w:t xml:space="preserve"> </w:t>
      </w:r>
      <w:r w:rsidRPr="003D13A8">
        <w:t>oferty</w:t>
      </w:r>
      <w:r w:rsidRPr="003D13A8">
        <w:rPr>
          <w:rFonts w:eastAsia="Times New Roman"/>
        </w:rPr>
        <w:t xml:space="preserve"> </w:t>
      </w:r>
      <w:r w:rsidRPr="003D13A8">
        <w:t>przed</w:t>
      </w:r>
      <w:r w:rsidRPr="003D13A8">
        <w:rPr>
          <w:rFonts w:eastAsia="Times New Roman"/>
        </w:rPr>
        <w:t xml:space="preserve"> </w:t>
      </w:r>
      <w:r w:rsidRPr="003D13A8">
        <w:t>ostatecznym</w:t>
      </w:r>
      <w:r w:rsidRPr="003D13A8">
        <w:rPr>
          <w:rFonts w:eastAsia="Times New Roman"/>
        </w:rPr>
        <w:t xml:space="preserve"> </w:t>
      </w:r>
      <w:r w:rsidRPr="003D13A8">
        <w:t>terminem</w:t>
      </w:r>
      <w:r w:rsidRPr="003D13A8">
        <w:rPr>
          <w:rFonts w:eastAsia="Times New Roman"/>
        </w:rPr>
        <w:t xml:space="preserve"> </w:t>
      </w:r>
      <w:r w:rsidRPr="003D13A8">
        <w:t>składania</w:t>
      </w:r>
      <w:r w:rsidRPr="003D13A8">
        <w:rPr>
          <w:rFonts w:eastAsia="Times New Roman"/>
        </w:rPr>
        <w:t xml:space="preserve"> </w:t>
      </w:r>
      <w:r w:rsidRPr="003D13A8">
        <w:t>ofert</w:t>
      </w:r>
      <w:r w:rsidRPr="003D13A8">
        <w:rPr>
          <w:rFonts w:eastAsia="Times New Roman"/>
        </w:rPr>
        <w:t xml:space="preserve"> </w:t>
      </w:r>
      <w:r w:rsidRPr="003D13A8">
        <w:t>należy</w:t>
      </w:r>
      <w:r w:rsidRPr="003D13A8">
        <w:rPr>
          <w:rFonts w:eastAsia="Times New Roman"/>
        </w:rPr>
        <w:t xml:space="preserve"> </w:t>
      </w:r>
      <w:r w:rsidRPr="003D13A8">
        <w:t>pisemnie</w:t>
      </w:r>
      <w:r w:rsidRPr="003D13A8">
        <w:rPr>
          <w:rFonts w:eastAsia="Times New Roman"/>
        </w:rPr>
        <w:t xml:space="preserve"> </w:t>
      </w:r>
      <w:r w:rsidRPr="003D13A8">
        <w:t>zawiadomić</w:t>
      </w:r>
      <w:r w:rsidRPr="003D13A8">
        <w:rPr>
          <w:rFonts w:eastAsia="Times New Roman"/>
        </w:rPr>
        <w:t xml:space="preserve"> </w:t>
      </w:r>
      <w:r w:rsidRPr="003D13A8">
        <w:t>Zamawiającego.</w:t>
      </w:r>
    </w:p>
    <w:p w14:paraId="3E23F709" w14:textId="77777777" w:rsidR="007A3A5A" w:rsidRDefault="00655920" w:rsidP="001F019F">
      <w:pPr>
        <w:pStyle w:val="Standard"/>
        <w:numPr>
          <w:ilvl w:val="1"/>
          <w:numId w:val="208"/>
        </w:numPr>
        <w:tabs>
          <w:tab w:val="left" w:pos="1702"/>
        </w:tabs>
        <w:suppressAutoHyphens w:val="0"/>
        <w:ind w:left="851" w:hanging="284"/>
        <w:jc w:val="both"/>
        <w:textAlignment w:val="auto"/>
      </w:pPr>
      <w:r w:rsidRPr="003D13A8">
        <w:t>Zmiany</w:t>
      </w:r>
      <w:r w:rsidRPr="003D13A8">
        <w:rPr>
          <w:rFonts w:eastAsia="Times New Roman"/>
        </w:rPr>
        <w:t xml:space="preserve"> </w:t>
      </w:r>
      <w:r w:rsidRPr="003D13A8">
        <w:t>do</w:t>
      </w:r>
      <w:r w:rsidRPr="003D13A8">
        <w:rPr>
          <w:rFonts w:eastAsia="Times New Roman"/>
        </w:rPr>
        <w:t xml:space="preserve"> </w:t>
      </w:r>
      <w:r w:rsidRPr="003D13A8">
        <w:t>oferty</w:t>
      </w:r>
      <w:r w:rsidRPr="003D13A8">
        <w:rPr>
          <w:rFonts w:eastAsia="Times New Roman"/>
        </w:rPr>
        <w:t xml:space="preserve"> </w:t>
      </w:r>
      <w:r w:rsidRPr="003D13A8">
        <w:t>należy</w:t>
      </w:r>
      <w:r w:rsidRPr="003D13A8">
        <w:rPr>
          <w:rFonts w:eastAsia="Times New Roman"/>
        </w:rPr>
        <w:t xml:space="preserve"> </w:t>
      </w:r>
      <w:r w:rsidRPr="003D13A8">
        <w:t>umieścić</w:t>
      </w:r>
      <w:r w:rsidRPr="003D13A8">
        <w:rPr>
          <w:rFonts w:eastAsia="Times New Roman"/>
        </w:rPr>
        <w:t xml:space="preserve"> </w:t>
      </w:r>
      <w:r w:rsidRPr="003D13A8">
        <w:t>w</w:t>
      </w:r>
      <w:r w:rsidRPr="003D13A8">
        <w:rPr>
          <w:rFonts w:eastAsia="Times New Roman"/>
        </w:rPr>
        <w:t xml:space="preserve"> </w:t>
      </w:r>
      <w:r w:rsidRPr="003D13A8">
        <w:t>oddzielnej,</w:t>
      </w:r>
      <w:r w:rsidRPr="003D13A8">
        <w:rPr>
          <w:rFonts w:eastAsia="Times New Roman"/>
        </w:rPr>
        <w:t xml:space="preserve"> </w:t>
      </w:r>
      <w:r w:rsidRPr="003D13A8">
        <w:t>zaklejonej</w:t>
      </w:r>
      <w:r w:rsidRPr="003D13A8">
        <w:rPr>
          <w:rFonts w:eastAsia="Times New Roman"/>
        </w:rPr>
        <w:t xml:space="preserve"> </w:t>
      </w:r>
      <w:r w:rsidRPr="003D13A8">
        <w:t>i</w:t>
      </w:r>
      <w:r w:rsidRPr="003D13A8">
        <w:rPr>
          <w:rFonts w:eastAsia="Times New Roman"/>
        </w:rPr>
        <w:t xml:space="preserve"> </w:t>
      </w:r>
      <w:r w:rsidRPr="003D13A8">
        <w:t>nienaruszonej</w:t>
      </w:r>
      <w:r w:rsidRPr="003D13A8">
        <w:rPr>
          <w:rFonts w:eastAsia="Times New Roman"/>
        </w:rPr>
        <w:t xml:space="preserve"> </w:t>
      </w:r>
      <w:r w:rsidRPr="003D13A8">
        <w:t>kopercie</w:t>
      </w:r>
      <w:r w:rsidRPr="003D13A8">
        <w:rPr>
          <w:rFonts w:eastAsia="Times New Roman"/>
        </w:rPr>
        <w:t xml:space="preserve"> </w:t>
      </w:r>
      <w:r w:rsidRPr="003D13A8">
        <w:t>z</w:t>
      </w:r>
      <w:r w:rsidRPr="003D13A8">
        <w:rPr>
          <w:rFonts w:eastAsia="Times New Roman"/>
        </w:rPr>
        <w:t xml:space="preserve"> </w:t>
      </w:r>
      <w:r w:rsidRPr="003D13A8">
        <w:t>dopiskiem</w:t>
      </w:r>
      <w:r w:rsidRPr="003D13A8">
        <w:rPr>
          <w:rFonts w:eastAsia="Times New Roman"/>
        </w:rPr>
        <w:t xml:space="preserve"> „</w:t>
      </w:r>
      <w:r w:rsidRPr="003D13A8">
        <w:t>ZMIANA</w:t>
      </w:r>
      <w:r w:rsidRPr="003D13A8">
        <w:rPr>
          <w:rFonts w:eastAsia="Times New Roman"/>
        </w:rPr>
        <w:t>”</w:t>
      </w:r>
      <w:r w:rsidRPr="003D13A8">
        <w:t>.</w:t>
      </w:r>
      <w:r w:rsidRPr="003D13A8">
        <w:rPr>
          <w:rFonts w:eastAsia="Times New Roman"/>
        </w:rPr>
        <w:t xml:space="preserve"> </w:t>
      </w:r>
      <w:r w:rsidRPr="003D13A8">
        <w:t>Na</w:t>
      </w:r>
      <w:r w:rsidRPr="003D13A8">
        <w:rPr>
          <w:rFonts w:eastAsia="Times New Roman"/>
        </w:rPr>
        <w:t xml:space="preserve"> </w:t>
      </w:r>
      <w:r w:rsidRPr="003D13A8">
        <w:t>kopercie</w:t>
      </w:r>
      <w:r w:rsidRPr="003D13A8">
        <w:rPr>
          <w:rFonts w:eastAsia="Times New Roman"/>
        </w:rPr>
        <w:t xml:space="preserve"> </w:t>
      </w:r>
      <w:r w:rsidRPr="003D13A8">
        <w:t>musi</w:t>
      </w:r>
      <w:r w:rsidRPr="003D13A8">
        <w:rPr>
          <w:rFonts w:eastAsia="Times New Roman"/>
        </w:rPr>
        <w:t xml:space="preserve"> </w:t>
      </w:r>
      <w:r w:rsidRPr="003D13A8">
        <w:t>znajdować</w:t>
      </w:r>
      <w:r w:rsidRPr="003D13A8">
        <w:rPr>
          <w:rFonts w:eastAsia="Times New Roman"/>
        </w:rPr>
        <w:t xml:space="preserve"> </w:t>
      </w:r>
      <w:r w:rsidRPr="003D13A8">
        <w:t>się̨</w:t>
      </w:r>
      <w:r w:rsidRPr="003D13A8">
        <w:rPr>
          <w:rFonts w:eastAsia="Times New Roman"/>
        </w:rPr>
        <w:t xml:space="preserve"> </w:t>
      </w:r>
      <w:r w:rsidRPr="003D13A8">
        <w:t>nazwa</w:t>
      </w:r>
      <w:r w:rsidRPr="003D13A8">
        <w:rPr>
          <w:rFonts w:eastAsia="Times New Roman"/>
        </w:rPr>
        <w:t xml:space="preserve"> </w:t>
      </w:r>
      <w:r w:rsidRPr="003D13A8">
        <w:t>Wykonawcy,</w:t>
      </w:r>
      <w:r w:rsidRPr="003D13A8">
        <w:rPr>
          <w:rFonts w:eastAsia="Times New Roman"/>
        </w:rPr>
        <w:t xml:space="preserve"> </w:t>
      </w:r>
      <w:r w:rsidRPr="003D13A8">
        <w:t>dokładny</w:t>
      </w:r>
      <w:r w:rsidRPr="003D13A8">
        <w:rPr>
          <w:rFonts w:eastAsia="Times New Roman"/>
        </w:rPr>
        <w:t xml:space="preserve"> </w:t>
      </w:r>
      <w:r w:rsidRPr="003D13A8">
        <w:t>adres</w:t>
      </w:r>
      <w:r w:rsidRPr="003D13A8">
        <w:rPr>
          <w:rFonts w:eastAsia="Times New Roman"/>
        </w:rPr>
        <w:t xml:space="preserve"> </w:t>
      </w:r>
      <w:r w:rsidRPr="003D13A8">
        <w:t>i</w:t>
      </w:r>
      <w:r w:rsidRPr="003D13A8">
        <w:rPr>
          <w:rFonts w:eastAsia="Times New Roman"/>
        </w:rPr>
        <w:t xml:space="preserve"> </w:t>
      </w:r>
      <w:r w:rsidRPr="003D13A8">
        <w:t>numer</w:t>
      </w:r>
      <w:r w:rsidRPr="003D13A8">
        <w:rPr>
          <w:rFonts w:eastAsia="Times New Roman"/>
        </w:rPr>
        <w:t xml:space="preserve"> </w:t>
      </w:r>
      <w:r w:rsidRPr="003D13A8">
        <w:t>telefonu</w:t>
      </w:r>
      <w:r w:rsidRPr="003D13A8">
        <w:rPr>
          <w:rFonts w:eastAsia="Times New Roman"/>
        </w:rPr>
        <w:t xml:space="preserve"> </w:t>
      </w:r>
      <w:r w:rsidRPr="003D13A8">
        <w:t>Wykonawcy</w:t>
      </w:r>
      <w:r w:rsidRPr="003D13A8">
        <w:rPr>
          <w:rFonts w:eastAsia="Times New Roman"/>
        </w:rPr>
        <w:t xml:space="preserve"> </w:t>
      </w:r>
      <w:r w:rsidRPr="003D13A8">
        <w:t>(dopuszcza</w:t>
      </w:r>
      <w:r w:rsidRPr="003D13A8">
        <w:rPr>
          <w:rFonts w:eastAsia="Times New Roman"/>
        </w:rPr>
        <w:t xml:space="preserve"> </w:t>
      </w:r>
      <w:r w:rsidRPr="003D13A8">
        <w:t>się</w:t>
      </w:r>
      <w:r w:rsidRPr="003D13A8">
        <w:rPr>
          <w:rFonts w:eastAsia="Times New Roman"/>
        </w:rPr>
        <w:t xml:space="preserve"> </w:t>
      </w:r>
      <w:r w:rsidRPr="003D13A8">
        <w:t>odcisk</w:t>
      </w:r>
      <w:r w:rsidRPr="003D13A8">
        <w:rPr>
          <w:rFonts w:eastAsia="Times New Roman"/>
        </w:rPr>
        <w:t xml:space="preserve"> </w:t>
      </w:r>
      <w:r w:rsidRPr="003D13A8">
        <w:t>pieczęci)</w:t>
      </w:r>
      <w:r w:rsidRPr="003D13A8">
        <w:rPr>
          <w:rFonts w:eastAsia="Times New Roman"/>
        </w:rPr>
        <w:t xml:space="preserve"> </w:t>
      </w:r>
      <w:r w:rsidRPr="003D13A8">
        <w:t>oraz</w:t>
      </w:r>
      <w:r w:rsidRPr="003D13A8">
        <w:rPr>
          <w:rFonts w:eastAsia="Times New Roman"/>
        </w:rPr>
        <w:t xml:space="preserve"> </w:t>
      </w:r>
      <w:r w:rsidRPr="003D13A8">
        <w:t>informacje</w:t>
      </w:r>
      <w:r w:rsidRPr="003D13A8">
        <w:rPr>
          <w:rFonts w:eastAsia="Times New Roman"/>
        </w:rPr>
        <w:t xml:space="preserve"> </w:t>
      </w:r>
      <w:r w:rsidRPr="003D13A8">
        <w:t>pozwalające</w:t>
      </w:r>
      <w:r w:rsidRPr="003D13A8">
        <w:rPr>
          <w:rFonts w:eastAsia="Times New Roman"/>
        </w:rPr>
        <w:t xml:space="preserve"> </w:t>
      </w:r>
      <w:r w:rsidRPr="003D13A8">
        <w:t>na</w:t>
      </w:r>
      <w:r w:rsidRPr="003D13A8">
        <w:rPr>
          <w:rFonts w:eastAsia="Times New Roman"/>
        </w:rPr>
        <w:t xml:space="preserve"> </w:t>
      </w:r>
      <w:r w:rsidRPr="003D13A8">
        <w:t>identyfikację</w:t>
      </w:r>
      <w:r w:rsidRPr="003D13A8">
        <w:rPr>
          <w:rFonts w:eastAsia="Times New Roman"/>
        </w:rPr>
        <w:t xml:space="preserve"> </w:t>
      </w:r>
      <w:r w:rsidRPr="003D13A8">
        <w:t>postępowania,</w:t>
      </w:r>
      <w:r w:rsidRPr="003D13A8">
        <w:rPr>
          <w:rFonts w:eastAsia="Times New Roman"/>
        </w:rPr>
        <w:t xml:space="preserve"> </w:t>
      </w:r>
      <w:r w:rsidRPr="003D13A8">
        <w:t>tj.</w:t>
      </w:r>
      <w:r w:rsidRPr="003D13A8">
        <w:rPr>
          <w:rFonts w:eastAsia="Times New Roman"/>
        </w:rPr>
        <w:t xml:space="preserve"> </w:t>
      </w:r>
      <w:r w:rsidRPr="003D13A8">
        <w:t>nazwę</w:t>
      </w:r>
      <w:r w:rsidRPr="003D13A8">
        <w:rPr>
          <w:rFonts w:eastAsia="Times New Roman"/>
        </w:rPr>
        <w:t xml:space="preserve"> </w:t>
      </w:r>
      <w:r w:rsidRPr="003D13A8">
        <w:t>postępowania</w:t>
      </w:r>
      <w:r w:rsidRPr="003D13A8">
        <w:rPr>
          <w:rFonts w:eastAsia="Times New Roman"/>
        </w:rPr>
        <w:t xml:space="preserve"> </w:t>
      </w:r>
      <w:r w:rsidRPr="003D13A8">
        <w:t>bądź</w:t>
      </w:r>
      <w:r w:rsidRPr="003D13A8">
        <w:rPr>
          <w:rFonts w:eastAsia="Times New Roman"/>
        </w:rPr>
        <w:t xml:space="preserve"> </w:t>
      </w:r>
      <w:r w:rsidRPr="003D13A8">
        <w:t>numer</w:t>
      </w:r>
      <w:r w:rsidRPr="003D13A8">
        <w:rPr>
          <w:rFonts w:eastAsia="Times New Roman"/>
        </w:rPr>
        <w:t xml:space="preserve"> </w:t>
      </w:r>
      <w:r w:rsidRPr="003D13A8">
        <w:t>identyfikacyjny</w:t>
      </w:r>
      <w:r w:rsidRPr="003D13A8">
        <w:rPr>
          <w:rFonts w:eastAsia="Times New Roman"/>
        </w:rPr>
        <w:t xml:space="preserve"> </w:t>
      </w:r>
      <w:r w:rsidRPr="003D13A8">
        <w:t>postępowania.</w:t>
      </w:r>
    </w:p>
    <w:p w14:paraId="2CA56B5C" w14:textId="77777777" w:rsidR="007A3A5A" w:rsidRDefault="00655920" w:rsidP="005D003E">
      <w:pPr>
        <w:pStyle w:val="Standard"/>
        <w:widowControl/>
        <w:numPr>
          <w:ilvl w:val="0"/>
          <w:numId w:val="158"/>
        </w:numPr>
        <w:suppressAutoHyphens w:val="0"/>
        <w:spacing w:before="120"/>
        <w:ind w:left="567" w:hanging="283"/>
        <w:jc w:val="both"/>
        <w:textAlignment w:val="auto"/>
      </w:pPr>
      <w:r w:rsidRPr="005D003E">
        <w:rPr>
          <w:b/>
          <w:i/>
          <w:iCs/>
        </w:rPr>
        <w:lastRenderedPageBreak/>
        <w:t>Przy zastosowaniu przez Wykonawcę zasad procedury elektronicznej:</w:t>
      </w:r>
    </w:p>
    <w:p w14:paraId="6114809C" w14:textId="77777777" w:rsidR="007A3A5A" w:rsidRDefault="00655920" w:rsidP="001F019F">
      <w:pPr>
        <w:pStyle w:val="Standard"/>
        <w:numPr>
          <w:ilvl w:val="1"/>
          <w:numId w:val="209"/>
        </w:numPr>
        <w:tabs>
          <w:tab w:val="left" w:pos="1702"/>
        </w:tabs>
        <w:suppressAutoHyphens w:val="0"/>
        <w:ind w:left="851" w:hanging="312"/>
        <w:jc w:val="both"/>
        <w:textAlignment w:val="auto"/>
      </w:pPr>
      <w:r w:rsidRPr="005D003E">
        <w:rPr>
          <w:bCs/>
        </w:rPr>
        <w:t xml:space="preserve">Wykonawca zamierzający wziąć udział w postępowaniu o udzielenie zamówienia publicznego, musi posiadać konto na </w:t>
      </w:r>
      <w:proofErr w:type="spellStart"/>
      <w:r w:rsidRPr="005D003E">
        <w:rPr>
          <w:bCs/>
        </w:rPr>
        <w:t>ePUAP</w:t>
      </w:r>
      <w:proofErr w:type="spellEnd"/>
      <w:r w:rsidRPr="005D003E">
        <w:rPr>
          <w:bCs/>
        </w:rPr>
        <w:t xml:space="preserve"> https://epuap.gov.pl/wps/portal. Wykonawca posiadający konto na </w:t>
      </w:r>
      <w:proofErr w:type="spellStart"/>
      <w:r w:rsidRPr="005D003E">
        <w:rPr>
          <w:bCs/>
        </w:rPr>
        <w:t>ePUAP</w:t>
      </w:r>
      <w:proofErr w:type="spellEnd"/>
      <w:r w:rsidRPr="005D003E">
        <w:rPr>
          <w:bCs/>
        </w:rPr>
        <w:t xml:space="preserve"> ma dostęp do formularzy: złożenia, zmiany i wycofania oferty.</w:t>
      </w:r>
    </w:p>
    <w:p w14:paraId="6A96D8DB" w14:textId="77777777" w:rsidR="007A3A5A" w:rsidRPr="005D003E" w:rsidRDefault="00655920" w:rsidP="001F019F">
      <w:pPr>
        <w:pStyle w:val="Standard"/>
        <w:numPr>
          <w:ilvl w:val="1"/>
          <w:numId w:val="209"/>
        </w:numPr>
        <w:tabs>
          <w:tab w:val="left" w:pos="1702"/>
        </w:tabs>
        <w:suppressAutoHyphens w:val="0"/>
        <w:ind w:left="851" w:hanging="312"/>
        <w:jc w:val="both"/>
        <w:textAlignment w:val="auto"/>
        <w:rPr>
          <w:bCs/>
        </w:rPr>
      </w:pPr>
      <w:r w:rsidRPr="005D003E">
        <w:rPr>
          <w:bCs/>
        </w:rPr>
        <w:t xml:space="preserve">Wykonawca składa ofertę za pośrednictwem Formularza do złożenia, zmiany, wycofania oferty dostępnego na </w:t>
      </w:r>
      <w:proofErr w:type="spellStart"/>
      <w:r w:rsidRPr="005D003E">
        <w:rPr>
          <w:bCs/>
        </w:rPr>
        <w:t>ePUAP</w:t>
      </w:r>
      <w:proofErr w:type="spellEnd"/>
      <w:r w:rsidRPr="005D003E">
        <w:rPr>
          <w:bCs/>
        </w:rPr>
        <w:t xml:space="preserve"> i udostępnionego również na </w:t>
      </w:r>
      <w:proofErr w:type="spellStart"/>
      <w:r w:rsidRPr="005D003E">
        <w:rPr>
          <w:bCs/>
        </w:rPr>
        <w:t>miniPortalu</w:t>
      </w:r>
      <w:proofErr w:type="spellEnd"/>
      <w:r w:rsidRPr="005D003E">
        <w:rPr>
          <w:bCs/>
        </w:rPr>
        <w:t xml:space="preserve"> https://miniportal.uzp.gov.pl. Wykonawca ma obowiązek zaszyfrowania oferty przy pomocy klucza publicznego.</w:t>
      </w:r>
    </w:p>
    <w:p w14:paraId="380A30E3" w14:textId="77777777" w:rsidR="007A3A5A" w:rsidRPr="005D003E" w:rsidRDefault="00655920" w:rsidP="001F019F">
      <w:pPr>
        <w:pStyle w:val="Standard"/>
        <w:numPr>
          <w:ilvl w:val="1"/>
          <w:numId w:val="209"/>
        </w:numPr>
        <w:tabs>
          <w:tab w:val="left" w:pos="1702"/>
        </w:tabs>
        <w:suppressAutoHyphens w:val="0"/>
        <w:ind w:left="851" w:hanging="312"/>
        <w:jc w:val="both"/>
        <w:textAlignment w:val="auto"/>
        <w:rPr>
          <w:bCs/>
        </w:rPr>
      </w:pPr>
      <w:r w:rsidRPr="005D003E">
        <w:rPr>
          <w:bCs/>
        </w:rPr>
        <w:t xml:space="preserve">Identyfikator postępowania i klucz publiczny dla danego postępowania o udzielenie zamówienia dostępne są na </w:t>
      </w:r>
      <w:proofErr w:type="spellStart"/>
      <w:r w:rsidRPr="005D003E">
        <w:rPr>
          <w:bCs/>
        </w:rPr>
        <w:t>miniPortalu</w:t>
      </w:r>
      <w:proofErr w:type="spellEnd"/>
      <w:r w:rsidRPr="005D003E">
        <w:rPr>
          <w:bCs/>
        </w:rPr>
        <w:t xml:space="preserve"> (na Liście wszystkich postępowań: identyfikator, a w Szczegółach postępowania: identyfikator i klucz). Identyfikator i link do klucza dostępne są również na stronie internetowej Zamawiającego wraz z dokumentacją postępowania.</w:t>
      </w:r>
    </w:p>
    <w:p w14:paraId="7A023A72" w14:textId="77777777" w:rsidR="007A3A5A" w:rsidRPr="005D003E" w:rsidRDefault="00655920" w:rsidP="001F019F">
      <w:pPr>
        <w:pStyle w:val="Standard"/>
        <w:numPr>
          <w:ilvl w:val="1"/>
          <w:numId w:val="209"/>
        </w:numPr>
        <w:tabs>
          <w:tab w:val="left" w:pos="1702"/>
        </w:tabs>
        <w:suppressAutoHyphens w:val="0"/>
        <w:ind w:left="851" w:hanging="312"/>
        <w:jc w:val="both"/>
        <w:textAlignment w:val="auto"/>
        <w:rPr>
          <w:bCs/>
        </w:rPr>
      </w:pPr>
      <w:r w:rsidRPr="005D003E">
        <w:rPr>
          <w:bCs/>
        </w:rPr>
        <w:t xml:space="preserve">Za datę przekazania oferty, i dokumentów składanych wraz z ofertą przyjmuje się datę ich przekazania na </w:t>
      </w:r>
      <w:proofErr w:type="spellStart"/>
      <w:r w:rsidRPr="005D003E">
        <w:rPr>
          <w:bCs/>
        </w:rPr>
        <w:t>ePUAP</w:t>
      </w:r>
      <w:proofErr w:type="spellEnd"/>
      <w:r w:rsidRPr="005D003E">
        <w:rPr>
          <w:bCs/>
        </w:rPr>
        <w:t>.</w:t>
      </w:r>
    </w:p>
    <w:p w14:paraId="42891A48" w14:textId="77777777" w:rsidR="007A3A5A" w:rsidRPr="005D003E" w:rsidRDefault="00655920" w:rsidP="001F019F">
      <w:pPr>
        <w:pStyle w:val="Standard"/>
        <w:numPr>
          <w:ilvl w:val="1"/>
          <w:numId w:val="209"/>
        </w:numPr>
        <w:tabs>
          <w:tab w:val="left" w:pos="1702"/>
        </w:tabs>
        <w:suppressAutoHyphens w:val="0"/>
        <w:ind w:left="851" w:hanging="312"/>
        <w:jc w:val="both"/>
        <w:textAlignment w:val="auto"/>
        <w:rPr>
          <w:bCs/>
        </w:rPr>
      </w:pPr>
      <w:r w:rsidRPr="005D003E">
        <w:rPr>
          <w:bC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D003E">
        <w:rPr>
          <w:bCs/>
        </w:rPr>
        <w:t>miniPortalu</w:t>
      </w:r>
      <w:proofErr w:type="spellEnd"/>
      <w:r w:rsidRPr="005D003E">
        <w:rPr>
          <w:bCs/>
        </w:rPr>
        <w:t xml:space="preserve"> oraz Regulaminie </w:t>
      </w:r>
      <w:proofErr w:type="spellStart"/>
      <w:r w:rsidRPr="005D003E">
        <w:rPr>
          <w:bCs/>
        </w:rPr>
        <w:t>ePUAP</w:t>
      </w:r>
      <w:proofErr w:type="spellEnd"/>
      <w:r w:rsidRPr="005D003E">
        <w:rPr>
          <w:bCs/>
        </w:rPr>
        <w:t>.</w:t>
      </w:r>
    </w:p>
    <w:p w14:paraId="20C2012B" w14:textId="77777777" w:rsidR="007A3A5A" w:rsidRPr="005D003E" w:rsidRDefault="00655920" w:rsidP="001F019F">
      <w:pPr>
        <w:pStyle w:val="Standard"/>
        <w:numPr>
          <w:ilvl w:val="1"/>
          <w:numId w:val="209"/>
        </w:numPr>
        <w:tabs>
          <w:tab w:val="left" w:pos="1702"/>
        </w:tabs>
        <w:suppressAutoHyphens w:val="0"/>
        <w:ind w:left="851" w:hanging="312"/>
        <w:jc w:val="both"/>
        <w:textAlignment w:val="auto"/>
        <w:rPr>
          <w:bCs/>
        </w:rPr>
      </w:pPr>
      <w:r w:rsidRPr="005D003E">
        <w:rPr>
          <w:bCs/>
        </w:rPr>
        <w:t>Maksymalny rozmiar plików przesyłanych za pośrednictwem dedykowanych formularzy do: złożenia, zmiany i wycofania oferty wynosi 150 MB.</w:t>
      </w:r>
    </w:p>
    <w:p w14:paraId="4DB38D43" w14:textId="77777777" w:rsidR="007A3A5A" w:rsidRPr="005D003E" w:rsidRDefault="00655920" w:rsidP="001F019F">
      <w:pPr>
        <w:pStyle w:val="Standard"/>
        <w:numPr>
          <w:ilvl w:val="1"/>
          <w:numId w:val="209"/>
        </w:numPr>
        <w:tabs>
          <w:tab w:val="left" w:pos="1702"/>
        </w:tabs>
        <w:suppressAutoHyphens w:val="0"/>
        <w:ind w:left="851" w:hanging="312"/>
        <w:jc w:val="both"/>
        <w:textAlignment w:val="auto"/>
        <w:rPr>
          <w:bCs/>
        </w:rPr>
      </w:pPr>
      <w:r w:rsidRPr="005D003E">
        <w:rPr>
          <w:bCs/>
        </w:rPr>
        <w:t>Oferta powinna być sporządzona z zachowaniem postaci elektronicznej w formacie danych np.: .pdf, .</w:t>
      </w:r>
      <w:proofErr w:type="spellStart"/>
      <w:r w:rsidRPr="005D003E">
        <w:rPr>
          <w:bCs/>
        </w:rPr>
        <w:t>doc</w:t>
      </w:r>
      <w:proofErr w:type="spellEnd"/>
      <w:r w:rsidRPr="005D003E">
        <w:rPr>
          <w:bCs/>
        </w:rPr>
        <w:t>, .</w:t>
      </w:r>
      <w:proofErr w:type="spellStart"/>
      <w:r w:rsidRPr="005D003E">
        <w:rPr>
          <w:bCs/>
        </w:rPr>
        <w:t>docx</w:t>
      </w:r>
      <w:proofErr w:type="spellEnd"/>
      <w:r w:rsidRPr="005D003E">
        <w:rPr>
          <w:bCs/>
        </w:rPr>
        <w:t>, .xls, .</w:t>
      </w:r>
      <w:proofErr w:type="spellStart"/>
      <w:r w:rsidRPr="005D003E">
        <w:rPr>
          <w:bCs/>
        </w:rPr>
        <w:t>xlsx</w:t>
      </w:r>
      <w:proofErr w:type="spellEnd"/>
      <w:r w:rsidRPr="005D003E">
        <w:rPr>
          <w:bCs/>
        </w:rPr>
        <w:t>, .rtf, .</w:t>
      </w:r>
      <w:proofErr w:type="spellStart"/>
      <w:r w:rsidRPr="005D003E">
        <w:rPr>
          <w:bCs/>
        </w:rPr>
        <w:t>xps</w:t>
      </w:r>
      <w:proofErr w:type="spellEnd"/>
      <w:r w:rsidRPr="005D003E">
        <w:rPr>
          <w:bCs/>
        </w:rPr>
        <w:t>, .</w:t>
      </w:r>
      <w:proofErr w:type="spellStart"/>
      <w:r w:rsidRPr="005D003E">
        <w:rPr>
          <w:bCs/>
        </w:rPr>
        <w:t>odt</w:t>
      </w:r>
      <w:proofErr w:type="spellEnd"/>
      <w:r w:rsidRPr="005D003E">
        <w:rPr>
          <w:bCs/>
        </w:rPr>
        <w:t>, .</w:t>
      </w:r>
      <w:proofErr w:type="spellStart"/>
      <w:r w:rsidRPr="005D003E">
        <w:rPr>
          <w:bCs/>
        </w:rPr>
        <w:t>ods</w:t>
      </w:r>
      <w:proofErr w:type="spellEnd"/>
      <w:r w:rsidRPr="005D003E">
        <w:rPr>
          <w:bCs/>
        </w:rPr>
        <w:t xml:space="preserve"> i podpisana kwalifikowanym podpisem elektronicznym. Zamawiający zaleca złożenie oferty w formatach danych wzoru formularza ofertowego dołączonego przez Zamawiającego do </w:t>
      </w:r>
      <w:proofErr w:type="spellStart"/>
      <w:r w:rsidRPr="005D003E">
        <w:rPr>
          <w:bCs/>
        </w:rPr>
        <w:t>OoZ</w:t>
      </w:r>
      <w:proofErr w:type="spellEnd"/>
      <w:r w:rsidRPr="005D003E">
        <w:rPr>
          <w:bCs/>
        </w:rPr>
        <w:t xml:space="preserve">. Sposób złożenia oferty, w tym zaszyfrowania oferty opisany został w Regulaminie korzystania z </w:t>
      </w:r>
      <w:proofErr w:type="spellStart"/>
      <w:r w:rsidRPr="005D003E">
        <w:rPr>
          <w:bCs/>
        </w:rPr>
        <w:t>miniPortalu</w:t>
      </w:r>
      <w:proofErr w:type="spellEnd"/>
      <w:r w:rsidRPr="005D003E">
        <w:rPr>
          <w:bCs/>
        </w:rPr>
        <w:t>. Ofertę należy złożyć w oryginale.</w:t>
      </w:r>
    </w:p>
    <w:p w14:paraId="7C3F177B" w14:textId="77777777" w:rsidR="007A3A5A" w:rsidRPr="005D003E" w:rsidRDefault="00655920" w:rsidP="001F019F">
      <w:pPr>
        <w:pStyle w:val="Standard"/>
        <w:numPr>
          <w:ilvl w:val="1"/>
          <w:numId w:val="209"/>
        </w:numPr>
        <w:tabs>
          <w:tab w:val="left" w:pos="1702"/>
        </w:tabs>
        <w:suppressAutoHyphens w:val="0"/>
        <w:ind w:left="851" w:hanging="312"/>
        <w:jc w:val="both"/>
        <w:textAlignment w:val="auto"/>
        <w:rPr>
          <w:bCs/>
        </w:rPr>
      </w:pPr>
      <w:r w:rsidRPr="005D003E">
        <w:rPr>
          <w:bCs/>
        </w:rPr>
        <w:t>Oferta nie może być złożona przy użyciu poczty elektronicznej Zamawiającego.</w:t>
      </w:r>
    </w:p>
    <w:p w14:paraId="1B74C937" w14:textId="77777777" w:rsidR="007A3A5A" w:rsidRPr="005D003E" w:rsidRDefault="00655920" w:rsidP="001F019F">
      <w:pPr>
        <w:pStyle w:val="Standard"/>
        <w:numPr>
          <w:ilvl w:val="1"/>
          <w:numId w:val="209"/>
        </w:numPr>
        <w:tabs>
          <w:tab w:val="left" w:pos="1702"/>
        </w:tabs>
        <w:suppressAutoHyphens w:val="0"/>
        <w:ind w:left="851" w:hanging="312"/>
        <w:jc w:val="both"/>
        <w:textAlignment w:val="auto"/>
        <w:rPr>
          <w:bCs/>
        </w:rPr>
      </w:pPr>
      <w:r w:rsidRPr="005D003E">
        <w:rPr>
          <w:b/>
        </w:rPr>
        <w:t>UWAGA!</w:t>
      </w:r>
      <w:r w:rsidRPr="005D003E">
        <w:rPr>
          <w:bCs/>
        </w:rPr>
        <w:t xml:space="preserve"> Złożenie oferty na nośniku danych (np. CD, pendrive) jest niedopuszczalne, nie stanowi bowiem jej złożenia przy użyciu środków komunikacji elektronicznej w rozumieniu przepisów ustawy z dnia 18 lipca 2002 o świadczeniu usług drogą elektroniczną (Dz.U. z 2020 r. poz. 344, </w:t>
      </w:r>
      <w:proofErr w:type="spellStart"/>
      <w:r w:rsidRPr="005D003E">
        <w:rPr>
          <w:bCs/>
        </w:rPr>
        <w:t>t.j</w:t>
      </w:r>
      <w:proofErr w:type="spellEnd"/>
      <w:r w:rsidRPr="005D003E">
        <w:rPr>
          <w:bCs/>
        </w:rPr>
        <w:t>. ze zm.).</w:t>
      </w:r>
    </w:p>
    <w:p w14:paraId="6A57FC73" w14:textId="31D70FBE" w:rsidR="007A3A5A" w:rsidRPr="005D003E" w:rsidRDefault="00655920" w:rsidP="001F019F">
      <w:pPr>
        <w:pStyle w:val="Standard"/>
        <w:numPr>
          <w:ilvl w:val="1"/>
          <w:numId w:val="209"/>
        </w:numPr>
        <w:tabs>
          <w:tab w:val="left" w:pos="1702"/>
        </w:tabs>
        <w:suppressAutoHyphens w:val="0"/>
        <w:ind w:left="851" w:hanging="312"/>
        <w:jc w:val="both"/>
        <w:textAlignment w:val="auto"/>
        <w:rPr>
          <w:bCs/>
        </w:rPr>
      </w:pPr>
      <w:r w:rsidRPr="005D003E">
        <w:rPr>
          <w:bCs/>
        </w:rPr>
        <w:t>Wszelkie informacje stanowiące tajemnicę przedsiębiorstwa, o których mowa w pkt. 1</w:t>
      </w:r>
      <w:r w:rsidR="003E4CB9">
        <w:rPr>
          <w:bCs/>
        </w:rPr>
        <w:t>.</w:t>
      </w:r>
      <w:r w:rsidRPr="005D003E">
        <w:rPr>
          <w:bCs/>
        </w:rPr>
        <w:t>p), które Wykonawca zastrzeże jako tajemnicę przedsiębiorstwa, powinny zostać złożone w osobnym pliku opatrzonym nazwą „Załącznik stanowiący tajemnicę przedsiębiorstwa” a następnie wraz z plikami stanowiącymi jawną część skompresowane do jednego pliku archiwum (ZIP).</w:t>
      </w:r>
    </w:p>
    <w:p w14:paraId="4C7CADD4" w14:textId="77777777" w:rsidR="007A3A5A" w:rsidRPr="00A55A8E" w:rsidRDefault="00655920" w:rsidP="001F019F">
      <w:pPr>
        <w:pStyle w:val="Standard"/>
        <w:numPr>
          <w:ilvl w:val="1"/>
          <w:numId w:val="209"/>
        </w:numPr>
        <w:tabs>
          <w:tab w:val="left" w:pos="1702"/>
        </w:tabs>
        <w:suppressAutoHyphens w:val="0"/>
        <w:ind w:left="851" w:hanging="312"/>
        <w:jc w:val="both"/>
        <w:textAlignment w:val="auto"/>
        <w:rPr>
          <w:bCs/>
        </w:rPr>
      </w:pPr>
      <w:r w:rsidRPr="00A55A8E">
        <w:rPr>
          <w:bCs/>
        </w:rPr>
        <w:t>Oferta, oświadczenia (formularze, załączniki) składane wraz z ofertą muszą być sporządzone w postaci elektronicznej i opatrzone kwalifikowanym podpisem elektronicznym przez właściwe osoby ze względu na rodzaj dokumentu (odpowiednio Wykonawca, członek konsorcjum, podmiot na którego zasoby Wykonawca się powołuje, reprezentant banku lub ubezpieczyciela, notariusz itp.).</w:t>
      </w:r>
    </w:p>
    <w:p w14:paraId="662586FD" w14:textId="77777777" w:rsidR="007A3A5A" w:rsidRPr="00A55A8E" w:rsidRDefault="00655920" w:rsidP="001F019F">
      <w:pPr>
        <w:pStyle w:val="Standard"/>
        <w:numPr>
          <w:ilvl w:val="1"/>
          <w:numId w:val="209"/>
        </w:numPr>
        <w:tabs>
          <w:tab w:val="left" w:pos="1702"/>
        </w:tabs>
        <w:suppressAutoHyphens w:val="0"/>
        <w:ind w:left="851" w:hanging="312"/>
        <w:jc w:val="both"/>
        <w:textAlignment w:val="auto"/>
        <w:rPr>
          <w:bCs/>
        </w:rPr>
      </w:pPr>
      <w:r w:rsidRPr="00A55A8E">
        <w:rPr>
          <w:bCs/>
        </w:rPr>
        <w:t>Ofertę wraz z plikami składanymi wraz z ofertą należy skompresować do jednego pliku archiwum (ZIP).</w:t>
      </w:r>
    </w:p>
    <w:p w14:paraId="48B8841B" w14:textId="77777777" w:rsidR="007A3A5A" w:rsidRDefault="007A3A5A">
      <w:pPr>
        <w:pStyle w:val="Textbodyuser"/>
        <w:rPr>
          <w:b/>
          <w:bCs/>
        </w:rPr>
      </w:pPr>
    </w:p>
    <w:p w14:paraId="69B0E4BC" w14:textId="77777777" w:rsidR="007A3A5A" w:rsidRPr="00A55A8E" w:rsidRDefault="00655920">
      <w:pPr>
        <w:pStyle w:val="Textbodyuser"/>
        <w:rPr>
          <w:sz w:val="24"/>
        </w:rPr>
      </w:pPr>
      <w:r w:rsidRPr="00A55A8E">
        <w:rPr>
          <w:b/>
          <w:bCs/>
          <w:sz w:val="24"/>
        </w:rPr>
        <w:t>Rozdział</w:t>
      </w:r>
      <w:r w:rsidRPr="00A55A8E">
        <w:rPr>
          <w:rFonts w:eastAsia="Times New Roman"/>
          <w:b/>
          <w:bCs/>
          <w:sz w:val="24"/>
        </w:rPr>
        <w:t xml:space="preserve"> </w:t>
      </w:r>
      <w:r w:rsidRPr="00A55A8E">
        <w:rPr>
          <w:b/>
          <w:bCs/>
          <w:sz w:val="24"/>
        </w:rPr>
        <w:t>11</w:t>
      </w:r>
    </w:p>
    <w:p w14:paraId="4243F3D6" w14:textId="77777777" w:rsidR="007A3A5A" w:rsidRPr="00A55A8E" w:rsidRDefault="00655920">
      <w:pPr>
        <w:pStyle w:val="Textbodyuser"/>
        <w:rPr>
          <w:sz w:val="24"/>
        </w:rPr>
      </w:pPr>
      <w:r w:rsidRPr="00A55A8E">
        <w:rPr>
          <w:b/>
          <w:bCs/>
          <w:sz w:val="24"/>
        </w:rPr>
        <w:t>Miejsce</w:t>
      </w:r>
      <w:r w:rsidRPr="00A55A8E">
        <w:rPr>
          <w:rFonts w:eastAsia="Times New Roman"/>
          <w:b/>
          <w:bCs/>
          <w:sz w:val="24"/>
        </w:rPr>
        <w:t xml:space="preserve"> </w:t>
      </w:r>
      <w:r w:rsidRPr="00A55A8E">
        <w:rPr>
          <w:b/>
          <w:bCs/>
          <w:sz w:val="24"/>
        </w:rPr>
        <w:t>oraz</w:t>
      </w:r>
      <w:r w:rsidRPr="00A55A8E">
        <w:rPr>
          <w:rFonts w:eastAsia="Times New Roman"/>
          <w:b/>
          <w:bCs/>
          <w:sz w:val="24"/>
        </w:rPr>
        <w:t xml:space="preserve"> </w:t>
      </w:r>
      <w:r w:rsidRPr="00A55A8E">
        <w:rPr>
          <w:b/>
          <w:bCs/>
          <w:sz w:val="24"/>
        </w:rPr>
        <w:t>termin</w:t>
      </w:r>
      <w:r w:rsidRPr="00A55A8E">
        <w:rPr>
          <w:rFonts w:eastAsia="Times New Roman"/>
          <w:b/>
          <w:bCs/>
          <w:sz w:val="24"/>
        </w:rPr>
        <w:t xml:space="preserve"> </w:t>
      </w:r>
      <w:r w:rsidRPr="00A55A8E">
        <w:rPr>
          <w:b/>
          <w:bCs/>
          <w:sz w:val="24"/>
        </w:rPr>
        <w:t>składania</w:t>
      </w:r>
      <w:r w:rsidRPr="00A55A8E">
        <w:rPr>
          <w:rFonts w:eastAsia="Times New Roman"/>
          <w:b/>
          <w:bCs/>
          <w:sz w:val="24"/>
        </w:rPr>
        <w:t xml:space="preserve"> </w:t>
      </w:r>
      <w:r w:rsidRPr="00A55A8E">
        <w:rPr>
          <w:b/>
          <w:bCs/>
          <w:sz w:val="24"/>
        </w:rPr>
        <w:t>i</w:t>
      </w:r>
      <w:r w:rsidRPr="00A55A8E">
        <w:rPr>
          <w:rFonts w:eastAsia="Times New Roman"/>
          <w:b/>
          <w:bCs/>
          <w:sz w:val="24"/>
        </w:rPr>
        <w:t xml:space="preserve"> </w:t>
      </w:r>
      <w:r w:rsidRPr="00A55A8E">
        <w:rPr>
          <w:b/>
          <w:bCs/>
          <w:sz w:val="24"/>
        </w:rPr>
        <w:t>otwarcia</w:t>
      </w:r>
      <w:r w:rsidRPr="00A55A8E">
        <w:rPr>
          <w:rFonts w:eastAsia="Times New Roman"/>
          <w:b/>
          <w:bCs/>
          <w:sz w:val="24"/>
        </w:rPr>
        <w:t xml:space="preserve"> </w:t>
      </w:r>
      <w:r w:rsidRPr="00A55A8E">
        <w:rPr>
          <w:b/>
          <w:bCs/>
          <w:sz w:val="24"/>
        </w:rPr>
        <w:t>ofert</w:t>
      </w:r>
      <w:r w:rsidRPr="00A55A8E">
        <w:rPr>
          <w:sz w:val="24"/>
        </w:rPr>
        <w:t>:</w:t>
      </w:r>
    </w:p>
    <w:p w14:paraId="43EE3607" w14:textId="77777777" w:rsidR="007A3A5A" w:rsidRDefault="00655920" w:rsidP="00DB2CE8">
      <w:pPr>
        <w:pStyle w:val="Standard"/>
        <w:widowControl/>
        <w:numPr>
          <w:ilvl w:val="0"/>
          <w:numId w:val="165"/>
        </w:numPr>
        <w:suppressAutoHyphens w:val="0"/>
        <w:jc w:val="both"/>
        <w:textAlignment w:val="auto"/>
      </w:pPr>
      <w:bookmarkStart w:id="10" w:name="_Hlk39014909"/>
      <w:r w:rsidRPr="006013D9">
        <w:rPr>
          <w:b/>
          <w:i/>
          <w:iCs/>
        </w:rPr>
        <w:t>Przy zastosowaniu przez Wykonawcę zasad procedury tradycyjnej</w:t>
      </w:r>
      <w:bookmarkEnd w:id="10"/>
      <w:r w:rsidRPr="006013D9">
        <w:rPr>
          <w:b/>
          <w:i/>
          <w:iCs/>
        </w:rPr>
        <w:t>:</w:t>
      </w:r>
    </w:p>
    <w:p w14:paraId="249B89DB" w14:textId="2D908C93" w:rsidR="007A3A5A" w:rsidRDefault="00655920">
      <w:pPr>
        <w:pStyle w:val="Standard"/>
        <w:widowControl/>
        <w:numPr>
          <w:ilvl w:val="1"/>
          <w:numId w:val="160"/>
        </w:numPr>
        <w:suppressAutoHyphens w:val="0"/>
        <w:jc w:val="both"/>
        <w:textAlignment w:val="auto"/>
      </w:pPr>
      <w:r w:rsidRPr="006013D9">
        <w:lastRenderedPageBreak/>
        <w:t>Miejsce składania ofert – ofertę, oznakowaną zgodnie z opisem zamieszczonym w Rozdziale 10 pkt.2.A.</w:t>
      </w:r>
      <w:r w:rsidR="003E4CB9">
        <w:t>d</w:t>
      </w:r>
      <w:r w:rsidRPr="006013D9">
        <w:t xml:space="preserve">), należy złożyć w </w:t>
      </w:r>
      <w:r w:rsidRPr="006013D9">
        <w:rPr>
          <w:b/>
        </w:rPr>
        <w:t>Dziale Zamówień Publicznych BCO, ul. Ogrodowa 12, 15-027 Białystok (Budynek C, III piętro, obok Sekretariatu BCO)</w:t>
      </w:r>
      <w:r w:rsidRPr="006013D9">
        <w:t>, w godzinach 08:00-15:00 (poniedziałek, wtorek i czwartek), 08:00-16:20 (środa) i 08:00-13:30 (piątek).</w:t>
      </w:r>
    </w:p>
    <w:p w14:paraId="7E044BD4" w14:textId="77777777" w:rsidR="007A3A5A" w:rsidRDefault="00655920">
      <w:pPr>
        <w:pStyle w:val="Standard"/>
        <w:spacing w:before="120" w:after="120"/>
        <w:ind w:left="822"/>
        <w:jc w:val="both"/>
        <w:textAlignment w:val="auto"/>
      </w:pPr>
      <w:r w:rsidRPr="006013D9">
        <w:t>Z uwagi na ograniczenia w dostępności budynków Zamawiającego, w związku ze stanem epidemii w Polsce, dopuszcza się możliwość złożenia oferty do rąk własnych pracownika Działu Zamówień Publicznych w Portierni Budynku H. W celu odbioru oferty przez pracownika Działu Zamówień Publicznych, wymaga się powiadomienia telefonicznego pracownika Działu Zamówień Publicznych (bezpośrednio – patrz Rozdział 7 pkt. B.5) lub za pośrednictwem pracownika Portierni) o konieczności odbioru oferty w Portierni Budynku H.</w:t>
      </w:r>
    </w:p>
    <w:p w14:paraId="05DE09D7" w14:textId="77777777" w:rsidR="007A3A5A" w:rsidRDefault="00655920">
      <w:pPr>
        <w:pStyle w:val="Standard"/>
        <w:widowControl/>
        <w:numPr>
          <w:ilvl w:val="1"/>
          <w:numId w:val="160"/>
        </w:numPr>
        <w:suppressAutoHyphens w:val="0"/>
        <w:spacing w:after="120"/>
        <w:ind w:left="823" w:hanging="284"/>
        <w:jc w:val="both"/>
        <w:textAlignment w:val="auto"/>
      </w:pPr>
      <w:r w:rsidRPr="006013D9">
        <w:rPr>
          <w:lang w:eastAsia="pl-PL"/>
        </w:rPr>
        <w:t>Złożenie</w:t>
      </w:r>
      <w:r w:rsidRPr="006013D9">
        <w:rPr>
          <w:rFonts w:eastAsia="Times New Roman"/>
          <w:lang w:eastAsia="pl-PL"/>
        </w:rPr>
        <w:t xml:space="preserve"> </w:t>
      </w:r>
      <w:r w:rsidRPr="006013D9">
        <w:rPr>
          <w:lang w:eastAsia="pl-PL"/>
        </w:rPr>
        <w:t>oferty</w:t>
      </w:r>
      <w:r w:rsidRPr="006013D9">
        <w:rPr>
          <w:rFonts w:eastAsia="Times New Roman"/>
          <w:lang w:eastAsia="pl-PL"/>
        </w:rPr>
        <w:t xml:space="preserve"> </w:t>
      </w:r>
      <w:r w:rsidRPr="006013D9">
        <w:rPr>
          <w:lang w:eastAsia="pl-PL"/>
        </w:rPr>
        <w:t>w</w:t>
      </w:r>
      <w:r w:rsidRPr="006013D9">
        <w:rPr>
          <w:rFonts w:eastAsia="Times New Roman"/>
          <w:lang w:eastAsia="pl-PL"/>
        </w:rPr>
        <w:t xml:space="preserve"> miejscu innym</w:t>
      </w:r>
      <w:r w:rsidRPr="006013D9">
        <w:rPr>
          <w:lang w:eastAsia="pl-PL"/>
        </w:rPr>
        <w:t>,</w:t>
      </w:r>
      <w:r w:rsidRPr="006013D9">
        <w:rPr>
          <w:rFonts w:eastAsia="Times New Roman"/>
          <w:lang w:eastAsia="pl-PL"/>
        </w:rPr>
        <w:t xml:space="preserve"> </w:t>
      </w:r>
      <w:r w:rsidRPr="006013D9">
        <w:rPr>
          <w:lang w:eastAsia="pl-PL"/>
        </w:rPr>
        <w:t>niż</w:t>
      </w:r>
      <w:r w:rsidRPr="006013D9">
        <w:rPr>
          <w:rFonts w:eastAsia="Times New Roman"/>
          <w:lang w:eastAsia="pl-PL"/>
        </w:rPr>
        <w:t xml:space="preserve"> </w:t>
      </w:r>
      <w:r w:rsidRPr="006013D9">
        <w:rPr>
          <w:lang w:eastAsia="pl-PL"/>
        </w:rPr>
        <w:t>wyżej</w:t>
      </w:r>
      <w:r w:rsidRPr="006013D9">
        <w:rPr>
          <w:rFonts w:eastAsia="Times New Roman"/>
          <w:lang w:eastAsia="pl-PL"/>
        </w:rPr>
        <w:t xml:space="preserve"> </w:t>
      </w:r>
      <w:r w:rsidRPr="006013D9">
        <w:rPr>
          <w:lang w:eastAsia="pl-PL"/>
        </w:rPr>
        <w:t>podany</w:t>
      </w:r>
      <w:r w:rsidRPr="006013D9">
        <w:rPr>
          <w:rFonts w:eastAsia="Times New Roman"/>
          <w:lang w:eastAsia="pl-PL"/>
        </w:rPr>
        <w:t xml:space="preserve"> </w:t>
      </w:r>
      <w:r w:rsidRPr="006013D9">
        <w:rPr>
          <w:lang w:eastAsia="pl-PL"/>
        </w:rPr>
        <w:t>może</w:t>
      </w:r>
      <w:r w:rsidRPr="006013D9">
        <w:rPr>
          <w:rFonts w:eastAsia="Times New Roman"/>
          <w:lang w:eastAsia="pl-PL"/>
        </w:rPr>
        <w:t xml:space="preserve"> </w:t>
      </w:r>
      <w:r w:rsidRPr="006013D9">
        <w:rPr>
          <w:lang w:eastAsia="pl-PL"/>
        </w:rPr>
        <w:t>skutkować</w:t>
      </w:r>
      <w:r w:rsidRPr="006013D9">
        <w:rPr>
          <w:rFonts w:eastAsia="Times New Roman"/>
          <w:lang w:eastAsia="pl-PL"/>
        </w:rPr>
        <w:t xml:space="preserve"> </w:t>
      </w:r>
      <w:proofErr w:type="spellStart"/>
      <w:r w:rsidRPr="006013D9">
        <w:rPr>
          <w:lang w:eastAsia="pl-PL"/>
        </w:rPr>
        <w:t>niedotarciem</w:t>
      </w:r>
      <w:proofErr w:type="spellEnd"/>
      <w:r w:rsidRPr="006013D9">
        <w:rPr>
          <w:rFonts w:eastAsia="Times New Roman"/>
          <w:lang w:eastAsia="pl-PL"/>
        </w:rPr>
        <w:t xml:space="preserve"> </w:t>
      </w:r>
      <w:r w:rsidRPr="006013D9">
        <w:rPr>
          <w:lang w:eastAsia="pl-PL"/>
        </w:rPr>
        <w:t>oferty</w:t>
      </w:r>
      <w:r w:rsidRPr="006013D9">
        <w:rPr>
          <w:rFonts w:eastAsia="Times New Roman"/>
          <w:lang w:eastAsia="pl-PL"/>
        </w:rPr>
        <w:t xml:space="preserve"> </w:t>
      </w:r>
      <w:r w:rsidRPr="006013D9">
        <w:rPr>
          <w:lang w:eastAsia="pl-PL"/>
        </w:rPr>
        <w:t>do</w:t>
      </w:r>
      <w:r w:rsidRPr="006013D9">
        <w:rPr>
          <w:rFonts w:eastAsia="Times New Roman"/>
          <w:lang w:eastAsia="pl-PL"/>
        </w:rPr>
        <w:t xml:space="preserve"> </w:t>
      </w:r>
      <w:r w:rsidRPr="006013D9">
        <w:rPr>
          <w:lang w:eastAsia="pl-PL"/>
        </w:rPr>
        <w:t>miejsca</w:t>
      </w:r>
      <w:r w:rsidRPr="006013D9">
        <w:rPr>
          <w:rFonts w:eastAsia="Times New Roman"/>
          <w:lang w:eastAsia="pl-PL"/>
        </w:rPr>
        <w:t xml:space="preserve"> </w:t>
      </w:r>
      <w:r w:rsidRPr="006013D9">
        <w:rPr>
          <w:lang w:eastAsia="pl-PL"/>
        </w:rPr>
        <w:t>wyznaczonego</w:t>
      </w:r>
      <w:r w:rsidRPr="006013D9">
        <w:rPr>
          <w:rFonts w:eastAsia="Times New Roman"/>
          <w:lang w:eastAsia="pl-PL"/>
        </w:rPr>
        <w:t xml:space="preserve"> </w:t>
      </w:r>
      <w:r w:rsidRPr="006013D9">
        <w:rPr>
          <w:lang w:eastAsia="pl-PL"/>
        </w:rPr>
        <w:t>na</w:t>
      </w:r>
      <w:r w:rsidRPr="006013D9">
        <w:rPr>
          <w:rFonts w:eastAsia="Times New Roman"/>
          <w:lang w:eastAsia="pl-PL"/>
        </w:rPr>
        <w:t xml:space="preserve"> </w:t>
      </w:r>
      <w:r w:rsidRPr="006013D9">
        <w:rPr>
          <w:lang w:eastAsia="pl-PL"/>
        </w:rPr>
        <w:t>składanie</w:t>
      </w:r>
      <w:r w:rsidRPr="006013D9">
        <w:rPr>
          <w:rFonts w:eastAsia="Times New Roman"/>
          <w:lang w:eastAsia="pl-PL"/>
        </w:rPr>
        <w:t xml:space="preserve"> </w:t>
      </w:r>
      <w:r w:rsidRPr="006013D9">
        <w:rPr>
          <w:lang w:eastAsia="pl-PL"/>
        </w:rPr>
        <w:t>ofert</w:t>
      </w:r>
      <w:r w:rsidRPr="006013D9">
        <w:rPr>
          <w:rFonts w:eastAsia="Times New Roman"/>
          <w:lang w:eastAsia="pl-PL"/>
        </w:rPr>
        <w:t xml:space="preserve"> </w:t>
      </w:r>
      <w:r w:rsidRPr="006013D9">
        <w:rPr>
          <w:lang w:eastAsia="pl-PL"/>
        </w:rPr>
        <w:t>w</w:t>
      </w:r>
      <w:r w:rsidRPr="006013D9">
        <w:rPr>
          <w:rFonts w:eastAsia="Times New Roman"/>
          <w:lang w:eastAsia="pl-PL"/>
        </w:rPr>
        <w:t xml:space="preserve"> </w:t>
      </w:r>
      <w:r w:rsidRPr="006013D9">
        <w:rPr>
          <w:lang w:eastAsia="pl-PL"/>
        </w:rPr>
        <w:t>terminie</w:t>
      </w:r>
      <w:r w:rsidRPr="006013D9">
        <w:rPr>
          <w:rFonts w:eastAsia="Times New Roman"/>
          <w:lang w:eastAsia="pl-PL"/>
        </w:rPr>
        <w:t xml:space="preserve"> </w:t>
      </w:r>
      <w:r w:rsidRPr="006013D9">
        <w:rPr>
          <w:lang w:eastAsia="pl-PL"/>
        </w:rPr>
        <w:t>wskazanym</w:t>
      </w:r>
      <w:r w:rsidRPr="006013D9">
        <w:rPr>
          <w:rFonts w:eastAsia="Times New Roman"/>
          <w:lang w:eastAsia="pl-PL"/>
        </w:rPr>
        <w:t xml:space="preserve"> </w:t>
      </w:r>
      <w:r w:rsidRPr="006013D9">
        <w:rPr>
          <w:lang w:eastAsia="pl-PL"/>
        </w:rPr>
        <w:t>w</w:t>
      </w:r>
      <w:r w:rsidRPr="006013D9">
        <w:rPr>
          <w:rFonts w:eastAsia="Times New Roman"/>
          <w:lang w:eastAsia="pl-PL"/>
        </w:rPr>
        <w:t xml:space="preserve"> </w:t>
      </w:r>
      <w:r w:rsidRPr="006013D9">
        <w:rPr>
          <w:lang w:eastAsia="pl-PL"/>
        </w:rPr>
        <w:t>punkcie</w:t>
      </w:r>
      <w:r w:rsidRPr="006013D9">
        <w:rPr>
          <w:rFonts w:eastAsia="Times New Roman"/>
          <w:lang w:eastAsia="pl-PL"/>
        </w:rPr>
        <w:t xml:space="preserve"> </w:t>
      </w:r>
      <w:r w:rsidRPr="006013D9">
        <w:rPr>
          <w:lang w:eastAsia="pl-PL"/>
        </w:rPr>
        <w:t>3.</w:t>
      </w:r>
      <w:r w:rsidRPr="006013D9">
        <w:rPr>
          <w:rFonts w:eastAsia="Times New Roman"/>
          <w:lang w:eastAsia="pl-PL"/>
        </w:rPr>
        <w:t xml:space="preserve"> </w:t>
      </w:r>
      <w:r w:rsidRPr="006013D9">
        <w:rPr>
          <w:lang w:eastAsia="pl-PL"/>
        </w:rPr>
        <w:t>Oferty</w:t>
      </w:r>
      <w:r w:rsidRPr="006013D9">
        <w:rPr>
          <w:rFonts w:eastAsia="Times New Roman"/>
          <w:lang w:eastAsia="pl-PL"/>
        </w:rPr>
        <w:t xml:space="preserve"> </w:t>
      </w:r>
      <w:r w:rsidRPr="006013D9">
        <w:rPr>
          <w:lang w:eastAsia="pl-PL"/>
        </w:rPr>
        <w:t>złożone</w:t>
      </w:r>
      <w:r w:rsidRPr="006013D9">
        <w:rPr>
          <w:rFonts w:eastAsia="Times New Roman"/>
          <w:lang w:eastAsia="pl-PL"/>
        </w:rPr>
        <w:t xml:space="preserve"> </w:t>
      </w:r>
      <w:r w:rsidRPr="006013D9">
        <w:rPr>
          <w:lang w:eastAsia="pl-PL"/>
        </w:rPr>
        <w:t>po</w:t>
      </w:r>
      <w:r w:rsidRPr="006013D9">
        <w:rPr>
          <w:rFonts w:eastAsia="Times New Roman"/>
          <w:lang w:eastAsia="pl-PL"/>
        </w:rPr>
        <w:t xml:space="preserve"> </w:t>
      </w:r>
      <w:r w:rsidRPr="006013D9">
        <w:rPr>
          <w:lang w:eastAsia="pl-PL"/>
        </w:rPr>
        <w:t>tym</w:t>
      </w:r>
      <w:r w:rsidRPr="006013D9">
        <w:rPr>
          <w:rFonts w:eastAsia="Times New Roman"/>
          <w:lang w:eastAsia="pl-PL"/>
        </w:rPr>
        <w:t xml:space="preserve"> </w:t>
      </w:r>
      <w:r w:rsidRPr="006013D9">
        <w:rPr>
          <w:lang w:eastAsia="pl-PL"/>
        </w:rPr>
        <w:t>terminie</w:t>
      </w:r>
      <w:r w:rsidRPr="006013D9">
        <w:rPr>
          <w:rFonts w:eastAsia="Times New Roman"/>
          <w:lang w:eastAsia="pl-PL"/>
        </w:rPr>
        <w:t xml:space="preserve"> </w:t>
      </w:r>
      <w:r w:rsidRPr="006013D9">
        <w:rPr>
          <w:lang w:eastAsia="pl-PL"/>
        </w:rPr>
        <w:t>zostaną</w:t>
      </w:r>
      <w:r w:rsidRPr="006013D9">
        <w:rPr>
          <w:rFonts w:eastAsia="Times New Roman"/>
          <w:lang w:eastAsia="pl-PL"/>
        </w:rPr>
        <w:t xml:space="preserve"> </w:t>
      </w:r>
      <w:r w:rsidRPr="006013D9">
        <w:rPr>
          <w:lang w:eastAsia="pl-PL"/>
        </w:rPr>
        <w:t>zwrócone</w:t>
      </w:r>
      <w:r w:rsidRPr="006013D9">
        <w:rPr>
          <w:rFonts w:eastAsia="Times New Roman"/>
          <w:lang w:eastAsia="pl-PL"/>
        </w:rPr>
        <w:t xml:space="preserve"> </w:t>
      </w:r>
      <w:r w:rsidRPr="006013D9">
        <w:rPr>
          <w:lang w:eastAsia="pl-PL"/>
        </w:rPr>
        <w:t>na</w:t>
      </w:r>
      <w:r w:rsidRPr="006013D9">
        <w:rPr>
          <w:rFonts w:eastAsia="Times New Roman"/>
          <w:lang w:eastAsia="pl-PL"/>
        </w:rPr>
        <w:t xml:space="preserve"> </w:t>
      </w:r>
      <w:r w:rsidRPr="006013D9">
        <w:rPr>
          <w:lang w:eastAsia="pl-PL"/>
        </w:rPr>
        <w:t>zasadach</w:t>
      </w:r>
      <w:r w:rsidRPr="006013D9">
        <w:rPr>
          <w:rFonts w:eastAsia="Times New Roman"/>
          <w:lang w:eastAsia="pl-PL"/>
        </w:rPr>
        <w:t xml:space="preserve"> </w:t>
      </w:r>
      <w:r w:rsidRPr="006013D9">
        <w:rPr>
          <w:lang w:eastAsia="pl-PL"/>
        </w:rPr>
        <w:t>określonych</w:t>
      </w:r>
      <w:r w:rsidRPr="006013D9">
        <w:rPr>
          <w:rFonts w:eastAsia="Times New Roman"/>
          <w:lang w:eastAsia="pl-PL"/>
        </w:rPr>
        <w:t xml:space="preserve"> </w:t>
      </w:r>
      <w:r w:rsidRPr="006013D9">
        <w:rPr>
          <w:lang w:eastAsia="pl-PL"/>
        </w:rPr>
        <w:t>w</w:t>
      </w:r>
      <w:r w:rsidRPr="006013D9">
        <w:rPr>
          <w:rFonts w:eastAsia="Times New Roman"/>
          <w:lang w:eastAsia="pl-PL"/>
        </w:rPr>
        <w:t xml:space="preserve"> </w:t>
      </w:r>
      <w:proofErr w:type="spellStart"/>
      <w:r w:rsidRPr="006013D9">
        <w:rPr>
          <w:lang w:eastAsia="pl-PL"/>
        </w:rPr>
        <w:t>Pzp</w:t>
      </w:r>
      <w:proofErr w:type="spellEnd"/>
      <w:r w:rsidRPr="006013D9">
        <w:rPr>
          <w:lang w:eastAsia="pl-PL"/>
        </w:rPr>
        <w:t>.</w:t>
      </w:r>
    </w:p>
    <w:p w14:paraId="322C4078" w14:textId="05CA5486" w:rsidR="007A3A5A" w:rsidRDefault="00655920" w:rsidP="006013D9">
      <w:pPr>
        <w:pStyle w:val="Standard"/>
        <w:widowControl/>
        <w:numPr>
          <w:ilvl w:val="1"/>
          <w:numId w:val="160"/>
        </w:numPr>
        <w:suppressAutoHyphens w:val="0"/>
        <w:spacing w:after="120"/>
        <w:ind w:left="823" w:hanging="284"/>
        <w:jc w:val="both"/>
        <w:textAlignment w:val="auto"/>
        <w:rPr>
          <w:lang w:eastAsia="pl-PL"/>
        </w:rPr>
      </w:pPr>
      <w:r w:rsidRPr="006013D9">
        <w:rPr>
          <w:lang w:eastAsia="pl-PL"/>
        </w:rPr>
        <w:t>Zamawiający nie ponosi odpowiedzialności za otwarcie oferty przed upływem terminu otwarcia ofert, w przypadku nieprawidłowego, innego niż podano w Rozdziale 10 pkt. 2.A.</w:t>
      </w:r>
      <w:r w:rsidR="005E3878">
        <w:rPr>
          <w:lang w:eastAsia="pl-PL"/>
        </w:rPr>
        <w:t>d</w:t>
      </w:r>
      <w:r w:rsidRPr="006013D9">
        <w:rPr>
          <w:lang w:eastAsia="pl-PL"/>
        </w:rPr>
        <w:t>) oznakowania oferty.</w:t>
      </w:r>
    </w:p>
    <w:p w14:paraId="66B1FA62" w14:textId="77777777" w:rsidR="007A3A5A" w:rsidRDefault="00655920">
      <w:pPr>
        <w:pStyle w:val="Standard"/>
        <w:widowControl/>
        <w:numPr>
          <w:ilvl w:val="0"/>
          <w:numId w:val="165"/>
        </w:numPr>
        <w:suppressAutoHyphens w:val="0"/>
        <w:jc w:val="both"/>
        <w:textAlignment w:val="auto"/>
      </w:pPr>
      <w:r w:rsidRPr="00B31791">
        <w:rPr>
          <w:b/>
          <w:i/>
          <w:iCs/>
        </w:rPr>
        <w:t>Przy zastosowaniu przez Wykonawcę zasad procedury elektronicznej:</w:t>
      </w:r>
    </w:p>
    <w:p w14:paraId="54DF63AF" w14:textId="0C79B86E" w:rsidR="007A3A5A" w:rsidRDefault="00655920" w:rsidP="001F019F">
      <w:pPr>
        <w:pStyle w:val="Standard"/>
        <w:widowControl/>
        <w:numPr>
          <w:ilvl w:val="0"/>
          <w:numId w:val="189"/>
        </w:numPr>
        <w:suppressAutoHyphens w:val="0"/>
        <w:jc w:val="both"/>
        <w:textAlignment w:val="auto"/>
      </w:pPr>
      <w:r w:rsidRPr="00B31791">
        <w:t xml:space="preserve">Miejsce składania ofert – określono w Rozdziale 10 pkt. 2.B.b) </w:t>
      </w:r>
      <w:proofErr w:type="spellStart"/>
      <w:r w:rsidRPr="00B31791">
        <w:t>OoZ</w:t>
      </w:r>
      <w:proofErr w:type="spellEnd"/>
      <w:r w:rsidR="00DB2CE8" w:rsidRPr="00B31791">
        <w:t>.</w:t>
      </w:r>
    </w:p>
    <w:p w14:paraId="19000180" w14:textId="77777777" w:rsidR="007A3A5A" w:rsidRDefault="00655920">
      <w:pPr>
        <w:pStyle w:val="Standard"/>
        <w:widowControl/>
        <w:numPr>
          <w:ilvl w:val="0"/>
          <w:numId w:val="166"/>
        </w:numPr>
        <w:suppressAutoHyphens w:val="0"/>
        <w:jc w:val="both"/>
        <w:textAlignment w:val="auto"/>
      </w:pPr>
      <w:r w:rsidRPr="00B31791">
        <w:t xml:space="preserve">Otwarcie ofert następuje poprzez użycie aplikacji wspomagającej </w:t>
      </w:r>
      <w:proofErr w:type="spellStart"/>
      <w:r w:rsidRPr="00B31791">
        <w:t>miniPortal</w:t>
      </w:r>
      <w:proofErr w:type="spellEnd"/>
      <w:r w:rsidRPr="00B31791">
        <w:t xml:space="preserve"> (szyfrowanie/deszyfrowanie), dostępnej na </w:t>
      </w:r>
      <w:proofErr w:type="spellStart"/>
      <w:r w:rsidRPr="00B31791">
        <w:t>miniPortalu</w:t>
      </w:r>
      <w:proofErr w:type="spellEnd"/>
      <w:r w:rsidRPr="00B31791">
        <w:t xml:space="preserve"> i dokonywane jest poprzez odszyfrowanie i otwarcie ofert za pomocą klucza prywatnego.</w:t>
      </w:r>
    </w:p>
    <w:p w14:paraId="30464592" w14:textId="77777777" w:rsidR="007A3A5A" w:rsidRDefault="00655920" w:rsidP="00DB2CE8">
      <w:pPr>
        <w:pStyle w:val="Standard"/>
        <w:widowControl/>
        <w:numPr>
          <w:ilvl w:val="0"/>
          <w:numId w:val="165"/>
        </w:numPr>
        <w:suppressAutoHyphens w:val="0"/>
        <w:ind w:left="538" w:hanging="357"/>
        <w:jc w:val="both"/>
        <w:textAlignment w:val="auto"/>
      </w:pPr>
      <w:r>
        <w:rPr>
          <w:bCs/>
        </w:rPr>
        <w:t>Termin</w:t>
      </w:r>
      <w:r>
        <w:rPr>
          <w:rFonts w:eastAsia="Times New Roman"/>
          <w:b/>
          <w:lang w:eastAsia="pl-PL"/>
        </w:rPr>
        <w:t xml:space="preserve"> </w:t>
      </w:r>
      <w:r>
        <w:rPr>
          <w:lang w:eastAsia="pl-PL"/>
        </w:rPr>
        <w:t>składania</w:t>
      </w:r>
      <w:r>
        <w:rPr>
          <w:rFonts w:eastAsia="Times New Roman"/>
          <w:lang w:eastAsia="pl-PL"/>
        </w:rPr>
        <w:t xml:space="preserve"> </w:t>
      </w:r>
      <w:r>
        <w:rPr>
          <w:lang w:eastAsia="pl-PL"/>
        </w:rPr>
        <w:t>ofert:</w:t>
      </w:r>
    </w:p>
    <w:p w14:paraId="12E7C31D" w14:textId="34F4F901" w:rsidR="007A3A5A" w:rsidRPr="00DB2CE8" w:rsidRDefault="00655920" w:rsidP="00DB2CE8">
      <w:pPr>
        <w:pStyle w:val="Hangingindent"/>
        <w:spacing w:before="120"/>
        <w:ind w:left="568" w:hanging="284"/>
        <w:jc w:val="both"/>
        <w:rPr>
          <w:sz w:val="24"/>
        </w:rPr>
      </w:pPr>
      <w:r w:rsidRPr="00DB2CE8">
        <w:rPr>
          <w:rFonts w:eastAsia="Times New Roman"/>
          <w:sz w:val="24"/>
          <w:lang w:eastAsia="pl-PL"/>
        </w:rPr>
        <w:t xml:space="preserve">Ofertę należy złożyć nie później niż w </w:t>
      </w:r>
      <w:r w:rsidRPr="00560B8B">
        <w:rPr>
          <w:rFonts w:eastAsia="Times New Roman"/>
          <w:sz w:val="24"/>
          <w:lang w:eastAsia="pl-PL"/>
        </w:rPr>
        <w:t xml:space="preserve">dniu </w:t>
      </w:r>
      <w:r w:rsidRPr="00560B8B">
        <w:rPr>
          <w:rFonts w:eastAsia="Times New Roman"/>
          <w:b/>
          <w:bCs/>
          <w:sz w:val="24"/>
          <w:lang w:eastAsia="pl-PL"/>
        </w:rPr>
        <w:t>2</w:t>
      </w:r>
      <w:r w:rsidR="00560B8B" w:rsidRPr="00560B8B">
        <w:rPr>
          <w:rFonts w:eastAsia="Times New Roman"/>
          <w:b/>
          <w:bCs/>
          <w:sz w:val="24"/>
          <w:lang w:eastAsia="pl-PL"/>
        </w:rPr>
        <w:t>1</w:t>
      </w:r>
      <w:r w:rsidRPr="00560B8B">
        <w:rPr>
          <w:rFonts w:eastAsia="Times New Roman"/>
          <w:b/>
          <w:bCs/>
          <w:sz w:val="24"/>
          <w:lang w:eastAsia="pl-PL"/>
        </w:rPr>
        <w:t>.07.2020</w:t>
      </w:r>
      <w:r w:rsidRPr="00560B8B">
        <w:rPr>
          <w:rFonts w:eastAsia="Times New Roman"/>
          <w:b/>
          <w:sz w:val="24"/>
          <w:lang w:eastAsia="pl-PL"/>
        </w:rPr>
        <w:t xml:space="preserve"> r.</w:t>
      </w:r>
      <w:r w:rsidRPr="00DB2CE8">
        <w:rPr>
          <w:rFonts w:eastAsia="Times New Roman"/>
          <w:b/>
          <w:sz w:val="24"/>
          <w:lang w:eastAsia="pl-PL"/>
        </w:rPr>
        <w:t xml:space="preserve"> do godz. 11:00.</w:t>
      </w:r>
    </w:p>
    <w:p w14:paraId="6034F78A" w14:textId="77777777" w:rsidR="007A3A5A" w:rsidRPr="00DB2CE8" w:rsidRDefault="00655920">
      <w:pPr>
        <w:pStyle w:val="Hangingindent"/>
        <w:jc w:val="both"/>
        <w:rPr>
          <w:sz w:val="24"/>
        </w:rPr>
      </w:pPr>
      <w:r w:rsidRPr="00DB2CE8">
        <w:rPr>
          <w:sz w:val="24"/>
          <w:lang w:eastAsia="pl-PL"/>
        </w:rPr>
        <w:t>Oferty</w:t>
      </w:r>
      <w:r w:rsidRPr="00DB2CE8">
        <w:rPr>
          <w:rFonts w:eastAsia="Times New Roman"/>
          <w:sz w:val="24"/>
          <w:lang w:eastAsia="pl-PL"/>
        </w:rPr>
        <w:t xml:space="preserve"> </w:t>
      </w:r>
      <w:r w:rsidRPr="00DB2CE8">
        <w:rPr>
          <w:sz w:val="24"/>
          <w:lang w:eastAsia="pl-PL"/>
        </w:rPr>
        <w:t>złożone</w:t>
      </w:r>
      <w:r w:rsidRPr="00DB2CE8">
        <w:rPr>
          <w:rFonts w:eastAsia="Times New Roman"/>
          <w:sz w:val="24"/>
          <w:lang w:eastAsia="pl-PL"/>
        </w:rPr>
        <w:t xml:space="preserve"> </w:t>
      </w:r>
      <w:r w:rsidRPr="00DB2CE8">
        <w:rPr>
          <w:sz w:val="24"/>
          <w:lang w:eastAsia="pl-PL"/>
        </w:rPr>
        <w:t>po</w:t>
      </w:r>
      <w:r w:rsidRPr="00DB2CE8">
        <w:rPr>
          <w:rFonts w:eastAsia="Times New Roman"/>
          <w:sz w:val="24"/>
          <w:lang w:eastAsia="pl-PL"/>
        </w:rPr>
        <w:t xml:space="preserve"> </w:t>
      </w:r>
      <w:r w:rsidRPr="00DB2CE8">
        <w:rPr>
          <w:sz w:val="24"/>
          <w:lang w:eastAsia="pl-PL"/>
        </w:rPr>
        <w:t>tym</w:t>
      </w:r>
      <w:r w:rsidRPr="00DB2CE8">
        <w:rPr>
          <w:rFonts w:eastAsia="Times New Roman"/>
          <w:sz w:val="24"/>
          <w:lang w:eastAsia="pl-PL"/>
        </w:rPr>
        <w:t xml:space="preserve"> </w:t>
      </w:r>
      <w:r w:rsidRPr="00DB2CE8">
        <w:rPr>
          <w:sz w:val="24"/>
          <w:lang w:eastAsia="pl-PL"/>
        </w:rPr>
        <w:t>terminie</w:t>
      </w:r>
      <w:r w:rsidRPr="00DB2CE8">
        <w:rPr>
          <w:rFonts w:eastAsia="Times New Roman"/>
          <w:sz w:val="24"/>
          <w:lang w:eastAsia="pl-PL"/>
        </w:rPr>
        <w:t xml:space="preserve"> </w:t>
      </w:r>
      <w:r w:rsidRPr="00DB2CE8">
        <w:rPr>
          <w:sz w:val="24"/>
          <w:lang w:eastAsia="pl-PL"/>
        </w:rPr>
        <w:t>zostaną</w:t>
      </w:r>
      <w:r w:rsidRPr="00DB2CE8">
        <w:rPr>
          <w:rFonts w:eastAsia="Times New Roman"/>
          <w:sz w:val="24"/>
          <w:lang w:eastAsia="pl-PL"/>
        </w:rPr>
        <w:t xml:space="preserve"> </w:t>
      </w:r>
      <w:r w:rsidRPr="00DB2CE8">
        <w:rPr>
          <w:sz w:val="24"/>
          <w:lang w:eastAsia="pl-PL"/>
        </w:rPr>
        <w:t>zwrócone</w:t>
      </w:r>
      <w:r w:rsidRPr="00DB2CE8">
        <w:rPr>
          <w:rFonts w:eastAsia="Times New Roman"/>
          <w:sz w:val="24"/>
          <w:lang w:eastAsia="pl-PL"/>
        </w:rPr>
        <w:t xml:space="preserve"> </w:t>
      </w:r>
      <w:r w:rsidRPr="00DB2CE8">
        <w:rPr>
          <w:sz w:val="24"/>
          <w:lang w:eastAsia="pl-PL"/>
        </w:rPr>
        <w:t>na</w:t>
      </w:r>
      <w:r w:rsidRPr="00DB2CE8">
        <w:rPr>
          <w:rFonts w:eastAsia="Times New Roman"/>
          <w:sz w:val="24"/>
          <w:lang w:eastAsia="pl-PL"/>
        </w:rPr>
        <w:t xml:space="preserve"> </w:t>
      </w:r>
      <w:r w:rsidRPr="00DB2CE8">
        <w:rPr>
          <w:sz w:val="24"/>
          <w:lang w:eastAsia="pl-PL"/>
        </w:rPr>
        <w:t>zasadach</w:t>
      </w:r>
      <w:r w:rsidRPr="00DB2CE8">
        <w:rPr>
          <w:rFonts w:eastAsia="Times New Roman"/>
          <w:sz w:val="24"/>
          <w:lang w:eastAsia="pl-PL"/>
        </w:rPr>
        <w:t xml:space="preserve"> </w:t>
      </w:r>
      <w:r w:rsidRPr="00DB2CE8">
        <w:rPr>
          <w:sz w:val="24"/>
          <w:lang w:eastAsia="pl-PL"/>
        </w:rPr>
        <w:t>określonych</w:t>
      </w:r>
      <w:r w:rsidRPr="00DB2CE8">
        <w:rPr>
          <w:rFonts w:eastAsia="Times New Roman"/>
          <w:sz w:val="24"/>
          <w:lang w:eastAsia="pl-PL"/>
        </w:rPr>
        <w:t xml:space="preserve"> </w:t>
      </w:r>
      <w:r w:rsidRPr="00DB2CE8">
        <w:rPr>
          <w:sz w:val="24"/>
          <w:lang w:eastAsia="pl-PL"/>
        </w:rPr>
        <w:t>w</w:t>
      </w:r>
      <w:r w:rsidRPr="00DB2CE8">
        <w:rPr>
          <w:rFonts w:eastAsia="Times New Roman"/>
          <w:sz w:val="24"/>
          <w:lang w:eastAsia="pl-PL"/>
        </w:rPr>
        <w:t xml:space="preserve"> </w:t>
      </w:r>
      <w:proofErr w:type="spellStart"/>
      <w:r w:rsidRPr="00DB2CE8">
        <w:rPr>
          <w:sz w:val="24"/>
          <w:lang w:eastAsia="pl-PL"/>
        </w:rPr>
        <w:t>Pzp</w:t>
      </w:r>
      <w:proofErr w:type="spellEnd"/>
      <w:r w:rsidRPr="00DB2CE8">
        <w:rPr>
          <w:sz w:val="24"/>
          <w:lang w:eastAsia="pl-PL"/>
        </w:rPr>
        <w:t>.</w:t>
      </w:r>
    </w:p>
    <w:p w14:paraId="6B095853" w14:textId="35299712" w:rsidR="007A3A5A" w:rsidRPr="00A55A8E" w:rsidRDefault="00655920" w:rsidP="00A55A8E">
      <w:pPr>
        <w:pStyle w:val="Akapitzlist"/>
        <w:numPr>
          <w:ilvl w:val="0"/>
          <w:numId w:val="165"/>
        </w:numPr>
        <w:jc w:val="both"/>
        <w:rPr>
          <w:rFonts w:eastAsia="SimSun" w:cs="Arial"/>
          <w:sz w:val="24"/>
          <w:shd w:val="clear" w:color="auto" w:fill="FFFF00"/>
        </w:rPr>
      </w:pPr>
      <w:r w:rsidRPr="00B31791">
        <w:rPr>
          <w:sz w:val="24"/>
        </w:rPr>
        <w:t xml:space="preserve">Wykonawca może przed upływem terminu składania ofert zmienić lub wycofać ofertę. Zmiana oferty wymaga zachowania formy takiej jaka została zastosowana przy składaniu oferty (zgodnie z procedurą tradycyjną lub zgodnie z procedurą elektroniczną przy użyciu formularza zmiany oferty dostępnego na </w:t>
      </w:r>
      <w:proofErr w:type="spellStart"/>
      <w:r w:rsidRPr="00B31791">
        <w:rPr>
          <w:sz w:val="24"/>
        </w:rPr>
        <w:t>ePUAP</w:t>
      </w:r>
      <w:proofErr w:type="spellEnd"/>
      <w:r w:rsidRPr="00B31791">
        <w:rPr>
          <w:sz w:val="24"/>
        </w:rPr>
        <w:t xml:space="preserve"> i udostępnionego również na </w:t>
      </w:r>
      <w:proofErr w:type="spellStart"/>
      <w:r w:rsidRPr="00B31791">
        <w:rPr>
          <w:sz w:val="24"/>
        </w:rPr>
        <w:t>miniPortalu</w:t>
      </w:r>
      <w:proofErr w:type="spellEnd"/>
      <w:r w:rsidRPr="00B31791">
        <w:rPr>
          <w:sz w:val="24"/>
        </w:rPr>
        <w:t>).</w:t>
      </w:r>
      <w:r w:rsidR="00A55A8E" w:rsidRPr="00B31791">
        <w:rPr>
          <w:sz w:val="24"/>
        </w:rPr>
        <w:t xml:space="preserve"> </w:t>
      </w:r>
      <w:r w:rsidR="00A55A8E" w:rsidRPr="00B31791">
        <w:rPr>
          <w:rFonts w:eastAsia="SimSun" w:cs="Arial"/>
          <w:sz w:val="24"/>
        </w:rPr>
        <w:t>Wykonawca nie może wycofać oferty i wprowadzić zmian w ofercie po upływie ostatecznego terminu składania ofert.</w:t>
      </w:r>
    </w:p>
    <w:p w14:paraId="608E5745" w14:textId="77777777" w:rsidR="007A3A5A" w:rsidRPr="00B31791" w:rsidRDefault="00655920">
      <w:pPr>
        <w:pStyle w:val="Standard"/>
        <w:widowControl/>
        <w:numPr>
          <w:ilvl w:val="0"/>
          <w:numId w:val="165"/>
        </w:numPr>
        <w:suppressAutoHyphens w:val="0"/>
        <w:jc w:val="both"/>
        <w:textAlignment w:val="auto"/>
        <w:rPr>
          <w:rFonts w:eastAsia="SimSun, 宋体" w:cs="Times New Roman"/>
        </w:rPr>
      </w:pPr>
      <w:r w:rsidRPr="00B31791">
        <w:rPr>
          <w:rFonts w:eastAsia="SimSun, 宋体" w:cs="Times New Roman"/>
        </w:rPr>
        <w:t xml:space="preserve">Zamawiający uzna ofertę za wycofaną pod warunkiem, że otrzyma powiadomienie o wycofaniu z zachowaniem formy określonej w Rozdziale 7 pkt B.1.a) </w:t>
      </w:r>
      <w:proofErr w:type="spellStart"/>
      <w:r w:rsidRPr="00B31791">
        <w:rPr>
          <w:rFonts w:eastAsia="SimSun, 宋体" w:cs="Times New Roman"/>
        </w:rPr>
        <w:t>OoZ</w:t>
      </w:r>
      <w:proofErr w:type="spellEnd"/>
      <w:r w:rsidRPr="00B31791">
        <w:rPr>
          <w:rFonts w:eastAsia="SimSun, 宋体" w:cs="Times New Roman"/>
        </w:rPr>
        <w:t xml:space="preserve"> przy zastosowaniu przez Wykonawcę zasad składania ofert w ramach procedury tradycyjnej lub otrzyma formularz wycofania oferty dostępny na </w:t>
      </w:r>
      <w:proofErr w:type="spellStart"/>
      <w:r w:rsidRPr="00B31791">
        <w:rPr>
          <w:rFonts w:eastAsia="SimSun, 宋体" w:cs="Times New Roman"/>
        </w:rPr>
        <w:t>ePUAP</w:t>
      </w:r>
      <w:proofErr w:type="spellEnd"/>
      <w:r w:rsidRPr="00B31791">
        <w:rPr>
          <w:rFonts w:eastAsia="SimSun, 宋体" w:cs="Times New Roman"/>
        </w:rPr>
        <w:t xml:space="preserve"> i udostępniony również na </w:t>
      </w:r>
      <w:proofErr w:type="spellStart"/>
      <w:r w:rsidRPr="00B31791">
        <w:rPr>
          <w:rFonts w:eastAsia="SimSun, 宋体" w:cs="Times New Roman"/>
        </w:rPr>
        <w:t>miniPortalu</w:t>
      </w:r>
      <w:proofErr w:type="spellEnd"/>
      <w:r w:rsidRPr="00B31791">
        <w:rPr>
          <w:rFonts w:eastAsia="SimSun, 宋体" w:cs="Times New Roman"/>
        </w:rPr>
        <w:t xml:space="preserve"> przy zastosowaniu przez Wykonawcę zasad składania ofert w ramach procedury elektronicznej. Powiadomienie o wycofaniu oferty lub przesłanie formularza wycofania oferty nie odnosi skutku jeżeli nastąpi po terminie składania ofert.</w:t>
      </w:r>
    </w:p>
    <w:p w14:paraId="4FB6DA4B" w14:textId="7B0CA60C" w:rsidR="007A3A5A" w:rsidRDefault="00655920">
      <w:pPr>
        <w:pStyle w:val="Standard"/>
        <w:widowControl/>
        <w:numPr>
          <w:ilvl w:val="0"/>
          <w:numId w:val="165"/>
        </w:numPr>
        <w:suppressAutoHyphens w:val="0"/>
        <w:jc w:val="both"/>
        <w:textAlignment w:val="auto"/>
      </w:pPr>
      <w:r w:rsidRPr="00B31791">
        <w:rPr>
          <w:lang w:eastAsia="pl-PL"/>
        </w:rPr>
        <w:t>Termin i miejsce</w:t>
      </w:r>
      <w:r w:rsidRPr="00B31791">
        <w:rPr>
          <w:rFonts w:eastAsia="Times New Roman"/>
          <w:lang w:eastAsia="pl-PL"/>
        </w:rPr>
        <w:t xml:space="preserve"> </w:t>
      </w:r>
      <w:r w:rsidRPr="00B31791">
        <w:rPr>
          <w:lang w:eastAsia="pl-PL"/>
        </w:rPr>
        <w:t>otwarcia</w:t>
      </w:r>
      <w:r w:rsidRPr="00B31791">
        <w:rPr>
          <w:rFonts w:eastAsia="Times New Roman"/>
          <w:lang w:eastAsia="pl-PL"/>
        </w:rPr>
        <w:t xml:space="preserve"> </w:t>
      </w:r>
      <w:r w:rsidRPr="00B31791">
        <w:rPr>
          <w:lang w:eastAsia="pl-PL"/>
        </w:rPr>
        <w:t>ofert -</w:t>
      </w:r>
      <w:r w:rsidRPr="00B31791">
        <w:rPr>
          <w:rFonts w:eastAsia="Times New Roman"/>
          <w:iCs/>
          <w:kern w:val="0"/>
          <w:lang w:eastAsia="pl-PL"/>
        </w:rPr>
        <w:t xml:space="preserve"> </w:t>
      </w:r>
      <w:r w:rsidRPr="00B31791">
        <w:rPr>
          <w:iCs/>
          <w:lang w:eastAsia="pl-PL"/>
        </w:rPr>
        <w:t xml:space="preserve">w dniu, w którym upływa termin </w:t>
      </w:r>
      <w:r w:rsidRPr="00B31791">
        <w:rPr>
          <w:lang w:eastAsia="pl-PL"/>
        </w:rPr>
        <w:t>składania ofert (patrz pkt. 3</w:t>
      </w:r>
      <w:r w:rsidR="00F37B82">
        <w:rPr>
          <w:lang w:eastAsia="pl-PL"/>
        </w:rPr>
        <w:t>.)</w:t>
      </w:r>
      <w:r w:rsidRPr="00B31791">
        <w:rPr>
          <w:lang w:eastAsia="pl-PL"/>
        </w:rPr>
        <w:t>,</w:t>
      </w:r>
      <w:r w:rsidRPr="00B31791">
        <w:rPr>
          <w:bCs/>
          <w:iCs/>
          <w:lang w:eastAsia="pl-PL"/>
        </w:rPr>
        <w:t xml:space="preserve"> o godz. 11:30, </w:t>
      </w:r>
      <w:r w:rsidRPr="00B31791">
        <w:rPr>
          <w:lang w:eastAsia="pl-PL"/>
        </w:rPr>
        <w:t xml:space="preserve">w </w:t>
      </w:r>
      <w:r w:rsidRPr="00B31791">
        <w:rPr>
          <w:iCs/>
          <w:lang w:eastAsia="pl-PL"/>
        </w:rPr>
        <w:t>Dziale Zamówień Publicznych BCO, Białystok, ul. Ogrodowa 12.</w:t>
      </w:r>
      <w:r w:rsidR="00B31791">
        <w:rPr>
          <w:iCs/>
          <w:lang w:eastAsia="pl-PL"/>
        </w:rPr>
        <w:t xml:space="preserve"> </w:t>
      </w:r>
      <w:r w:rsidRPr="00B31791">
        <w:rPr>
          <w:lang w:eastAsia="pl-PL"/>
        </w:rPr>
        <w:t>Otwarcie</w:t>
      </w:r>
      <w:r>
        <w:rPr>
          <w:rFonts w:eastAsia="Times New Roman"/>
          <w:lang w:eastAsia="pl-PL"/>
        </w:rPr>
        <w:t xml:space="preserve"> </w:t>
      </w:r>
      <w:r>
        <w:rPr>
          <w:lang w:eastAsia="pl-PL"/>
        </w:rPr>
        <w:t>ofert</w:t>
      </w:r>
      <w:r>
        <w:rPr>
          <w:rFonts w:eastAsia="Times New Roman"/>
          <w:lang w:eastAsia="pl-PL"/>
        </w:rPr>
        <w:t xml:space="preserve"> </w:t>
      </w:r>
      <w:r>
        <w:rPr>
          <w:lang w:eastAsia="pl-PL"/>
        </w:rPr>
        <w:t>jest</w:t>
      </w:r>
      <w:r>
        <w:rPr>
          <w:rFonts w:eastAsia="Times New Roman"/>
          <w:lang w:eastAsia="pl-PL"/>
        </w:rPr>
        <w:t xml:space="preserve"> </w:t>
      </w:r>
      <w:r>
        <w:rPr>
          <w:lang w:eastAsia="pl-PL"/>
        </w:rPr>
        <w:t>jawne.</w:t>
      </w:r>
    </w:p>
    <w:p w14:paraId="34E13C20" w14:textId="77777777" w:rsidR="007A3A5A" w:rsidRDefault="00655920">
      <w:pPr>
        <w:pStyle w:val="Standard"/>
        <w:widowControl/>
        <w:numPr>
          <w:ilvl w:val="0"/>
          <w:numId w:val="165"/>
        </w:numPr>
        <w:suppressAutoHyphens w:val="0"/>
        <w:jc w:val="both"/>
        <w:textAlignment w:val="auto"/>
      </w:pPr>
      <w:r>
        <w:rPr>
          <w:lang w:eastAsia="pl-PL"/>
        </w:rPr>
        <w:t>Bezpośrednio</w:t>
      </w:r>
      <w:r>
        <w:rPr>
          <w:rFonts w:eastAsia="Times New Roman"/>
          <w:lang w:eastAsia="pl-PL"/>
        </w:rPr>
        <w:t xml:space="preserve"> </w:t>
      </w:r>
      <w:r>
        <w:rPr>
          <w:lang w:eastAsia="pl-PL"/>
        </w:rPr>
        <w:t>przed</w:t>
      </w:r>
      <w:r>
        <w:rPr>
          <w:rFonts w:eastAsia="Times New Roman"/>
          <w:lang w:eastAsia="pl-PL"/>
        </w:rPr>
        <w:t xml:space="preserve"> </w:t>
      </w:r>
      <w:r>
        <w:rPr>
          <w:lang w:eastAsia="pl-PL"/>
        </w:rPr>
        <w:t>otwarciem</w:t>
      </w:r>
      <w:r>
        <w:rPr>
          <w:rFonts w:eastAsia="Times New Roman"/>
          <w:lang w:eastAsia="pl-PL"/>
        </w:rPr>
        <w:t xml:space="preserve"> </w:t>
      </w:r>
      <w:r>
        <w:rPr>
          <w:lang w:eastAsia="pl-PL"/>
        </w:rPr>
        <w:t>ofert</w:t>
      </w:r>
      <w:r>
        <w:rPr>
          <w:rFonts w:eastAsia="Times New Roman"/>
          <w:lang w:eastAsia="pl-PL"/>
        </w:rPr>
        <w:t xml:space="preserve"> </w:t>
      </w:r>
      <w:r>
        <w:rPr>
          <w:lang w:eastAsia="pl-PL"/>
        </w:rPr>
        <w:t>Zamawiający</w:t>
      </w:r>
      <w:r>
        <w:rPr>
          <w:rFonts w:eastAsia="Times New Roman"/>
          <w:lang w:eastAsia="pl-PL"/>
        </w:rPr>
        <w:t xml:space="preserve"> </w:t>
      </w:r>
      <w:r>
        <w:rPr>
          <w:lang w:eastAsia="pl-PL"/>
        </w:rPr>
        <w:t>poda</w:t>
      </w:r>
      <w:r>
        <w:rPr>
          <w:rFonts w:eastAsia="Times New Roman"/>
          <w:lang w:eastAsia="pl-PL"/>
        </w:rPr>
        <w:t xml:space="preserve"> </w:t>
      </w:r>
      <w:r>
        <w:rPr>
          <w:lang w:eastAsia="pl-PL"/>
        </w:rPr>
        <w:t>kwotę,</w:t>
      </w:r>
      <w:r>
        <w:rPr>
          <w:rFonts w:eastAsia="Times New Roman"/>
          <w:lang w:eastAsia="pl-PL"/>
        </w:rPr>
        <w:t xml:space="preserve"> </w:t>
      </w:r>
      <w:r>
        <w:rPr>
          <w:lang w:eastAsia="pl-PL"/>
        </w:rPr>
        <w:t>jaką</w:t>
      </w:r>
      <w:r>
        <w:rPr>
          <w:rFonts w:eastAsia="Times New Roman"/>
          <w:lang w:eastAsia="pl-PL"/>
        </w:rPr>
        <w:t xml:space="preserve"> </w:t>
      </w:r>
      <w:r>
        <w:rPr>
          <w:lang w:eastAsia="pl-PL"/>
        </w:rPr>
        <w:t>zamierza</w:t>
      </w:r>
      <w:r>
        <w:rPr>
          <w:rFonts w:eastAsia="Times New Roman"/>
          <w:lang w:eastAsia="pl-PL"/>
        </w:rPr>
        <w:t xml:space="preserve"> </w:t>
      </w:r>
      <w:r>
        <w:rPr>
          <w:lang w:eastAsia="pl-PL"/>
        </w:rPr>
        <w:t>przeznaczyć</w:t>
      </w:r>
      <w:r>
        <w:rPr>
          <w:rFonts w:eastAsia="Times New Roman"/>
          <w:lang w:eastAsia="pl-PL"/>
        </w:rPr>
        <w:t xml:space="preserve"> </w:t>
      </w:r>
      <w:r>
        <w:rPr>
          <w:lang w:eastAsia="pl-PL"/>
        </w:rPr>
        <w:t>na</w:t>
      </w:r>
      <w:r>
        <w:rPr>
          <w:rFonts w:eastAsia="Times New Roman"/>
          <w:lang w:eastAsia="pl-PL"/>
        </w:rPr>
        <w:t xml:space="preserve"> </w:t>
      </w:r>
      <w:r>
        <w:rPr>
          <w:lang w:eastAsia="pl-PL"/>
        </w:rPr>
        <w:t>sfinansowanie</w:t>
      </w:r>
      <w:r>
        <w:rPr>
          <w:rFonts w:eastAsia="Times New Roman"/>
          <w:lang w:eastAsia="pl-PL"/>
        </w:rPr>
        <w:t xml:space="preserve"> </w:t>
      </w:r>
      <w:r>
        <w:rPr>
          <w:lang w:eastAsia="pl-PL"/>
        </w:rPr>
        <w:t>zamówienia.</w:t>
      </w:r>
    </w:p>
    <w:p w14:paraId="3FCC590A" w14:textId="77777777" w:rsidR="007A3A5A" w:rsidRDefault="00655920">
      <w:pPr>
        <w:pStyle w:val="Standard"/>
        <w:widowControl/>
        <w:numPr>
          <w:ilvl w:val="0"/>
          <w:numId w:val="165"/>
        </w:numPr>
        <w:suppressAutoHyphens w:val="0"/>
        <w:jc w:val="both"/>
        <w:textAlignment w:val="auto"/>
      </w:pPr>
      <w:r>
        <w:rPr>
          <w:lang w:eastAsia="pl-PL"/>
        </w:rPr>
        <w:t>Po sesji otwarcia ofert Zamawiający zamieści na stronie internetowej informacje dotyczące:</w:t>
      </w:r>
    </w:p>
    <w:p w14:paraId="1D809E11" w14:textId="77777777" w:rsidR="007A3A5A" w:rsidRDefault="00655920">
      <w:pPr>
        <w:pStyle w:val="NormalnyWeb"/>
        <w:numPr>
          <w:ilvl w:val="1"/>
          <w:numId w:val="141"/>
        </w:numPr>
        <w:spacing w:before="0" w:after="0"/>
        <w:ind w:left="1134" w:hanging="357"/>
        <w:jc w:val="both"/>
      </w:pPr>
      <w:r>
        <w:rPr>
          <w:lang w:eastAsia="pl-PL"/>
        </w:rPr>
        <w:t>kwoty jaką zamierza przeznaczyć na sfinansowanie zamówienia</w:t>
      </w:r>
    </w:p>
    <w:p w14:paraId="6A3CA5F3" w14:textId="77777777" w:rsidR="007A3A5A" w:rsidRDefault="00655920">
      <w:pPr>
        <w:pStyle w:val="NormalnyWeb"/>
        <w:numPr>
          <w:ilvl w:val="1"/>
          <w:numId w:val="141"/>
        </w:numPr>
        <w:spacing w:before="0" w:after="0"/>
        <w:ind w:left="1134" w:hanging="357"/>
        <w:jc w:val="both"/>
      </w:pPr>
      <w:r>
        <w:rPr>
          <w:lang w:eastAsia="pl-PL"/>
        </w:rPr>
        <w:t>firm oraz adresów wykonawców, którzy złożyli oferty w terminie</w:t>
      </w:r>
    </w:p>
    <w:p w14:paraId="33B748D3" w14:textId="77777777" w:rsidR="007A3A5A" w:rsidRDefault="00655920">
      <w:pPr>
        <w:pStyle w:val="NormalnyWeb"/>
        <w:numPr>
          <w:ilvl w:val="1"/>
          <w:numId w:val="141"/>
        </w:numPr>
        <w:spacing w:before="0" w:after="0"/>
        <w:ind w:left="1134" w:hanging="357"/>
        <w:jc w:val="both"/>
      </w:pPr>
      <w:r>
        <w:rPr>
          <w:lang w:eastAsia="pl-PL"/>
        </w:rPr>
        <w:lastRenderedPageBreak/>
        <w:t>ceny zawartej w ofertach.</w:t>
      </w:r>
    </w:p>
    <w:p w14:paraId="19718F8F" w14:textId="77777777" w:rsidR="007A3A5A" w:rsidRDefault="007A3A5A">
      <w:pPr>
        <w:pStyle w:val="NormalnyWeb"/>
        <w:spacing w:before="0" w:after="0"/>
        <w:jc w:val="both"/>
      </w:pPr>
    </w:p>
    <w:p w14:paraId="349D30AD" w14:textId="77777777" w:rsidR="007A3A5A" w:rsidRPr="00B31791" w:rsidRDefault="00655920" w:rsidP="009C7926">
      <w:pPr>
        <w:pStyle w:val="Textbodyuser"/>
        <w:spacing w:before="120"/>
        <w:rPr>
          <w:sz w:val="24"/>
        </w:rPr>
      </w:pPr>
      <w:r w:rsidRPr="00B31791">
        <w:rPr>
          <w:b/>
          <w:bCs/>
          <w:sz w:val="24"/>
        </w:rPr>
        <w:t>Rozdział</w:t>
      </w:r>
      <w:r w:rsidRPr="00B31791">
        <w:rPr>
          <w:rFonts w:eastAsia="Times New Roman"/>
          <w:b/>
          <w:bCs/>
          <w:sz w:val="24"/>
        </w:rPr>
        <w:t xml:space="preserve"> </w:t>
      </w:r>
      <w:r w:rsidRPr="00B31791">
        <w:rPr>
          <w:b/>
          <w:bCs/>
          <w:sz w:val="24"/>
        </w:rPr>
        <w:t>12.</w:t>
      </w:r>
    </w:p>
    <w:p w14:paraId="0D611A84" w14:textId="77777777" w:rsidR="007A3A5A" w:rsidRPr="00B31791" w:rsidRDefault="00655920">
      <w:pPr>
        <w:pStyle w:val="Textbodyuser"/>
        <w:rPr>
          <w:sz w:val="24"/>
        </w:rPr>
      </w:pPr>
      <w:r w:rsidRPr="00B31791">
        <w:rPr>
          <w:b/>
          <w:bCs/>
          <w:sz w:val="24"/>
        </w:rPr>
        <w:t>Opis</w:t>
      </w:r>
      <w:r w:rsidRPr="00B31791">
        <w:rPr>
          <w:rFonts w:eastAsia="Times New Roman"/>
          <w:b/>
          <w:bCs/>
          <w:sz w:val="24"/>
        </w:rPr>
        <w:t xml:space="preserve"> </w:t>
      </w:r>
      <w:r w:rsidRPr="00B31791">
        <w:rPr>
          <w:b/>
          <w:bCs/>
          <w:sz w:val="24"/>
        </w:rPr>
        <w:t>sposobu</w:t>
      </w:r>
      <w:r w:rsidRPr="00B31791">
        <w:rPr>
          <w:rFonts w:eastAsia="Times New Roman"/>
          <w:b/>
          <w:bCs/>
          <w:sz w:val="24"/>
        </w:rPr>
        <w:t xml:space="preserve"> </w:t>
      </w:r>
      <w:r w:rsidRPr="00B31791">
        <w:rPr>
          <w:b/>
          <w:bCs/>
          <w:sz w:val="24"/>
        </w:rPr>
        <w:t>obliczania</w:t>
      </w:r>
      <w:r w:rsidRPr="00B31791">
        <w:rPr>
          <w:rFonts w:eastAsia="Times New Roman"/>
          <w:b/>
          <w:bCs/>
          <w:sz w:val="24"/>
        </w:rPr>
        <w:t xml:space="preserve"> </w:t>
      </w:r>
      <w:r w:rsidRPr="00B31791">
        <w:rPr>
          <w:b/>
          <w:bCs/>
          <w:sz w:val="24"/>
        </w:rPr>
        <w:t>ceny</w:t>
      </w:r>
    </w:p>
    <w:p w14:paraId="6143003C" w14:textId="77777777" w:rsidR="007A3A5A" w:rsidRPr="00B31791" w:rsidRDefault="00655920" w:rsidP="00B31791">
      <w:pPr>
        <w:pStyle w:val="Standarduser"/>
        <w:numPr>
          <w:ilvl w:val="0"/>
          <w:numId w:val="126"/>
        </w:numPr>
        <w:ind w:left="426" w:hanging="284"/>
        <w:jc w:val="both"/>
        <w:textAlignment w:val="auto"/>
        <w:rPr>
          <w:sz w:val="24"/>
        </w:rPr>
      </w:pPr>
      <w:r w:rsidRPr="00B31791">
        <w:rPr>
          <w:bCs/>
          <w:sz w:val="24"/>
        </w:rPr>
        <w:t xml:space="preserve">Całkowitą cenę brutto oferty (w PLN) w formularzu ofertowym (Załącznik nr 3 do </w:t>
      </w:r>
      <w:proofErr w:type="spellStart"/>
      <w:r w:rsidRPr="00B31791">
        <w:rPr>
          <w:bCs/>
          <w:sz w:val="24"/>
        </w:rPr>
        <w:t>OoZ</w:t>
      </w:r>
      <w:proofErr w:type="spellEnd"/>
      <w:r w:rsidRPr="00B31791">
        <w:rPr>
          <w:bCs/>
          <w:sz w:val="24"/>
        </w:rPr>
        <w:t>) należy podać cyfrą i obliczyć, zgodnie ze sposobem obliczenia ceny podanym w pkt 2, z uwzględnieniem kosztów wymienionych w pkt 3.</w:t>
      </w:r>
    </w:p>
    <w:p w14:paraId="626CE62C" w14:textId="7B609C2D" w:rsidR="007A3A5A" w:rsidRPr="009C7926" w:rsidRDefault="00655920">
      <w:pPr>
        <w:pStyle w:val="Standarduser"/>
        <w:numPr>
          <w:ilvl w:val="0"/>
          <w:numId w:val="126"/>
        </w:numPr>
        <w:ind w:left="426" w:hanging="284"/>
        <w:jc w:val="both"/>
        <w:textAlignment w:val="auto"/>
        <w:rPr>
          <w:bCs/>
          <w:sz w:val="24"/>
        </w:rPr>
      </w:pPr>
      <w:r w:rsidRPr="009C7926">
        <w:rPr>
          <w:bCs/>
          <w:sz w:val="24"/>
        </w:rPr>
        <w:t xml:space="preserve">Sposób obliczenia całkowitej ceny brutto oferty przy pomocy tabeli w pkt 1 w formularzu ofertowym (Załącznik nr </w:t>
      </w:r>
      <w:r w:rsidR="0093468E">
        <w:rPr>
          <w:bCs/>
          <w:sz w:val="24"/>
        </w:rPr>
        <w:t>3</w:t>
      </w:r>
      <w:r w:rsidRPr="009C7926">
        <w:rPr>
          <w:bCs/>
          <w:sz w:val="24"/>
        </w:rPr>
        <w:t xml:space="preserve"> do </w:t>
      </w:r>
      <w:proofErr w:type="spellStart"/>
      <w:r w:rsidRPr="009C7926">
        <w:rPr>
          <w:bCs/>
          <w:sz w:val="24"/>
        </w:rPr>
        <w:t>OoZ</w:t>
      </w:r>
      <w:proofErr w:type="spellEnd"/>
      <w:r w:rsidRPr="009C7926">
        <w:rPr>
          <w:bCs/>
          <w:sz w:val="24"/>
        </w:rPr>
        <w:t>):</w:t>
      </w:r>
    </w:p>
    <w:p w14:paraId="06C700CD" w14:textId="77777777" w:rsidR="007A3A5A" w:rsidRPr="009C7926" w:rsidRDefault="00655920">
      <w:pPr>
        <w:pStyle w:val="Standarduser"/>
        <w:numPr>
          <w:ilvl w:val="1"/>
          <w:numId w:val="127"/>
        </w:numPr>
        <w:tabs>
          <w:tab w:val="left" w:pos="852"/>
        </w:tabs>
        <w:ind w:left="426" w:firstLine="0"/>
        <w:jc w:val="both"/>
        <w:textAlignment w:val="auto"/>
        <w:rPr>
          <w:sz w:val="24"/>
        </w:rPr>
      </w:pPr>
      <w:r w:rsidRPr="009C7926">
        <w:rPr>
          <w:iCs/>
          <w:sz w:val="24"/>
        </w:rPr>
        <w:t xml:space="preserve">cenę netto </w:t>
      </w:r>
      <w:r w:rsidRPr="009C7926">
        <w:rPr>
          <w:sz w:val="24"/>
        </w:rPr>
        <w:t>należy wpisać w kolumnie 4 (</w:t>
      </w:r>
      <w:r w:rsidRPr="009C7926">
        <w:rPr>
          <w:iCs/>
          <w:sz w:val="24"/>
        </w:rPr>
        <w:t xml:space="preserve">Cena netto (zł)) </w:t>
      </w:r>
      <w:r w:rsidRPr="009C7926">
        <w:rPr>
          <w:sz w:val="24"/>
        </w:rPr>
        <w:t>z dokładnością do 1 grosza,</w:t>
      </w:r>
    </w:p>
    <w:p w14:paraId="1B7671A5" w14:textId="77777777" w:rsidR="007A3A5A" w:rsidRPr="009C7926" w:rsidRDefault="00655920">
      <w:pPr>
        <w:pStyle w:val="Standarduser"/>
        <w:numPr>
          <w:ilvl w:val="1"/>
          <w:numId w:val="127"/>
        </w:numPr>
        <w:tabs>
          <w:tab w:val="left" w:pos="852"/>
        </w:tabs>
        <w:ind w:left="426" w:firstLine="0"/>
        <w:jc w:val="both"/>
        <w:textAlignment w:val="auto"/>
        <w:rPr>
          <w:sz w:val="24"/>
        </w:rPr>
      </w:pPr>
      <w:r w:rsidRPr="009C7926">
        <w:rPr>
          <w:sz w:val="24"/>
        </w:rPr>
        <w:t>stawkę podatku od towarów i usług, należy wpisać cyfrą (np. 0 lub 8 lub 23) w kolumnie 5 [VAT (%)],</w:t>
      </w:r>
    </w:p>
    <w:p w14:paraId="29F2911F" w14:textId="77777777" w:rsidR="007A3A5A" w:rsidRPr="009C7926" w:rsidRDefault="00655920">
      <w:pPr>
        <w:pStyle w:val="Standarduser"/>
        <w:numPr>
          <w:ilvl w:val="1"/>
          <w:numId w:val="127"/>
        </w:numPr>
        <w:tabs>
          <w:tab w:val="left" w:pos="852"/>
        </w:tabs>
        <w:ind w:left="426" w:firstLine="0"/>
        <w:jc w:val="both"/>
        <w:textAlignment w:val="auto"/>
        <w:rPr>
          <w:sz w:val="24"/>
        </w:rPr>
      </w:pPr>
      <w:r w:rsidRPr="009C7926">
        <w:rPr>
          <w:sz w:val="24"/>
        </w:rPr>
        <w:t xml:space="preserve">cenę </w:t>
      </w:r>
      <w:r w:rsidRPr="009C7926">
        <w:rPr>
          <w:iCs/>
          <w:sz w:val="24"/>
        </w:rPr>
        <w:t xml:space="preserve">brutto w kolumnie 6 należy </w:t>
      </w:r>
      <w:r w:rsidRPr="009C7926">
        <w:rPr>
          <w:sz w:val="24"/>
        </w:rPr>
        <w:t>obliczyć zgodnie ze wzorem poniżej:</w:t>
      </w:r>
    </w:p>
    <w:p w14:paraId="59B6255B" w14:textId="77777777" w:rsidR="007A3A5A" w:rsidRPr="009C7926" w:rsidRDefault="00655920">
      <w:pPr>
        <w:pStyle w:val="Standarduser"/>
        <w:tabs>
          <w:tab w:val="left" w:pos="852"/>
        </w:tabs>
        <w:ind w:left="426"/>
        <w:jc w:val="both"/>
        <w:textAlignment w:val="auto"/>
        <w:rPr>
          <w:sz w:val="24"/>
        </w:rPr>
      </w:pPr>
      <w:r w:rsidRPr="009C7926">
        <w:rPr>
          <w:sz w:val="24"/>
        </w:rPr>
        <w:t xml:space="preserve">Cena brutto (zł) = </w:t>
      </w:r>
      <w:r w:rsidRPr="009C7926">
        <w:rPr>
          <w:iCs/>
          <w:sz w:val="24"/>
        </w:rPr>
        <w:t>Cena netto (zł)</w:t>
      </w:r>
      <w:r w:rsidRPr="009C7926">
        <w:rPr>
          <w:sz w:val="24"/>
        </w:rPr>
        <w:t xml:space="preserve"> + Cena netto (zł) x [VAT(%)/100],</w:t>
      </w:r>
    </w:p>
    <w:p w14:paraId="3BC3FEC2" w14:textId="77777777" w:rsidR="007A3A5A" w:rsidRPr="009C7926" w:rsidRDefault="00655920">
      <w:pPr>
        <w:pStyle w:val="Standarduser"/>
        <w:numPr>
          <w:ilvl w:val="1"/>
          <w:numId w:val="127"/>
        </w:numPr>
        <w:tabs>
          <w:tab w:val="left" w:pos="852"/>
        </w:tabs>
        <w:ind w:left="426" w:firstLine="0"/>
        <w:jc w:val="both"/>
        <w:textAlignment w:val="auto"/>
        <w:rPr>
          <w:sz w:val="24"/>
        </w:rPr>
      </w:pPr>
      <w:r w:rsidRPr="009C7926">
        <w:rPr>
          <w:sz w:val="24"/>
        </w:rPr>
        <w:t>wartość brutto dla każdej pozycji tabeli należy obliczyć zgodnie ze wzorem poniżej:</w:t>
      </w:r>
    </w:p>
    <w:p w14:paraId="69112520" w14:textId="77777777" w:rsidR="007A3A5A" w:rsidRPr="009C7926" w:rsidRDefault="00655920">
      <w:pPr>
        <w:pStyle w:val="Standarduser"/>
        <w:tabs>
          <w:tab w:val="left" w:pos="852"/>
        </w:tabs>
        <w:ind w:left="426"/>
        <w:jc w:val="both"/>
        <w:textAlignment w:val="auto"/>
        <w:rPr>
          <w:sz w:val="24"/>
        </w:rPr>
      </w:pPr>
      <w:r w:rsidRPr="009C7926">
        <w:rPr>
          <w:sz w:val="24"/>
        </w:rPr>
        <w:t>Wartość brutto (zł) = Cena brutto (zł) x Ilość psychologów/pacjentów wskazanych w tabeli x Ilość turnusów wskazanych w tabeli,</w:t>
      </w:r>
    </w:p>
    <w:p w14:paraId="51CA35DC" w14:textId="77777777" w:rsidR="007A3A5A" w:rsidRPr="009C7926" w:rsidRDefault="00655920">
      <w:pPr>
        <w:pStyle w:val="Standarduser"/>
        <w:numPr>
          <w:ilvl w:val="1"/>
          <w:numId w:val="127"/>
        </w:numPr>
        <w:tabs>
          <w:tab w:val="left" w:pos="852"/>
        </w:tabs>
        <w:ind w:left="426" w:firstLine="0"/>
        <w:jc w:val="both"/>
        <w:textAlignment w:val="auto"/>
        <w:rPr>
          <w:sz w:val="24"/>
        </w:rPr>
      </w:pPr>
      <w:r w:rsidRPr="009C7926">
        <w:rPr>
          <w:sz w:val="24"/>
        </w:rPr>
        <w:t>Całkowitą cenę brutto oferty (pozycja 1 + pozycja 2) należy obliczyć zgodnie ze wzorem poniżej:</w:t>
      </w:r>
    </w:p>
    <w:p w14:paraId="55810EB7" w14:textId="77777777" w:rsidR="007A3A5A" w:rsidRPr="009C7926" w:rsidRDefault="00655920">
      <w:pPr>
        <w:pStyle w:val="Standarduser"/>
        <w:numPr>
          <w:ilvl w:val="1"/>
          <w:numId w:val="127"/>
        </w:numPr>
        <w:tabs>
          <w:tab w:val="left" w:pos="852"/>
        </w:tabs>
        <w:ind w:left="426" w:firstLine="0"/>
        <w:jc w:val="both"/>
        <w:textAlignment w:val="auto"/>
        <w:rPr>
          <w:sz w:val="24"/>
        </w:rPr>
      </w:pPr>
      <w:r w:rsidRPr="009C7926">
        <w:rPr>
          <w:sz w:val="24"/>
        </w:rPr>
        <w:t>Całkowitą cena brutto oferty (pozycja 1 + pozycja 2) = Wartość brutto (zł) (poz. 1, kolumna 8) + Wartość brutto (zł) (poz. 2, kolumna 8).</w:t>
      </w:r>
    </w:p>
    <w:p w14:paraId="531E5B7F" w14:textId="77777777" w:rsidR="007A3A5A" w:rsidRPr="009C7926" w:rsidRDefault="00655920">
      <w:pPr>
        <w:pStyle w:val="Standarduser"/>
        <w:numPr>
          <w:ilvl w:val="0"/>
          <w:numId w:val="126"/>
        </w:numPr>
        <w:ind w:left="426" w:hanging="284"/>
        <w:jc w:val="both"/>
        <w:textAlignment w:val="auto"/>
        <w:rPr>
          <w:sz w:val="24"/>
        </w:rPr>
      </w:pPr>
      <w:r w:rsidRPr="009C7926">
        <w:rPr>
          <w:sz w:val="24"/>
        </w:rPr>
        <w:t>Oferowana cena ma obejmować wszelkie, związane z wykonaniem przedmiotu zamówienia, koszty np. podatki i inne opłaty, oraz uwzględniać ewentualne upusty i rabaty.</w:t>
      </w:r>
    </w:p>
    <w:p w14:paraId="4EA8E8E2" w14:textId="77777777" w:rsidR="007A3A5A" w:rsidRDefault="007A3A5A">
      <w:pPr>
        <w:pStyle w:val="Standarduser"/>
        <w:jc w:val="both"/>
        <w:textAlignment w:val="auto"/>
      </w:pPr>
    </w:p>
    <w:p w14:paraId="40FB0676" w14:textId="77777777" w:rsidR="007A3A5A" w:rsidRPr="009C7926" w:rsidRDefault="00655920">
      <w:pPr>
        <w:pStyle w:val="Textbodyuser"/>
        <w:rPr>
          <w:sz w:val="24"/>
        </w:rPr>
      </w:pPr>
      <w:r w:rsidRPr="009C7926">
        <w:rPr>
          <w:b/>
          <w:sz w:val="24"/>
        </w:rPr>
        <w:t>Rozdział 13</w:t>
      </w:r>
    </w:p>
    <w:p w14:paraId="7933A6F8" w14:textId="1997D894" w:rsidR="007A3A5A" w:rsidRDefault="00655920">
      <w:pPr>
        <w:pStyle w:val="Standarduser"/>
        <w:jc w:val="both"/>
        <w:textAlignment w:val="auto"/>
        <w:rPr>
          <w:b/>
          <w:bCs/>
          <w:sz w:val="24"/>
          <w:lang w:eastAsia="pl-PL"/>
        </w:rPr>
      </w:pPr>
      <w:r w:rsidRPr="009C7926">
        <w:rPr>
          <w:b/>
          <w:bCs/>
          <w:sz w:val="24"/>
          <w:lang w:eastAsia="pl-PL"/>
        </w:rPr>
        <w:t>Opis kryteriów, którymi Zamawiający będzie się kierował przy wyborze oferty</w:t>
      </w:r>
    </w:p>
    <w:p w14:paraId="715C76C3" w14:textId="77777777" w:rsidR="009C7926" w:rsidRPr="009C7926" w:rsidRDefault="009C7926">
      <w:pPr>
        <w:pStyle w:val="Standarduser"/>
        <w:jc w:val="both"/>
        <w:textAlignment w:val="auto"/>
        <w:rPr>
          <w:sz w:val="24"/>
        </w:rPr>
      </w:pPr>
    </w:p>
    <w:tbl>
      <w:tblPr>
        <w:tblW w:w="7410" w:type="dxa"/>
        <w:tblInd w:w="624" w:type="dxa"/>
        <w:tblLayout w:type="fixed"/>
        <w:tblCellMar>
          <w:left w:w="10" w:type="dxa"/>
          <w:right w:w="10" w:type="dxa"/>
        </w:tblCellMar>
        <w:tblLook w:val="0000" w:firstRow="0" w:lastRow="0" w:firstColumn="0" w:lastColumn="0" w:noHBand="0" w:noVBand="0"/>
      </w:tblPr>
      <w:tblGrid>
        <w:gridCol w:w="566"/>
        <w:gridCol w:w="5133"/>
        <w:gridCol w:w="1711"/>
      </w:tblGrid>
      <w:tr w:rsidR="007A3A5A" w14:paraId="4C8C244B" w14:textId="77777777">
        <w:trPr>
          <w:cantSplit/>
          <w:trHeight w:val="567"/>
        </w:trPr>
        <w:tc>
          <w:tcPr>
            <w:tcW w:w="566" w:type="dxa"/>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14:paraId="4D996A95" w14:textId="77777777" w:rsidR="007A3A5A" w:rsidRPr="00603A60" w:rsidRDefault="00655920">
            <w:pPr>
              <w:pStyle w:val="Standarduser"/>
              <w:jc w:val="center"/>
              <w:textAlignment w:val="auto"/>
              <w:rPr>
                <w:sz w:val="24"/>
              </w:rPr>
            </w:pPr>
            <w:r w:rsidRPr="00603A60">
              <w:rPr>
                <w:sz w:val="24"/>
                <w:lang w:eastAsia="ar-SA"/>
              </w:rPr>
              <w:t>LP.</w:t>
            </w:r>
          </w:p>
        </w:tc>
        <w:tc>
          <w:tcPr>
            <w:tcW w:w="5133" w:type="dxa"/>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14:paraId="119AC4F3" w14:textId="77777777" w:rsidR="007A3A5A" w:rsidRPr="00603A60" w:rsidRDefault="00655920">
            <w:pPr>
              <w:pStyle w:val="Standarduser"/>
              <w:jc w:val="center"/>
              <w:textAlignment w:val="auto"/>
              <w:rPr>
                <w:sz w:val="24"/>
              </w:rPr>
            </w:pPr>
            <w:r w:rsidRPr="00603A60">
              <w:rPr>
                <w:sz w:val="24"/>
                <w:lang w:eastAsia="ar-SA"/>
              </w:rPr>
              <w:t>KRYTERIUM</w:t>
            </w:r>
          </w:p>
        </w:tc>
        <w:tc>
          <w:tcPr>
            <w:tcW w:w="1711" w:type="dxa"/>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9826A8D" w14:textId="77777777" w:rsidR="007A3A5A" w:rsidRPr="00603A60" w:rsidRDefault="00655920">
            <w:pPr>
              <w:pStyle w:val="Standarduser"/>
              <w:jc w:val="center"/>
              <w:textAlignment w:val="auto"/>
              <w:rPr>
                <w:sz w:val="24"/>
              </w:rPr>
            </w:pPr>
            <w:r w:rsidRPr="00603A60">
              <w:rPr>
                <w:sz w:val="24"/>
                <w:lang w:eastAsia="ar-SA"/>
              </w:rPr>
              <w:t>WAGA</w:t>
            </w:r>
          </w:p>
          <w:p w14:paraId="1B3E9FFB" w14:textId="77777777" w:rsidR="007A3A5A" w:rsidRPr="00603A60" w:rsidRDefault="00655920">
            <w:pPr>
              <w:pStyle w:val="Standarduser"/>
              <w:jc w:val="center"/>
              <w:textAlignment w:val="auto"/>
              <w:rPr>
                <w:sz w:val="24"/>
              </w:rPr>
            </w:pPr>
            <w:r w:rsidRPr="00603A60">
              <w:rPr>
                <w:sz w:val="24"/>
                <w:lang w:eastAsia="ar-SA"/>
              </w:rPr>
              <w:t>KRYTERIUM</w:t>
            </w:r>
          </w:p>
        </w:tc>
      </w:tr>
      <w:tr w:rsidR="007A3A5A" w14:paraId="5BB41EBC" w14:textId="77777777">
        <w:trPr>
          <w:cantSplit/>
          <w:trHeight w:val="567"/>
        </w:trPr>
        <w:tc>
          <w:tcPr>
            <w:tcW w:w="56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37592F5B" w14:textId="77777777" w:rsidR="007A3A5A" w:rsidRPr="00603A60" w:rsidRDefault="00655920">
            <w:pPr>
              <w:pStyle w:val="Standarduser"/>
              <w:jc w:val="center"/>
              <w:textAlignment w:val="auto"/>
              <w:rPr>
                <w:sz w:val="24"/>
              </w:rPr>
            </w:pPr>
            <w:r w:rsidRPr="00603A60">
              <w:rPr>
                <w:sz w:val="24"/>
                <w:lang w:eastAsia="ar-SA"/>
              </w:rPr>
              <w:t>1.</w:t>
            </w:r>
          </w:p>
        </w:tc>
        <w:tc>
          <w:tcPr>
            <w:tcW w:w="5133"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737A954A" w14:textId="77777777" w:rsidR="007A3A5A" w:rsidRPr="00603A60" w:rsidRDefault="00655920">
            <w:pPr>
              <w:pStyle w:val="Standarduser"/>
              <w:textAlignment w:val="auto"/>
              <w:rPr>
                <w:sz w:val="24"/>
              </w:rPr>
            </w:pPr>
            <w:r w:rsidRPr="00603A60">
              <w:rPr>
                <w:b/>
                <w:sz w:val="24"/>
                <w:lang w:eastAsia="ar-SA"/>
              </w:rPr>
              <w:t>Cena (PLN).</w:t>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0BE32EA" w14:textId="77777777" w:rsidR="007A3A5A" w:rsidRPr="00603A60" w:rsidRDefault="00655920">
            <w:pPr>
              <w:pStyle w:val="Standarduser"/>
              <w:jc w:val="center"/>
              <w:textAlignment w:val="auto"/>
              <w:rPr>
                <w:sz w:val="24"/>
              </w:rPr>
            </w:pPr>
            <w:r w:rsidRPr="00603A60">
              <w:rPr>
                <w:b/>
                <w:sz w:val="24"/>
                <w:lang w:eastAsia="ar-SA"/>
              </w:rPr>
              <w:t>60%</w:t>
            </w:r>
          </w:p>
        </w:tc>
      </w:tr>
      <w:tr w:rsidR="007A3A5A" w14:paraId="3D4BAF91" w14:textId="77777777">
        <w:trPr>
          <w:cantSplit/>
          <w:trHeight w:val="567"/>
        </w:trPr>
        <w:tc>
          <w:tcPr>
            <w:tcW w:w="56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280C096F" w14:textId="77777777" w:rsidR="007A3A5A" w:rsidRPr="00603A60" w:rsidRDefault="00655920">
            <w:pPr>
              <w:pStyle w:val="Standarduser"/>
              <w:jc w:val="center"/>
              <w:textAlignment w:val="auto"/>
              <w:rPr>
                <w:sz w:val="24"/>
              </w:rPr>
            </w:pPr>
            <w:r w:rsidRPr="00603A60">
              <w:rPr>
                <w:sz w:val="24"/>
                <w:lang w:eastAsia="ar-SA"/>
              </w:rPr>
              <w:t>2.</w:t>
            </w:r>
          </w:p>
        </w:tc>
        <w:tc>
          <w:tcPr>
            <w:tcW w:w="5133"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70D2B9D1" w14:textId="77777777" w:rsidR="007A3A5A" w:rsidRPr="00603A60" w:rsidRDefault="00655920">
            <w:pPr>
              <w:pStyle w:val="Standarduser"/>
              <w:textAlignment w:val="auto"/>
              <w:rPr>
                <w:sz w:val="24"/>
              </w:rPr>
            </w:pPr>
            <w:r w:rsidRPr="00603A60">
              <w:rPr>
                <w:b/>
                <w:bCs/>
                <w:sz w:val="24"/>
                <w:lang w:eastAsia="ar-SA"/>
              </w:rPr>
              <w:t>Kwalifikacje osób wyznaczonych do realizacji zamówienia.</w:t>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F2F869A" w14:textId="77777777" w:rsidR="007A3A5A" w:rsidRPr="00603A60" w:rsidRDefault="00655920">
            <w:pPr>
              <w:pStyle w:val="Standarduser"/>
              <w:jc w:val="center"/>
              <w:textAlignment w:val="auto"/>
              <w:rPr>
                <w:sz w:val="24"/>
              </w:rPr>
            </w:pPr>
            <w:r w:rsidRPr="00603A60">
              <w:rPr>
                <w:b/>
                <w:sz w:val="24"/>
                <w:lang w:eastAsia="ar-SA"/>
              </w:rPr>
              <w:t>20%</w:t>
            </w:r>
          </w:p>
        </w:tc>
      </w:tr>
      <w:tr w:rsidR="007A3A5A" w14:paraId="223A7636" w14:textId="77777777">
        <w:trPr>
          <w:cantSplit/>
          <w:trHeight w:val="567"/>
        </w:trPr>
        <w:tc>
          <w:tcPr>
            <w:tcW w:w="56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1B9B1D8D" w14:textId="77777777" w:rsidR="007A3A5A" w:rsidRPr="00603A60" w:rsidRDefault="00655920">
            <w:pPr>
              <w:pStyle w:val="Standarduser"/>
              <w:jc w:val="center"/>
              <w:textAlignment w:val="auto"/>
              <w:rPr>
                <w:sz w:val="24"/>
              </w:rPr>
            </w:pPr>
            <w:r w:rsidRPr="00603A60">
              <w:rPr>
                <w:sz w:val="24"/>
                <w:lang w:eastAsia="ar-SA"/>
              </w:rPr>
              <w:t>3.</w:t>
            </w:r>
          </w:p>
        </w:tc>
        <w:tc>
          <w:tcPr>
            <w:tcW w:w="5133"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28C975D4" w14:textId="77777777" w:rsidR="007A3A5A" w:rsidRPr="00603A60" w:rsidRDefault="00655920">
            <w:pPr>
              <w:pStyle w:val="Standarduser"/>
              <w:textAlignment w:val="auto"/>
              <w:rPr>
                <w:sz w:val="24"/>
              </w:rPr>
            </w:pPr>
            <w:bookmarkStart w:id="11" w:name="_Hlk518501807"/>
            <w:r w:rsidRPr="00603A60">
              <w:rPr>
                <w:b/>
                <w:bCs/>
                <w:sz w:val="24"/>
              </w:rPr>
              <w:t>Gotowość Wykonawcy do rozpoczęcia realizacji przedmiotu zamówienia</w:t>
            </w:r>
            <w:bookmarkEnd w:id="11"/>
            <w:r w:rsidRPr="00603A60">
              <w:rPr>
                <w:b/>
                <w:bCs/>
                <w:sz w:val="24"/>
              </w:rPr>
              <w:t>.</w:t>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3BA040E" w14:textId="77777777" w:rsidR="007A3A5A" w:rsidRPr="00603A60" w:rsidRDefault="00655920">
            <w:pPr>
              <w:pStyle w:val="Standarduser"/>
              <w:jc w:val="center"/>
              <w:textAlignment w:val="auto"/>
              <w:rPr>
                <w:sz w:val="24"/>
              </w:rPr>
            </w:pPr>
            <w:r w:rsidRPr="00603A60">
              <w:rPr>
                <w:b/>
                <w:sz w:val="24"/>
                <w:lang w:eastAsia="ar-SA"/>
              </w:rPr>
              <w:t>10%</w:t>
            </w:r>
          </w:p>
        </w:tc>
      </w:tr>
      <w:tr w:rsidR="007A3A5A" w14:paraId="65B75076" w14:textId="77777777">
        <w:trPr>
          <w:cantSplit/>
          <w:trHeight w:val="567"/>
        </w:trPr>
        <w:tc>
          <w:tcPr>
            <w:tcW w:w="566"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37D5C963" w14:textId="77777777" w:rsidR="007A3A5A" w:rsidRPr="00603A60" w:rsidRDefault="00655920">
            <w:pPr>
              <w:pStyle w:val="Standarduser"/>
              <w:jc w:val="center"/>
              <w:textAlignment w:val="auto"/>
              <w:rPr>
                <w:sz w:val="24"/>
              </w:rPr>
            </w:pPr>
            <w:r w:rsidRPr="00603A60">
              <w:rPr>
                <w:sz w:val="24"/>
                <w:lang w:eastAsia="ar-SA"/>
              </w:rPr>
              <w:t>4.</w:t>
            </w:r>
          </w:p>
        </w:tc>
        <w:tc>
          <w:tcPr>
            <w:tcW w:w="5133" w:type="dxa"/>
            <w:tcBorders>
              <w:top w:val="single" w:sz="8" w:space="0" w:color="000000"/>
              <w:left w:val="single" w:sz="8" w:space="0" w:color="000000"/>
              <w:bottom w:val="single" w:sz="8" w:space="0" w:color="000000"/>
            </w:tcBorders>
            <w:shd w:val="clear" w:color="auto" w:fill="auto"/>
            <w:tcMar>
              <w:top w:w="0" w:type="dxa"/>
              <w:left w:w="70" w:type="dxa"/>
              <w:bottom w:w="0" w:type="dxa"/>
              <w:right w:w="70" w:type="dxa"/>
            </w:tcMar>
            <w:vAlign w:val="center"/>
          </w:tcPr>
          <w:p w14:paraId="1F9BB7A7" w14:textId="77777777" w:rsidR="007A3A5A" w:rsidRPr="00603A60" w:rsidRDefault="00655920">
            <w:pPr>
              <w:pStyle w:val="Standarduser"/>
              <w:textAlignment w:val="auto"/>
              <w:rPr>
                <w:sz w:val="24"/>
              </w:rPr>
            </w:pPr>
            <w:r w:rsidRPr="00603A60">
              <w:rPr>
                <w:b/>
                <w:bCs/>
                <w:sz w:val="24"/>
              </w:rPr>
              <w:t>Kryterium dodatkowe</w:t>
            </w:r>
          </w:p>
        </w:tc>
        <w:tc>
          <w:tcPr>
            <w:tcW w:w="171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3E14F98" w14:textId="77777777" w:rsidR="007A3A5A" w:rsidRPr="00603A60" w:rsidRDefault="00655920">
            <w:pPr>
              <w:pStyle w:val="Standarduser"/>
              <w:jc w:val="center"/>
              <w:textAlignment w:val="auto"/>
              <w:rPr>
                <w:sz w:val="24"/>
              </w:rPr>
            </w:pPr>
            <w:r w:rsidRPr="00603A60">
              <w:rPr>
                <w:b/>
                <w:sz w:val="24"/>
                <w:lang w:eastAsia="ar-SA"/>
              </w:rPr>
              <w:t>10%</w:t>
            </w:r>
          </w:p>
        </w:tc>
      </w:tr>
    </w:tbl>
    <w:p w14:paraId="44969B54" w14:textId="77777777" w:rsidR="007A3A5A" w:rsidRPr="00603A60" w:rsidRDefault="00655920">
      <w:pPr>
        <w:pStyle w:val="Standarduser"/>
        <w:spacing w:before="240"/>
        <w:textAlignment w:val="auto"/>
        <w:rPr>
          <w:sz w:val="24"/>
        </w:rPr>
      </w:pPr>
      <w:r w:rsidRPr="00603A60">
        <w:rPr>
          <w:b/>
          <w:sz w:val="24"/>
        </w:rPr>
        <w:t>Ad 1: Cena.</w:t>
      </w:r>
    </w:p>
    <w:p w14:paraId="60D1C4E6" w14:textId="169BC236" w:rsidR="007A3A5A" w:rsidRPr="00603A60" w:rsidRDefault="00655920">
      <w:pPr>
        <w:pStyle w:val="Standarduser"/>
        <w:spacing w:after="180"/>
        <w:jc w:val="both"/>
        <w:textAlignment w:val="auto"/>
        <w:rPr>
          <w:sz w:val="24"/>
        </w:rPr>
      </w:pPr>
      <w:r w:rsidRPr="00603A60">
        <w:rPr>
          <w:sz w:val="24"/>
        </w:rPr>
        <w:t xml:space="preserve">Pod pojęciem „Cena” w ramach kryterium oceny ofert, należy rozumieć całkowitą cenę brutto oferty w PLN zgodnie z formularzem ofertowych </w:t>
      </w:r>
      <w:r w:rsidR="00A77C3B">
        <w:rPr>
          <w:sz w:val="24"/>
        </w:rPr>
        <w:t xml:space="preserve">- </w:t>
      </w:r>
      <w:r w:rsidRPr="00603A60">
        <w:rPr>
          <w:sz w:val="24"/>
        </w:rPr>
        <w:t>Zał</w:t>
      </w:r>
      <w:r w:rsidR="00A77C3B">
        <w:rPr>
          <w:sz w:val="24"/>
        </w:rPr>
        <w:t>ącznik</w:t>
      </w:r>
      <w:r w:rsidRPr="00603A60">
        <w:rPr>
          <w:sz w:val="24"/>
        </w:rPr>
        <w:t xml:space="preserve"> </w:t>
      </w:r>
      <w:r w:rsidR="00A77C3B">
        <w:rPr>
          <w:sz w:val="24"/>
        </w:rPr>
        <w:t>n</w:t>
      </w:r>
      <w:r w:rsidRPr="00603A60">
        <w:rPr>
          <w:sz w:val="24"/>
        </w:rPr>
        <w:t xml:space="preserve">r 3 do </w:t>
      </w:r>
      <w:proofErr w:type="spellStart"/>
      <w:r w:rsidRPr="00603A60">
        <w:rPr>
          <w:sz w:val="24"/>
        </w:rPr>
        <w:t>Ooz</w:t>
      </w:r>
      <w:proofErr w:type="spellEnd"/>
      <w:r w:rsidRPr="00603A60">
        <w:rPr>
          <w:sz w:val="24"/>
        </w:rPr>
        <w:t>. Punkty przyznane badanej ofercie w kryterium „Cena” zostaną obliczone wg wzoru:</w:t>
      </w:r>
    </w:p>
    <w:tbl>
      <w:tblPr>
        <w:tblW w:w="6718" w:type="dxa"/>
        <w:tblInd w:w="1009" w:type="dxa"/>
        <w:tblLayout w:type="fixed"/>
        <w:tblCellMar>
          <w:left w:w="10" w:type="dxa"/>
          <w:right w:w="10" w:type="dxa"/>
        </w:tblCellMar>
        <w:tblLook w:val="0000" w:firstRow="0" w:lastRow="0" w:firstColumn="0" w:lastColumn="0" w:noHBand="0" w:noVBand="0"/>
      </w:tblPr>
      <w:tblGrid>
        <w:gridCol w:w="6718"/>
      </w:tblGrid>
      <w:tr w:rsidR="007A3A5A" w:rsidRPr="00603A60" w14:paraId="07D53F63" w14:textId="77777777">
        <w:trPr>
          <w:cantSplit/>
          <w:trHeight w:val="580"/>
        </w:trPr>
        <w:tc>
          <w:tcPr>
            <w:tcW w:w="6718" w:type="dxa"/>
            <w:tcMar>
              <w:top w:w="0" w:type="dxa"/>
              <w:left w:w="70" w:type="dxa"/>
              <w:bottom w:w="0" w:type="dxa"/>
              <w:right w:w="70" w:type="dxa"/>
            </w:tcMar>
            <w:vAlign w:val="center"/>
          </w:tcPr>
          <w:p w14:paraId="6A7B8E28" w14:textId="1771356C" w:rsidR="007A3A5A" w:rsidRPr="00603A60" w:rsidRDefault="00655920">
            <w:pPr>
              <w:pStyle w:val="Standarduser"/>
              <w:tabs>
                <w:tab w:val="left" w:pos="4441"/>
              </w:tabs>
              <w:textAlignment w:val="auto"/>
              <w:rPr>
                <w:sz w:val="24"/>
              </w:rPr>
            </w:pPr>
            <w:r w:rsidRPr="00603A60">
              <w:rPr>
                <w:b/>
                <w:sz w:val="24"/>
                <w:u w:val="single"/>
              </w:rPr>
              <w:t>najniższa całkowita cena brutto w ofertach</w:t>
            </w:r>
            <w:r w:rsidRPr="00603A60">
              <w:rPr>
                <w:b/>
                <w:spacing w:val="200"/>
                <w:sz w:val="24"/>
              </w:rPr>
              <w:t xml:space="preserve"> </w:t>
            </w:r>
            <w:r w:rsidRPr="00603A60">
              <w:rPr>
                <w:b/>
                <w:sz w:val="24"/>
              </w:rPr>
              <w:t>x</w:t>
            </w:r>
            <w:r w:rsidRPr="00603A60">
              <w:rPr>
                <w:b/>
                <w:spacing w:val="40"/>
                <w:sz w:val="24"/>
              </w:rPr>
              <w:t xml:space="preserve"> </w:t>
            </w:r>
            <w:r w:rsidRPr="00603A60">
              <w:rPr>
                <w:b/>
                <w:sz w:val="24"/>
              </w:rPr>
              <w:t>100</w:t>
            </w:r>
            <w:r w:rsidRPr="00603A60">
              <w:rPr>
                <w:b/>
                <w:spacing w:val="40"/>
                <w:sz w:val="24"/>
              </w:rPr>
              <w:t xml:space="preserve"> </w:t>
            </w:r>
            <w:r w:rsidRPr="00603A60">
              <w:rPr>
                <w:b/>
                <w:sz w:val="24"/>
              </w:rPr>
              <w:t>x</w:t>
            </w:r>
            <w:r w:rsidRPr="00603A60">
              <w:rPr>
                <w:b/>
                <w:spacing w:val="40"/>
                <w:sz w:val="24"/>
              </w:rPr>
              <w:t xml:space="preserve"> </w:t>
            </w:r>
            <w:r w:rsidRPr="00603A60">
              <w:rPr>
                <w:b/>
                <w:sz w:val="24"/>
              </w:rPr>
              <w:t>60%</w:t>
            </w:r>
          </w:p>
          <w:p w14:paraId="2109963C" w14:textId="77777777" w:rsidR="007A3A5A" w:rsidRPr="00603A60" w:rsidRDefault="00655920">
            <w:pPr>
              <w:pStyle w:val="Standarduser"/>
              <w:tabs>
                <w:tab w:val="left" w:pos="3840"/>
              </w:tabs>
              <w:textAlignment w:val="auto"/>
              <w:rPr>
                <w:sz w:val="24"/>
              </w:rPr>
            </w:pPr>
            <w:r w:rsidRPr="00603A60">
              <w:rPr>
                <w:b/>
                <w:sz w:val="24"/>
              </w:rPr>
              <w:t>całkowita cena brutto w badanej ofercie</w:t>
            </w:r>
          </w:p>
        </w:tc>
      </w:tr>
    </w:tbl>
    <w:p w14:paraId="1AED664D" w14:textId="77777777" w:rsidR="007A3A5A" w:rsidRPr="00603A60" w:rsidRDefault="00655920">
      <w:pPr>
        <w:pStyle w:val="Standarduser"/>
        <w:spacing w:before="240"/>
        <w:textAlignment w:val="auto"/>
        <w:rPr>
          <w:sz w:val="24"/>
        </w:rPr>
      </w:pPr>
      <w:r w:rsidRPr="00603A60">
        <w:rPr>
          <w:b/>
          <w:sz w:val="24"/>
        </w:rPr>
        <w:t>Ad 2: Kwalifikacje osób wyznaczonych do realizacji zamówienia.</w:t>
      </w:r>
    </w:p>
    <w:p w14:paraId="207A4754" w14:textId="77777777" w:rsidR="007A3A5A" w:rsidRPr="00603A60" w:rsidRDefault="00655920" w:rsidP="00483105">
      <w:pPr>
        <w:pStyle w:val="Standarduser"/>
        <w:numPr>
          <w:ilvl w:val="0"/>
          <w:numId w:val="121"/>
        </w:numPr>
        <w:spacing w:before="120" w:after="120"/>
        <w:ind w:left="426" w:hanging="284"/>
        <w:jc w:val="both"/>
        <w:textAlignment w:val="auto"/>
        <w:rPr>
          <w:sz w:val="24"/>
        </w:rPr>
      </w:pPr>
      <w:r w:rsidRPr="00603A60">
        <w:rPr>
          <w:bCs/>
          <w:sz w:val="24"/>
        </w:rPr>
        <w:t xml:space="preserve">W kryterium „Kwalifikacje osób wyznaczonych do realizacji zamówienia” można uzyskać punkty odpowiednio do zadeklarowanej na formularzu ofertowym (wzór Załącznik nr 3 do </w:t>
      </w:r>
      <w:proofErr w:type="spellStart"/>
      <w:r w:rsidRPr="00603A60">
        <w:rPr>
          <w:bCs/>
          <w:sz w:val="24"/>
        </w:rPr>
        <w:lastRenderedPageBreak/>
        <w:t>Ooz</w:t>
      </w:r>
      <w:proofErr w:type="spellEnd"/>
      <w:r w:rsidRPr="00603A60">
        <w:rPr>
          <w:bCs/>
          <w:sz w:val="24"/>
        </w:rPr>
        <w:t>) kwalifikacji zawodowych osoby skierowanej do realizacji zamówienia:</w:t>
      </w:r>
    </w:p>
    <w:p w14:paraId="0E0F3391" w14:textId="77777777" w:rsidR="007A3A5A" w:rsidRPr="00603A60" w:rsidRDefault="00655920" w:rsidP="001F019F">
      <w:pPr>
        <w:pStyle w:val="Tekstpodstawowywcity2"/>
        <w:numPr>
          <w:ilvl w:val="0"/>
          <w:numId w:val="190"/>
        </w:numPr>
        <w:tabs>
          <w:tab w:val="clear" w:pos="153"/>
          <w:tab w:val="clear" w:pos="1004"/>
          <w:tab w:val="left" w:pos="2411"/>
          <w:tab w:val="right" w:pos="3574"/>
          <w:tab w:val="left" w:pos="3658"/>
        </w:tabs>
        <w:ind w:left="709" w:hanging="283"/>
        <w:textAlignment w:val="auto"/>
        <w:rPr>
          <w:sz w:val="24"/>
        </w:rPr>
      </w:pPr>
      <w:r w:rsidRPr="00603A60">
        <w:rPr>
          <w:sz w:val="24"/>
        </w:rPr>
        <w:t>co najmniej 1 osoba z tytułem co najmniej mgr psychologii z ukończonymi studiami podyplomowymi z zakresu psychoonkologii i co najmniej 1 osoba z tytułem co najmniej mgr psychologii – 15 pkt</w:t>
      </w:r>
    </w:p>
    <w:p w14:paraId="7839F12D" w14:textId="77777777" w:rsidR="007A3A5A" w:rsidRPr="00603A60" w:rsidRDefault="00655920" w:rsidP="001F019F">
      <w:pPr>
        <w:pStyle w:val="Tekstpodstawowywcity2"/>
        <w:numPr>
          <w:ilvl w:val="0"/>
          <w:numId w:val="191"/>
        </w:numPr>
        <w:tabs>
          <w:tab w:val="clear" w:pos="153"/>
          <w:tab w:val="clear" w:pos="1004"/>
          <w:tab w:val="left" w:pos="2411"/>
          <w:tab w:val="right" w:pos="3574"/>
          <w:tab w:val="left" w:pos="3658"/>
        </w:tabs>
        <w:ind w:left="709" w:hanging="283"/>
        <w:textAlignment w:val="auto"/>
        <w:rPr>
          <w:sz w:val="24"/>
        </w:rPr>
      </w:pPr>
      <w:r w:rsidRPr="00603A60">
        <w:rPr>
          <w:sz w:val="24"/>
        </w:rPr>
        <w:t>co najmniej 1 osoba z tytułem co najmniej mgr psychologii z ukończonymi studiami podyplomowymi z zakresu psychoonkologii – 10 pkt</w:t>
      </w:r>
    </w:p>
    <w:p w14:paraId="61E651B1" w14:textId="77777777" w:rsidR="007A3A5A" w:rsidRPr="00603A60" w:rsidRDefault="00655920">
      <w:pPr>
        <w:pStyle w:val="Tekstpodstawowywcity2"/>
        <w:numPr>
          <w:ilvl w:val="0"/>
          <w:numId w:val="122"/>
        </w:numPr>
        <w:tabs>
          <w:tab w:val="clear" w:pos="153"/>
          <w:tab w:val="clear" w:pos="1004"/>
          <w:tab w:val="left" w:pos="2411"/>
          <w:tab w:val="right" w:pos="3574"/>
          <w:tab w:val="left" w:pos="3658"/>
        </w:tabs>
        <w:ind w:left="709" w:hanging="283"/>
        <w:textAlignment w:val="auto"/>
        <w:rPr>
          <w:sz w:val="24"/>
        </w:rPr>
      </w:pPr>
      <w:r w:rsidRPr="00603A60">
        <w:rPr>
          <w:sz w:val="24"/>
        </w:rPr>
        <w:t>co najmniej 1 osoba z co najmniej tytułem mgr psychologii – 5 pkt</w:t>
      </w:r>
    </w:p>
    <w:p w14:paraId="5BD8E75D" w14:textId="77777777" w:rsidR="007A3A5A" w:rsidRPr="00603A60" w:rsidRDefault="00655920">
      <w:pPr>
        <w:pStyle w:val="Tekstpodstawowywcity2"/>
        <w:numPr>
          <w:ilvl w:val="0"/>
          <w:numId w:val="122"/>
        </w:numPr>
        <w:tabs>
          <w:tab w:val="clear" w:pos="153"/>
          <w:tab w:val="clear" w:pos="1004"/>
          <w:tab w:val="left" w:pos="2411"/>
          <w:tab w:val="right" w:pos="3574"/>
          <w:tab w:val="left" w:pos="3658"/>
        </w:tabs>
        <w:ind w:left="709" w:hanging="283"/>
        <w:textAlignment w:val="auto"/>
        <w:rPr>
          <w:sz w:val="24"/>
        </w:rPr>
      </w:pPr>
      <w:r w:rsidRPr="00603A60">
        <w:rPr>
          <w:sz w:val="24"/>
        </w:rPr>
        <w:t>deklaracja braku kwalifikacji osób wyznaczonych do realizacji zamówienia prowadzącej turnus terapii poznawczo-behawioralnej w zakresie wskazanym w punkcie a) lub b) lub c)  – 0 pkt</w:t>
      </w:r>
    </w:p>
    <w:p w14:paraId="2B30C27D" w14:textId="0240A60E" w:rsidR="007A3A5A" w:rsidRPr="00603A60" w:rsidRDefault="00655920">
      <w:pPr>
        <w:pStyle w:val="Standarduser"/>
        <w:numPr>
          <w:ilvl w:val="0"/>
          <w:numId w:val="121"/>
        </w:numPr>
        <w:spacing w:before="120" w:after="120"/>
        <w:ind w:left="426" w:hanging="284"/>
        <w:jc w:val="both"/>
        <w:textAlignment w:val="auto"/>
        <w:rPr>
          <w:sz w:val="24"/>
        </w:rPr>
      </w:pPr>
      <w:r w:rsidRPr="00603A60">
        <w:rPr>
          <w:bCs/>
          <w:sz w:val="24"/>
        </w:rPr>
        <w:t xml:space="preserve">W formularzu ofertowym (wzór Załącznik nr 3 do </w:t>
      </w:r>
      <w:proofErr w:type="spellStart"/>
      <w:r w:rsidR="00136352">
        <w:rPr>
          <w:bCs/>
          <w:sz w:val="24"/>
        </w:rPr>
        <w:t>OoZ</w:t>
      </w:r>
      <w:proofErr w:type="spellEnd"/>
      <w:r w:rsidRPr="00603A60">
        <w:rPr>
          <w:bCs/>
          <w:sz w:val="24"/>
        </w:rPr>
        <w:t>) Wykonawca deklaruje tylko jedną spośród wymienionych w pkt. 1 opcji a), b), c) lud d) kwalifikacji zawodowych osób.</w:t>
      </w:r>
    </w:p>
    <w:p w14:paraId="08A1F7E0" w14:textId="77777777" w:rsidR="007A3A5A" w:rsidRPr="00603A60" w:rsidRDefault="00655920">
      <w:pPr>
        <w:pStyle w:val="Standarduser"/>
        <w:numPr>
          <w:ilvl w:val="0"/>
          <w:numId w:val="121"/>
        </w:numPr>
        <w:spacing w:after="120"/>
        <w:ind w:left="426" w:hanging="284"/>
        <w:jc w:val="both"/>
        <w:textAlignment w:val="auto"/>
        <w:rPr>
          <w:sz w:val="24"/>
        </w:rPr>
      </w:pPr>
      <w:bookmarkStart w:id="12" w:name="_Hlk519673830"/>
      <w:r w:rsidRPr="00603A60">
        <w:rPr>
          <w:bCs/>
          <w:sz w:val="24"/>
        </w:rPr>
        <w:t xml:space="preserve">W przypadku zadeklarowania przez Wykonawcę w formularzu ofertowym (wzór Załącznik nr 3 do </w:t>
      </w:r>
      <w:proofErr w:type="spellStart"/>
      <w:r w:rsidRPr="00603A60">
        <w:rPr>
          <w:bCs/>
          <w:sz w:val="24"/>
        </w:rPr>
        <w:t>Ooz</w:t>
      </w:r>
      <w:proofErr w:type="spellEnd"/>
      <w:r w:rsidRPr="00603A60">
        <w:rPr>
          <w:bCs/>
          <w:sz w:val="24"/>
        </w:rPr>
        <w:t>) większej niż jedna spośród wymienionych w pkt. 1 opcji a), b), c) kwalifikacji zawodowych osób, Zamawiający uzna, że Wykonawca w badanym kryterium zadeklarował opcję najwyżej punktowaną spośród zadeklarowanych i oferta Wykonawcy uzyska odpowiadającą takiej opcji liczbę punktów.</w:t>
      </w:r>
    </w:p>
    <w:p w14:paraId="48AF0445" w14:textId="77777777" w:rsidR="007A3A5A" w:rsidRPr="00603A60" w:rsidRDefault="00655920">
      <w:pPr>
        <w:pStyle w:val="Standarduser"/>
        <w:numPr>
          <w:ilvl w:val="0"/>
          <w:numId w:val="121"/>
        </w:numPr>
        <w:spacing w:after="120"/>
        <w:ind w:left="426" w:hanging="284"/>
        <w:jc w:val="both"/>
        <w:textAlignment w:val="auto"/>
        <w:rPr>
          <w:sz w:val="24"/>
        </w:rPr>
      </w:pPr>
      <w:bookmarkStart w:id="13" w:name="_Hlk519668008"/>
      <w:bookmarkEnd w:id="12"/>
      <w:r w:rsidRPr="00603A60">
        <w:rPr>
          <w:bCs/>
          <w:sz w:val="24"/>
        </w:rPr>
        <w:t xml:space="preserve">W przypadku braku zadeklarowania przez Wykonawcę w formularzu ofertowym (wzór Załącznik nr 3 do </w:t>
      </w:r>
      <w:proofErr w:type="spellStart"/>
      <w:r w:rsidRPr="00603A60">
        <w:rPr>
          <w:bCs/>
          <w:sz w:val="24"/>
        </w:rPr>
        <w:t>Ooz</w:t>
      </w:r>
      <w:proofErr w:type="spellEnd"/>
      <w:r w:rsidRPr="00603A60">
        <w:rPr>
          <w:bCs/>
          <w:sz w:val="24"/>
        </w:rPr>
        <w:t xml:space="preserve">) wymienionych w pkt. 1 opcji a), b), c) lub d) kwalifikacji zawodowych osób, </w:t>
      </w:r>
      <w:bookmarkStart w:id="14" w:name="_Hlk519669309"/>
      <w:r w:rsidRPr="00603A60">
        <w:rPr>
          <w:bCs/>
          <w:sz w:val="24"/>
        </w:rPr>
        <w:t>oferta Wykonawcy za to kryterium uzyska 0 punktów.</w:t>
      </w:r>
      <w:bookmarkEnd w:id="14"/>
    </w:p>
    <w:bookmarkEnd w:id="13"/>
    <w:p w14:paraId="7D43B83C" w14:textId="77777777" w:rsidR="007A3A5A" w:rsidRPr="00603A60" w:rsidRDefault="00655920">
      <w:pPr>
        <w:pStyle w:val="Standarduser"/>
        <w:numPr>
          <w:ilvl w:val="0"/>
          <w:numId w:val="121"/>
        </w:numPr>
        <w:spacing w:after="120"/>
        <w:ind w:left="426" w:hanging="284"/>
        <w:jc w:val="both"/>
        <w:textAlignment w:val="auto"/>
        <w:rPr>
          <w:sz w:val="24"/>
        </w:rPr>
      </w:pPr>
      <w:r w:rsidRPr="00603A60">
        <w:rPr>
          <w:bCs/>
          <w:sz w:val="24"/>
        </w:rPr>
        <w:t>W przypadku uzyskania przez badaną ofertę 0 punktów (wskazanie w formularzu ofertowym opcji wymienionej w pkt 1 d) ofercie przyznane zostanie 0 punktów w kryterium „Kwalifikacje osób wyznaczonych do realizacji zamówienia”.</w:t>
      </w:r>
      <w:bookmarkStart w:id="15" w:name="_Hlk519669391"/>
      <w:bookmarkEnd w:id="15"/>
    </w:p>
    <w:p w14:paraId="29FFC897" w14:textId="77777777" w:rsidR="007A3A5A" w:rsidRPr="00603A60" w:rsidRDefault="00655920">
      <w:pPr>
        <w:pStyle w:val="Standarduser"/>
        <w:numPr>
          <w:ilvl w:val="0"/>
          <w:numId w:val="121"/>
        </w:numPr>
        <w:spacing w:after="120"/>
        <w:ind w:left="426" w:hanging="284"/>
        <w:jc w:val="both"/>
        <w:textAlignment w:val="auto"/>
        <w:rPr>
          <w:sz w:val="24"/>
        </w:rPr>
      </w:pPr>
      <w:r w:rsidRPr="00603A60">
        <w:rPr>
          <w:bCs/>
          <w:sz w:val="24"/>
        </w:rPr>
        <w:t>Punkty przyznane badanej ofercie w kryterium „Kwalifikacje osób wyznaczonych do realizacji zamówienia” (z zastrzeżeniem pkt. 4 i 5), zostaną obliczone wg wzoru:</w:t>
      </w:r>
    </w:p>
    <w:tbl>
      <w:tblPr>
        <w:tblW w:w="8462" w:type="dxa"/>
        <w:tblInd w:w="469" w:type="dxa"/>
        <w:tblLayout w:type="fixed"/>
        <w:tblCellMar>
          <w:left w:w="10" w:type="dxa"/>
          <w:right w:w="10" w:type="dxa"/>
        </w:tblCellMar>
        <w:tblLook w:val="0000" w:firstRow="0" w:lastRow="0" w:firstColumn="0" w:lastColumn="0" w:noHBand="0" w:noVBand="0"/>
      </w:tblPr>
      <w:tblGrid>
        <w:gridCol w:w="8462"/>
      </w:tblGrid>
      <w:tr w:rsidR="007A3A5A" w14:paraId="1B00554F" w14:textId="77777777">
        <w:trPr>
          <w:cantSplit/>
          <w:trHeight w:val="580"/>
        </w:trPr>
        <w:tc>
          <w:tcPr>
            <w:tcW w:w="8462" w:type="dxa"/>
            <w:tcMar>
              <w:top w:w="0" w:type="dxa"/>
              <w:left w:w="70" w:type="dxa"/>
              <w:bottom w:w="0" w:type="dxa"/>
              <w:right w:w="70" w:type="dxa"/>
            </w:tcMar>
            <w:vAlign w:val="center"/>
          </w:tcPr>
          <w:p w14:paraId="54BF06D2" w14:textId="77777777" w:rsidR="007A3A5A" w:rsidRPr="00963D0F" w:rsidRDefault="00655920">
            <w:pPr>
              <w:pStyle w:val="Standarduser"/>
              <w:tabs>
                <w:tab w:val="left" w:pos="4441"/>
              </w:tabs>
              <w:rPr>
                <w:sz w:val="24"/>
              </w:rPr>
            </w:pPr>
            <w:r w:rsidRPr="00963D0F">
              <w:rPr>
                <w:b/>
                <w:sz w:val="24"/>
                <w:u w:val="single"/>
              </w:rPr>
              <w:t>liczba punktów uzyskanych przez badaną ofertę</w:t>
            </w:r>
            <w:r w:rsidRPr="00963D0F">
              <w:rPr>
                <w:b/>
                <w:spacing w:val="200"/>
                <w:sz w:val="24"/>
                <w:u w:val="single"/>
              </w:rPr>
              <w:t xml:space="preserve"> </w:t>
            </w:r>
            <w:r w:rsidRPr="00963D0F">
              <w:rPr>
                <w:b/>
                <w:spacing w:val="200"/>
                <w:sz w:val="24"/>
              </w:rPr>
              <w:t xml:space="preserve"> </w:t>
            </w:r>
            <w:r w:rsidRPr="00963D0F">
              <w:rPr>
                <w:b/>
                <w:sz w:val="24"/>
              </w:rPr>
              <w:t>x</w:t>
            </w:r>
            <w:r w:rsidRPr="00963D0F">
              <w:rPr>
                <w:b/>
                <w:spacing w:val="40"/>
                <w:sz w:val="24"/>
              </w:rPr>
              <w:t xml:space="preserve"> </w:t>
            </w:r>
            <w:r w:rsidRPr="00963D0F">
              <w:rPr>
                <w:b/>
                <w:sz w:val="24"/>
              </w:rPr>
              <w:t>100</w:t>
            </w:r>
            <w:r w:rsidRPr="00963D0F">
              <w:rPr>
                <w:b/>
                <w:spacing w:val="40"/>
                <w:sz w:val="24"/>
              </w:rPr>
              <w:t xml:space="preserve"> </w:t>
            </w:r>
            <w:r w:rsidRPr="00963D0F">
              <w:rPr>
                <w:b/>
                <w:sz w:val="24"/>
              </w:rPr>
              <w:t>x</w:t>
            </w:r>
            <w:r w:rsidRPr="00963D0F">
              <w:rPr>
                <w:b/>
                <w:spacing w:val="40"/>
                <w:sz w:val="24"/>
              </w:rPr>
              <w:t xml:space="preserve"> </w:t>
            </w:r>
            <w:r w:rsidRPr="00963D0F">
              <w:rPr>
                <w:b/>
                <w:sz w:val="24"/>
              </w:rPr>
              <w:t>20%</w:t>
            </w:r>
          </w:p>
          <w:p w14:paraId="3F758872" w14:textId="77777777" w:rsidR="007A3A5A" w:rsidRDefault="00655920">
            <w:pPr>
              <w:pStyle w:val="Standarduser"/>
              <w:tabs>
                <w:tab w:val="left" w:pos="3840"/>
              </w:tabs>
            </w:pPr>
            <w:r w:rsidRPr="00963D0F">
              <w:rPr>
                <w:b/>
                <w:sz w:val="24"/>
              </w:rPr>
              <w:t>największa liczba uzyskanych punktów w ofertach</w:t>
            </w:r>
            <w:bookmarkStart w:id="16" w:name="_Hlk519673183"/>
            <w:bookmarkEnd w:id="16"/>
          </w:p>
        </w:tc>
      </w:tr>
    </w:tbl>
    <w:p w14:paraId="76D56DA5" w14:textId="77777777" w:rsidR="007A3A5A" w:rsidRPr="00963D0F" w:rsidRDefault="00655920">
      <w:pPr>
        <w:pStyle w:val="Standarduser"/>
        <w:spacing w:before="240" w:after="120"/>
        <w:textAlignment w:val="auto"/>
        <w:rPr>
          <w:sz w:val="24"/>
        </w:rPr>
      </w:pPr>
      <w:r w:rsidRPr="00963D0F">
        <w:rPr>
          <w:b/>
          <w:sz w:val="24"/>
        </w:rPr>
        <w:t xml:space="preserve">Ad 3: </w:t>
      </w:r>
      <w:r w:rsidRPr="00963D0F">
        <w:rPr>
          <w:b/>
          <w:bCs/>
          <w:sz w:val="24"/>
        </w:rPr>
        <w:t>Gotowość Wykonawcy do rozpoczęcia realizacji przedmiotu zamówienia.</w:t>
      </w:r>
    </w:p>
    <w:p w14:paraId="74DC4AC0" w14:textId="77950754" w:rsidR="007A3A5A" w:rsidRPr="00963D0F" w:rsidRDefault="00655920" w:rsidP="00610812">
      <w:pPr>
        <w:pStyle w:val="Standarduser"/>
        <w:numPr>
          <w:ilvl w:val="0"/>
          <w:numId w:val="123"/>
        </w:numPr>
        <w:spacing w:after="120"/>
        <w:ind w:left="426" w:hanging="284"/>
        <w:jc w:val="both"/>
        <w:textAlignment w:val="auto"/>
        <w:rPr>
          <w:sz w:val="24"/>
        </w:rPr>
      </w:pPr>
      <w:r w:rsidRPr="00963D0F">
        <w:rPr>
          <w:sz w:val="24"/>
        </w:rPr>
        <w:t xml:space="preserve">Zgodnie z opisem przedmiotu zamówienia Zamawiający winien przekazać Wykonawcy </w:t>
      </w:r>
      <w:r w:rsidRPr="00723D77">
        <w:rPr>
          <w:sz w:val="24"/>
        </w:rPr>
        <w:t xml:space="preserve">informację  </w:t>
      </w:r>
      <w:r w:rsidR="00E9102A" w:rsidRPr="00723D77">
        <w:rPr>
          <w:sz w:val="24"/>
        </w:rPr>
        <w:t>o</w:t>
      </w:r>
      <w:r w:rsidR="00E9102A" w:rsidRPr="00963D0F">
        <w:rPr>
          <w:sz w:val="24"/>
        </w:rPr>
        <w:t xml:space="preserve"> </w:t>
      </w:r>
      <w:r w:rsidRPr="00963D0F">
        <w:rPr>
          <w:sz w:val="24"/>
        </w:rPr>
        <w:t>dacie II i III turnusu co najmniej na 25 dni kalendarzowych przed datą turnusu. Zamawiający dokona oceny ofert w ramach niniejszego kryterium według następujących zasad:</w:t>
      </w:r>
    </w:p>
    <w:p w14:paraId="422C92AC" w14:textId="77777777" w:rsidR="007A3A5A" w:rsidRPr="00963D0F" w:rsidRDefault="00655920" w:rsidP="001F019F">
      <w:pPr>
        <w:pStyle w:val="Standarduser"/>
        <w:numPr>
          <w:ilvl w:val="0"/>
          <w:numId w:val="192"/>
        </w:numPr>
        <w:spacing w:line="259" w:lineRule="auto"/>
        <w:jc w:val="both"/>
        <w:textAlignment w:val="auto"/>
        <w:rPr>
          <w:sz w:val="24"/>
        </w:rPr>
      </w:pPr>
      <w:r w:rsidRPr="00963D0F">
        <w:rPr>
          <w:sz w:val="24"/>
        </w:rPr>
        <w:t>jeśli Wykonawca oświadczy w formularzu ofertowym, iż Zamawiający uprawniony będzie do przekazania informacji o dacie II i III turnusu na 20 dni przed planowaną datą turnusu – 10 pkt,</w:t>
      </w:r>
    </w:p>
    <w:p w14:paraId="4303B21E" w14:textId="77777777" w:rsidR="007A3A5A" w:rsidRPr="00963D0F" w:rsidRDefault="00655920" w:rsidP="001F019F">
      <w:pPr>
        <w:pStyle w:val="Standarduser"/>
        <w:numPr>
          <w:ilvl w:val="0"/>
          <w:numId w:val="193"/>
        </w:numPr>
        <w:spacing w:line="259" w:lineRule="auto"/>
        <w:jc w:val="both"/>
        <w:textAlignment w:val="auto"/>
        <w:rPr>
          <w:sz w:val="24"/>
        </w:rPr>
      </w:pPr>
      <w:r w:rsidRPr="00963D0F">
        <w:rPr>
          <w:sz w:val="24"/>
        </w:rPr>
        <w:t>jeśli Wykonawca oświadczy w formularzu ofertowym, iż Zamawiający uprawniony będzie do przekazania informacji o dacie II i III turnusu na 23 dni przed planowaną datą turnusu – 5 pkt,</w:t>
      </w:r>
    </w:p>
    <w:p w14:paraId="7FD4F65F" w14:textId="77777777" w:rsidR="007A3A5A" w:rsidRPr="00963D0F" w:rsidRDefault="00655920">
      <w:pPr>
        <w:pStyle w:val="Standarduser"/>
        <w:numPr>
          <w:ilvl w:val="0"/>
          <w:numId w:val="124"/>
        </w:numPr>
        <w:spacing w:after="120" w:line="259" w:lineRule="auto"/>
        <w:ind w:left="714" w:hanging="357"/>
        <w:jc w:val="both"/>
        <w:textAlignment w:val="auto"/>
        <w:rPr>
          <w:sz w:val="24"/>
        </w:rPr>
      </w:pPr>
      <w:r w:rsidRPr="00963D0F">
        <w:rPr>
          <w:sz w:val="24"/>
        </w:rPr>
        <w:t>brak zgodny na skrócenie terminu przekazania informacji o terminie II i III turnusu – 0 pkt.</w:t>
      </w:r>
    </w:p>
    <w:p w14:paraId="27FC93AC" w14:textId="77777777" w:rsidR="007A3A5A" w:rsidRPr="00963D0F" w:rsidRDefault="00655920">
      <w:pPr>
        <w:pStyle w:val="Standarduser"/>
        <w:numPr>
          <w:ilvl w:val="0"/>
          <w:numId w:val="123"/>
        </w:numPr>
        <w:spacing w:after="120"/>
        <w:ind w:left="426" w:hanging="284"/>
        <w:jc w:val="both"/>
        <w:textAlignment w:val="auto"/>
        <w:rPr>
          <w:sz w:val="24"/>
        </w:rPr>
      </w:pPr>
      <w:r w:rsidRPr="00963D0F">
        <w:rPr>
          <w:bCs/>
          <w:sz w:val="24"/>
        </w:rPr>
        <w:t xml:space="preserve">W formularzu ofertowym (wzór Załącznik nr 3 do </w:t>
      </w:r>
      <w:proofErr w:type="spellStart"/>
      <w:r w:rsidRPr="00963D0F">
        <w:rPr>
          <w:bCs/>
          <w:sz w:val="24"/>
        </w:rPr>
        <w:t>Ooz</w:t>
      </w:r>
      <w:proofErr w:type="spellEnd"/>
      <w:r w:rsidRPr="00963D0F">
        <w:rPr>
          <w:bCs/>
          <w:sz w:val="24"/>
        </w:rPr>
        <w:t>) Wykonawca deklaruje tylko jedną spośród wymienionych w pkt. 1 opcji a), b) lub c).</w:t>
      </w:r>
    </w:p>
    <w:p w14:paraId="1FB9FC63" w14:textId="72B8F03A" w:rsidR="007A3A5A" w:rsidRPr="00963D0F" w:rsidRDefault="00655920">
      <w:pPr>
        <w:pStyle w:val="Standarduser"/>
        <w:numPr>
          <w:ilvl w:val="0"/>
          <w:numId w:val="123"/>
        </w:numPr>
        <w:spacing w:after="120"/>
        <w:ind w:left="426" w:hanging="284"/>
        <w:jc w:val="both"/>
        <w:textAlignment w:val="auto"/>
        <w:rPr>
          <w:sz w:val="24"/>
        </w:rPr>
      </w:pPr>
      <w:r w:rsidRPr="00963D0F">
        <w:rPr>
          <w:bCs/>
          <w:sz w:val="24"/>
        </w:rPr>
        <w:t xml:space="preserve">W przypadku braku zadeklarowania przez Wykonawcę w formularzu ofertowym (wzór Załącznik nr 3 do </w:t>
      </w:r>
      <w:proofErr w:type="spellStart"/>
      <w:r w:rsidRPr="00963D0F">
        <w:rPr>
          <w:bCs/>
          <w:sz w:val="24"/>
        </w:rPr>
        <w:t>Ooz</w:t>
      </w:r>
      <w:proofErr w:type="spellEnd"/>
      <w:r w:rsidRPr="00963D0F">
        <w:rPr>
          <w:bCs/>
          <w:sz w:val="24"/>
        </w:rPr>
        <w:t xml:space="preserve">) jednej spośród wymienionych w pkt. </w:t>
      </w:r>
      <w:r w:rsidR="00136352">
        <w:rPr>
          <w:bCs/>
          <w:sz w:val="24"/>
        </w:rPr>
        <w:t>1</w:t>
      </w:r>
      <w:r w:rsidRPr="00963D0F">
        <w:rPr>
          <w:bCs/>
          <w:sz w:val="24"/>
        </w:rPr>
        <w:t xml:space="preserve"> opcji a), b) lub c), oferta </w:t>
      </w:r>
      <w:r w:rsidRPr="00963D0F">
        <w:rPr>
          <w:bCs/>
          <w:sz w:val="24"/>
        </w:rPr>
        <w:lastRenderedPageBreak/>
        <w:t>Wykonawcy uzyska 0 punktów.</w:t>
      </w:r>
    </w:p>
    <w:p w14:paraId="3D141FB5" w14:textId="77777777" w:rsidR="007A3A5A" w:rsidRPr="00963D0F" w:rsidRDefault="00655920">
      <w:pPr>
        <w:pStyle w:val="Standarduser"/>
        <w:numPr>
          <w:ilvl w:val="0"/>
          <w:numId w:val="123"/>
        </w:numPr>
        <w:spacing w:after="120"/>
        <w:ind w:left="426" w:hanging="284"/>
        <w:jc w:val="both"/>
        <w:textAlignment w:val="auto"/>
        <w:rPr>
          <w:sz w:val="24"/>
        </w:rPr>
      </w:pPr>
      <w:r w:rsidRPr="00963D0F">
        <w:rPr>
          <w:bCs/>
          <w:sz w:val="24"/>
        </w:rPr>
        <w:t>W przypadku uzyskania przez badaną ofertę 0 punktów (wskazanie w formularzu ofertowym opcji wymienionej w pkt 1 c) ofercie przyznane zostanie 0 punktów w kryterium „Gotowość Wykonawcy do rozpoczęcia realizacji przedmiotu zamówienia”.</w:t>
      </w:r>
    </w:p>
    <w:p w14:paraId="48113001" w14:textId="77777777" w:rsidR="007A3A5A" w:rsidRPr="00963D0F" w:rsidRDefault="00655920">
      <w:pPr>
        <w:pStyle w:val="Standarduser"/>
        <w:numPr>
          <w:ilvl w:val="0"/>
          <w:numId w:val="123"/>
        </w:numPr>
        <w:spacing w:after="120"/>
        <w:ind w:left="426" w:hanging="284"/>
        <w:jc w:val="both"/>
        <w:textAlignment w:val="auto"/>
        <w:rPr>
          <w:sz w:val="24"/>
        </w:rPr>
      </w:pPr>
      <w:r w:rsidRPr="00963D0F">
        <w:rPr>
          <w:bCs/>
          <w:sz w:val="24"/>
        </w:rPr>
        <w:t>Punkty przyznane badanej ofercie w kryterium „Gotowość Wykonawcy do rozpoczęcia realizacji przedmiotu zamówienia” (z zastrzeżeniem pkt. 3 i 4), zostaną obliczone wg wzoru:</w:t>
      </w:r>
    </w:p>
    <w:tbl>
      <w:tblPr>
        <w:tblW w:w="8462" w:type="dxa"/>
        <w:tblInd w:w="469" w:type="dxa"/>
        <w:tblLayout w:type="fixed"/>
        <w:tblCellMar>
          <w:left w:w="10" w:type="dxa"/>
          <w:right w:w="10" w:type="dxa"/>
        </w:tblCellMar>
        <w:tblLook w:val="0000" w:firstRow="0" w:lastRow="0" w:firstColumn="0" w:lastColumn="0" w:noHBand="0" w:noVBand="0"/>
      </w:tblPr>
      <w:tblGrid>
        <w:gridCol w:w="8462"/>
      </w:tblGrid>
      <w:tr w:rsidR="007A3A5A" w14:paraId="1D0D8882" w14:textId="77777777">
        <w:trPr>
          <w:cantSplit/>
          <w:trHeight w:val="580"/>
        </w:trPr>
        <w:tc>
          <w:tcPr>
            <w:tcW w:w="8462" w:type="dxa"/>
            <w:tcMar>
              <w:top w:w="0" w:type="dxa"/>
              <w:left w:w="70" w:type="dxa"/>
              <w:bottom w:w="0" w:type="dxa"/>
              <w:right w:w="70" w:type="dxa"/>
            </w:tcMar>
            <w:vAlign w:val="center"/>
          </w:tcPr>
          <w:p w14:paraId="566B7A9E" w14:textId="77777777" w:rsidR="007A3A5A" w:rsidRPr="00610812" w:rsidRDefault="00655920">
            <w:pPr>
              <w:pStyle w:val="Standarduser"/>
              <w:tabs>
                <w:tab w:val="left" w:pos="4441"/>
              </w:tabs>
              <w:rPr>
                <w:sz w:val="24"/>
              </w:rPr>
            </w:pPr>
            <w:r w:rsidRPr="00610812">
              <w:rPr>
                <w:b/>
                <w:sz w:val="24"/>
                <w:u w:val="single"/>
              </w:rPr>
              <w:t>liczba punktów uzyskanych przez badaną ofertę</w:t>
            </w:r>
            <w:r w:rsidRPr="00610812">
              <w:rPr>
                <w:b/>
                <w:spacing w:val="200"/>
                <w:sz w:val="24"/>
                <w:u w:val="single"/>
              </w:rPr>
              <w:t xml:space="preserve"> </w:t>
            </w:r>
            <w:r w:rsidRPr="00610812">
              <w:rPr>
                <w:b/>
                <w:spacing w:val="200"/>
                <w:sz w:val="24"/>
              </w:rPr>
              <w:t xml:space="preserve"> </w:t>
            </w:r>
            <w:r w:rsidRPr="00610812">
              <w:rPr>
                <w:b/>
                <w:sz w:val="24"/>
              </w:rPr>
              <w:t>x</w:t>
            </w:r>
            <w:r w:rsidRPr="00610812">
              <w:rPr>
                <w:b/>
                <w:spacing w:val="40"/>
                <w:sz w:val="24"/>
              </w:rPr>
              <w:t xml:space="preserve"> </w:t>
            </w:r>
            <w:r w:rsidRPr="00610812">
              <w:rPr>
                <w:b/>
                <w:sz w:val="24"/>
              </w:rPr>
              <w:t>100</w:t>
            </w:r>
            <w:r w:rsidRPr="00610812">
              <w:rPr>
                <w:b/>
                <w:spacing w:val="40"/>
                <w:sz w:val="24"/>
              </w:rPr>
              <w:t xml:space="preserve"> </w:t>
            </w:r>
            <w:r w:rsidRPr="00610812">
              <w:rPr>
                <w:b/>
                <w:sz w:val="24"/>
              </w:rPr>
              <w:t>x</w:t>
            </w:r>
            <w:r w:rsidRPr="00610812">
              <w:rPr>
                <w:b/>
                <w:spacing w:val="40"/>
                <w:sz w:val="24"/>
              </w:rPr>
              <w:t xml:space="preserve"> </w:t>
            </w:r>
            <w:r w:rsidRPr="00610812">
              <w:rPr>
                <w:b/>
                <w:sz w:val="24"/>
              </w:rPr>
              <w:t>10%</w:t>
            </w:r>
          </w:p>
          <w:p w14:paraId="744BDA95" w14:textId="77777777" w:rsidR="007A3A5A" w:rsidRDefault="00655920">
            <w:pPr>
              <w:pStyle w:val="Standarduser"/>
              <w:tabs>
                <w:tab w:val="left" w:pos="3840"/>
              </w:tabs>
            </w:pPr>
            <w:r w:rsidRPr="00610812">
              <w:rPr>
                <w:b/>
                <w:sz w:val="24"/>
              </w:rPr>
              <w:t>największa liczba uzyskanych punktów w ofertach</w:t>
            </w:r>
          </w:p>
        </w:tc>
      </w:tr>
    </w:tbl>
    <w:p w14:paraId="2B3A98CD" w14:textId="77777777" w:rsidR="007A3A5A" w:rsidRDefault="007A3A5A" w:rsidP="00337900">
      <w:pPr>
        <w:pStyle w:val="Standarduser"/>
        <w:jc w:val="both"/>
        <w:rPr>
          <w:bCs/>
          <w:sz w:val="16"/>
          <w:szCs w:val="16"/>
        </w:rPr>
      </w:pPr>
    </w:p>
    <w:p w14:paraId="0204C572" w14:textId="77777777" w:rsidR="007A3A5A" w:rsidRPr="00483105" w:rsidRDefault="00655920">
      <w:pPr>
        <w:pStyle w:val="Standarduser"/>
        <w:spacing w:after="120"/>
        <w:jc w:val="both"/>
        <w:textAlignment w:val="auto"/>
        <w:rPr>
          <w:sz w:val="24"/>
        </w:rPr>
      </w:pPr>
      <w:r w:rsidRPr="00483105">
        <w:rPr>
          <w:b/>
          <w:sz w:val="24"/>
        </w:rPr>
        <w:t>Ad 4: Kryterium dodatkowe</w:t>
      </w:r>
    </w:p>
    <w:p w14:paraId="0C175925" w14:textId="77777777" w:rsidR="007A3A5A" w:rsidRPr="00483105" w:rsidRDefault="00655920">
      <w:pPr>
        <w:pStyle w:val="Standarduser"/>
        <w:spacing w:after="120"/>
        <w:ind w:left="142"/>
        <w:jc w:val="both"/>
        <w:rPr>
          <w:sz w:val="24"/>
        </w:rPr>
      </w:pPr>
      <w:r w:rsidRPr="00483105">
        <w:rPr>
          <w:bCs/>
          <w:sz w:val="24"/>
        </w:rPr>
        <w:t>Punkty przyznane badanej ofercie w kryterium „Kryterium dodatkowe”, zostaną obliczone wg wzoru:</w:t>
      </w:r>
    </w:p>
    <w:p w14:paraId="76C392CB" w14:textId="77777777" w:rsidR="007A3A5A" w:rsidRPr="00D6567C" w:rsidRDefault="00655920" w:rsidP="00483105">
      <w:pPr>
        <w:pStyle w:val="Standarduser"/>
        <w:tabs>
          <w:tab w:val="left" w:leader="underscore" w:pos="5626"/>
        </w:tabs>
        <w:ind w:left="209" w:firstLine="358"/>
        <w:rPr>
          <w:sz w:val="24"/>
        </w:rPr>
      </w:pPr>
      <w:r w:rsidRPr="00D6567C">
        <w:rPr>
          <w:b/>
          <w:sz w:val="24"/>
          <w:u w:val="single"/>
        </w:rPr>
        <w:t>liczba punktów uzyskanych przez badaną ofertę</w:t>
      </w:r>
      <w:r w:rsidRPr="00D6567C">
        <w:rPr>
          <w:b/>
          <w:sz w:val="24"/>
          <w:u w:val="single"/>
        </w:rPr>
        <w:tab/>
      </w:r>
      <w:r w:rsidRPr="00D6567C">
        <w:rPr>
          <w:b/>
          <w:spacing w:val="200"/>
          <w:sz w:val="24"/>
        </w:rPr>
        <w:t xml:space="preserve"> </w:t>
      </w:r>
      <w:r w:rsidRPr="00D6567C">
        <w:rPr>
          <w:b/>
          <w:sz w:val="24"/>
        </w:rPr>
        <w:t>x</w:t>
      </w:r>
      <w:r w:rsidRPr="00D6567C">
        <w:rPr>
          <w:b/>
          <w:spacing w:val="40"/>
          <w:sz w:val="24"/>
        </w:rPr>
        <w:t xml:space="preserve"> </w:t>
      </w:r>
      <w:r w:rsidRPr="00D6567C">
        <w:rPr>
          <w:b/>
          <w:sz w:val="24"/>
        </w:rPr>
        <w:t>100</w:t>
      </w:r>
      <w:r w:rsidRPr="00D6567C">
        <w:rPr>
          <w:b/>
          <w:spacing w:val="40"/>
          <w:sz w:val="24"/>
        </w:rPr>
        <w:t xml:space="preserve"> </w:t>
      </w:r>
      <w:r w:rsidRPr="00D6567C">
        <w:rPr>
          <w:b/>
          <w:sz w:val="24"/>
        </w:rPr>
        <w:t>x</w:t>
      </w:r>
      <w:r w:rsidRPr="00D6567C">
        <w:rPr>
          <w:b/>
          <w:spacing w:val="40"/>
          <w:sz w:val="24"/>
        </w:rPr>
        <w:t xml:space="preserve"> </w:t>
      </w:r>
      <w:r w:rsidRPr="00D6567C">
        <w:rPr>
          <w:b/>
          <w:sz w:val="24"/>
        </w:rPr>
        <w:t>10%</w:t>
      </w:r>
    </w:p>
    <w:p w14:paraId="47E368FA" w14:textId="4B468403" w:rsidR="007A3A5A" w:rsidRPr="00D6567C" w:rsidRDefault="00655920" w:rsidP="00483105">
      <w:pPr>
        <w:pStyle w:val="Standarduser"/>
        <w:ind w:left="284" w:firstLine="358"/>
        <w:jc w:val="both"/>
        <w:rPr>
          <w:sz w:val="24"/>
        </w:rPr>
      </w:pPr>
      <w:r w:rsidRPr="00D6567C">
        <w:rPr>
          <w:b/>
          <w:sz w:val="24"/>
        </w:rPr>
        <w:t>największa liczba uzyskanych punktów w ofertach</w:t>
      </w:r>
    </w:p>
    <w:p w14:paraId="7A3F1775" w14:textId="77777777" w:rsidR="007A3A5A" w:rsidRDefault="007A3A5A">
      <w:pPr>
        <w:pStyle w:val="Standarduser"/>
        <w:jc w:val="both"/>
      </w:pPr>
    </w:p>
    <w:p w14:paraId="6173DF22" w14:textId="068B957F" w:rsidR="007A3A5A" w:rsidRPr="00483105" w:rsidRDefault="00655920" w:rsidP="001F019F">
      <w:pPr>
        <w:pStyle w:val="Standarduser"/>
        <w:numPr>
          <w:ilvl w:val="0"/>
          <w:numId w:val="215"/>
        </w:numPr>
        <w:spacing w:after="120"/>
        <w:ind w:left="426" w:hanging="284"/>
        <w:jc w:val="both"/>
        <w:textAlignment w:val="auto"/>
        <w:rPr>
          <w:sz w:val="24"/>
        </w:rPr>
      </w:pPr>
      <w:r w:rsidRPr="00483105">
        <w:rPr>
          <w:bCs/>
          <w:sz w:val="24"/>
        </w:rPr>
        <w:t xml:space="preserve">Punktami uzyskanymi przez badaną ofertę, będą punkty uzyskane za wskazany na formularzu ofertowym (Załącznik nr </w:t>
      </w:r>
      <w:r w:rsidR="00CC371C">
        <w:rPr>
          <w:bCs/>
          <w:sz w:val="24"/>
        </w:rPr>
        <w:t>3</w:t>
      </w:r>
      <w:r w:rsidRPr="00483105">
        <w:rPr>
          <w:bCs/>
          <w:sz w:val="24"/>
        </w:rPr>
        <w:t xml:space="preserve"> do </w:t>
      </w:r>
      <w:proofErr w:type="spellStart"/>
      <w:r w:rsidRPr="00483105">
        <w:rPr>
          <w:bCs/>
          <w:sz w:val="24"/>
        </w:rPr>
        <w:t>OoZ</w:t>
      </w:r>
      <w:proofErr w:type="spellEnd"/>
      <w:r w:rsidRPr="00483105">
        <w:rPr>
          <w:bCs/>
          <w:sz w:val="24"/>
        </w:rPr>
        <w:t>) adres obiektu, w którym będzie świadczona usługa zgodnie z następującą punktacją:</w:t>
      </w:r>
    </w:p>
    <w:p w14:paraId="35441077" w14:textId="77777777" w:rsidR="007A3A5A" w:rsidRPr="00483105" w:rsidRDefault="00655920">
      <w:pPr>
        <w:pStyle w:val="Standarduser"/>
        <w:spacing w:before="120" w:after="60"/>
        <w:ind w:left="426"/>
        <w:jc w:val="both"/>
        <w:rPr>
          <w:sz w:val="24"/>
        </w:rPr>
      </w:pPr>
      <w:r w:rsidRPr="00483105">
        <w:rPr>
          <w:bCs/>
          <w:sz w:val="24"/>
        </w:rPr>
        <w:t>a) Obiekt położony na terenie miejscowości, której liczba mieszkańców nie przekracza 35 000 – 5 pkt</w:t>
      </w:r>
    </w:p>
    <w:p w14:paraId="0F387B67" w14:textId="77777777" w:rsidR="007A3A5A" w:rsidRPr="00483105" w:rsidRDefault="00655920">
      <w:pPr>
        <w:pStyle w:val="Standarduser"/>
        <w:spacing w:before="120" w:after="60"/>
        <w:ind w:left="426"/>
        <w:jc w:val="both"/>
        <w:rPr>
          <w:sz w:val="24"/>
        </w:rPr>
      </w:pPr>
      <w:r w:rsidRPr="00483105">
        <w:rPr>
          <w:bCs/>
          <w:sz w:val="24"/>
        </w:rPr>
        <w:t>b) Obiekt jest zlokalizowany na terenie lasu lub na działce bezpośrednio graniczącej z lasem – 5 pkt</w:t>
      </w:r>
    </w:p>
    <w:p w14:paraId="04E2CD8D" w14:textId="77777777" w:rsidR="007A3A5A" w:rsidRPr="00483105" w:rsidRDefault="00655920" w:rsidP="001F019F">
      <w:pPr>
        <w:pStyle w:val="Standarduser"/>
        <w:numPr>
          <w:ilvl w:val="0"/>
          <w:numId w:val="215"/>
        </w:numPr>
        <w:spacing w:after="120"/>
        <w:ind w:left="426" w:hanging="284"/>
        <w:jc w:val="both"/>
        <w:textAlignment w:val="auto"/>
        <w:rPr>
          <w:sz w:val="24"/>
        </w:rPr>
      </w:pPr>
      <w:r w:rsidRPr="00483105">
        <w:rPr>
          <w:sz w:val="24"/>
        </w:rPr>
        <w:t xml:space="preserve">W przypadku kryteriów dodatkowych możliwe jest przyznanie </w:t>
      </w:r>
      <w:r w:rsidRPr="00483105">
        <w:rPr>
          <w:b/>
          <w:bCs/>
          <w:sz w:val="24"/>
        </w:rPr>
        <w:t>łącznie 10 pkt</w:t>
      </w:r>
      <w:r w:rsidRPr="00483105">
        <w:rPr>
          <w:sz w:val="24"/>
        </w:rPr>
        <w:t>., które przyznawane będą na podstawie analizy lokalizacji obiektu (narzędzi umożliwiających lokalizację). Weryfikacja warunków określonych w kryteriach dodatkowych zostanie dokonana na podstawie oświadczenia Wykonawcy wskazującego adres obiektu, złożonego w treści formularze ofertowego. Ponadto Zamawiający dokona samodzielnie potwierdzenia w/w informacji w oparciu o:</w:t>
      </w:r>
    </w:p>
    <w:p w14:paraId="0BF4575E" w14:textId="77777777" w:rsidR="007A3A5A" w:rsidRPr="00483105" w:rsidRDefault="00655920">
      <w:pPr>
        <w:pStyle w:val="Standarduser"/>
        <w:ind w:left="567" w:hanging="141"/>
        <w:jc w:val="both"/>
        <w:rPr>
          <w:sz w:val="24"/>
        </w:rPr>
      </w:pPr>
      <w:r w:rsidRPr="00483105">
        <w:rPr>
          <w:sz w:val="24"/>
        </w:rPr>
        <w:t xml:space="preserve">a) informacje zawarte na stronie internetowej </w:t>
      </w:r>
      <w:hyperlink r:id="rId14" w:history="1">
        <w:r w:rsidRPr="00483105">
          <w:rPr>
            <w:sz w:val="24"/>
          </w:rPr>
          <w:t>https://europa.eu</w:t>
        </w:r>
      </w:hyperlink>
      <w:r w:rsidRPr="00483105">
        <w:rPr>
          <w:sz w:val="24"/>
        </w:rPr>
        <w:t xml:space="preserve"> w zakresie położenia obiektu hotelowego na terenie miejscowości poniżej 35 000 mieszkańców,</w:t>
      </w:r>
    </w:p>
    <w:p w14:paraId="37C86D04" w14:textId="77777777" w:rsidR="007A3A5A" w:rsidRPr="00483105" w:rsidRDefault="00655920">
      <w:pPr>
        <w:pStyle w:val="Standarduser"/>
        <w:ind w:left="567" w:hanging="141"/>
        <w:jc w:val="both"/>
        <w:rPr>
          <w:sz w:val="24"/>
        </w:rPr>
      </w:pPr>
      <w:r w:rsidRPr="00483105">
        <w:rPr>
          <w:sz w:val="24"/>
        </w:rPr>
        <w:t xml:space="preserve">b) Zamawiający dokona weryfikacji powyższych informacji w oparciu o informacje zawarte na stronie internetowej </w:t>
      </w:r>
      <w:hyperlink r:id="rId15" w:history="1">
        <w:r w:rsidRPr="00483105">
          <w:rPr>
            <w:rStyle w:val="Citation"/>
            <w:sz w:val="24"/>
          </w:rPr>
          <w:t>https://www.geoportal.gov.pl/</w:t>
        </w:r>
      </w:hyperlink>
      <w:r w:rsidRPr="00483105">
        <w:rPr>
          <w:rStyle w:val="Citation"/>
          <w:sz w:val="24"/>
        </w:rPr>
        <w:t xml:space="preserve">. </w:t>
      </w:r>
      <w:r w:rsidRPr="00483105">
        <w:rPr>
          <w:sz w:val="24"/>
        </w:rPr>
        <w:t>Zamawiający uzna, że obiekt jest położony na terenie lasu, lub na działce bezpośrednio graniczącej z lasem czyli na gruncie, o którym mowa w art. 3 ustawy z dnia 28 września 1991 roku o lasach (tekst jednolity Dz. U. z 2017r., poz. 788 ze zm.) - tj. grunt:</w:t>
      </w:r>
    </w:p>
    <w:p w14:paraId="1F0B1151" w14:textId="77777777" w:rsidR="007A3A5A" w:rsidRPr="00483105" w:rsidRDefault="00655920">
      <w:pPr>
        <w:pStyle w:val="Standarduser"/>
        <w:ind w:left="567"/>
        <w:jc w:val="both"/>
        <w:rPr>
          <w:sz w:val="24"/>
        </w:rPr>
      </w:pPr>
      <w:r w:rsidRPr="00483105">
        <w:rPr>
          <w:sz w:val="24"/>
        </w:rPr>
        <w:t>1) o zwartej powierzchni co najmniej 0,10ha, pokryty roślinnością leśną (uprawami leśnymi) drzewami i krzewami oraz runem leśnym – lub przejściowo jej pozbawiony:</w:t>
      </w:r>
    </w:p>
    <w:p w14:paraId="06A40242" w14:textId="77777777" w:rsidR="007A3A5A" w:rsidRPr="00483105" w:rsidRDefault="00655920">
      <w:pPr>
        <w:pStyle w:val="Standarduser"/>
        <w:ind w:left="851"/>
        <w:jc w:val="both"/>
        <w:rPr>
          <w:sz w:val="24"/>
        </w:rPr>
      </w:pPr>
      <w:r w:rsidRPr="00483105">
        <w:rPr>
          <w:sz w:val="24"/>
        </w:rPr>
        <w:t>a) przeznaczony do produkcji leśnej lub</w:t>
      </w:r>
    </w:p>
    <w:p w14:paraId="5CF7496F" w14:textId="77777777" w:rsidR="007A3A5A" w:rsidRPr="00483105" w:rsidRDefault="00655920">
      <w:pPr>
        <w:pStyle w:val="Standarduser"/>
        <w:ind w:left="851"/>
        <w:jc w:val="both"/>
        <w:rPr>
          <w:sz w:val="24"/>
        </w:rPr>
      </w:pPr>
      <w:r w:rsidRPr="00483105">
        <w:rPr>
          <w:sz w:val="24"/>
        </w:rPr>
        <w:t>b) stanowiący rezerwat przyrody lub wchodzący w skład parku narodowego albo</w:t>
      </w:r>
    </w:p>
    <w:p w14:paraId="15C90EA7" w14:textId="77777777" w:rsidR="007A3A5A" w:rsidRPr="00483105" w:rsidRDefault="00655920">
      <w:pPr>
        <w:pStyle w:val="Standarduser"/>
        <w:ind w:left="851"/>
        <w:jc w:val="both"/>
        <w:rPr>
          <w:sz w:val="24"/>
        </w:rPr>
      </w:pPr>
      <w:r w:rsidRPr="00483105">
        <w:rPr>
          <w:sz w:val="24"/>
        </w:rPr>
        <w:t>c) wpisany do rejestru zabytków;</w:t>
      </w:r>
    </w:p>
    <w:p w14:paraId="5D43E2A6" w14:textId="77777777" w:rsidR="007A3A5A" w:rsidRPr="00483105" w:rsidRDefault="00655920">
      <w:pPr>
        <w:pStyle w:val="Standarduser"/>
        <w:ind w:left="567"/>
        <w:jc w:val="both"/>
        <w:rPr>
          <w:sz w:val="24"/>
        </w:rPr>
      </w:pPr>
      <w:r w:rsidRPr="00483105">
        <w:rPr>
          <w:sz w:val="24"/>
        </w:rPr>
        <w:t>2) związany z gospodarką leśną, zajęty pod wykorzystywane dla potrzeb gospodarki leśnej: budynki i budowle, urządzenia melioracji wodnych, linie podziału przestrzennego lasu, drogi leśne, tereny pod liniami energetycznymi, szkółki leśne, miejsca składowania drewna, a także wykorzystywany na parkingi leśne i urządzenia turystyczne.</w:t>
      </w:r>
    </w:p>
    <w:p w14:paraId="105AED2C" w14:textId="77777777" w:rsidR="007A3A5A" w:rsidRPr="00483105" w:rsidRDefault="00655920" w:rsidP="001F019F">
      <w:pPr>
        <w:pStyle w:val="Standarduser"/>
        <w:numPr>
          <w:ilvl w:val="0"/>
          <w:numId w:val="215"/>
        </w:numPr>
        <w:spacing w:after="120"/>
        <w:ind w:left="426" w:hanging="284"/>
        <w:jc w:val="both"/>
        <w:textAlignment w:val="auto"/>
        <w:rPr>
          <w:sz w:val="24"/>
        </w:rPr>
      </w:pPr>
      <w:r w:rsidRPr="00483105">
        <w:rPr>
          <w:bCs/>
          <w:sz w:val="24"/>
        </w:rPr>
        <w:t xml:space="preserve">W przypadku nie spełniania warunków określonych w ramach niniejszego kryterium (obiekt nie jest położony na terenie miejscowości, której liczba mieszkańców nie </w:t>
      </w:r>
      <w:r w:rsidRPr="00483105">
        <w:rPr>
          <w:bCs/>
          <w:sz w:val="24"/>
        </w:rPr>
        <w:lastRenderedPageBreak/>
        <w:t>przekracza 35 000 i obiekt nie jest zlokalizowany na terenie lasu lub na działce bezpośrednio graniczącej z lasem), ofercie, w ramach niniejszego kryterium, przyznane zostanie 0 punktów.</w:t>
      </w:r>
    </w:p>
    <w:p w14:paraId="0B4975EC" w14:textId="77777777" w:rsidR="007A3A5A" w:rsidRPr="00483105" w:rsidRDefault="00655920">
      <w:pPr>
        <w:pStyle w:val="Standarduser"/>
        <w:spacing w:after="120"/>
        <w:jc w:val="both"/>
        <w:textAlignment w:val="auto"/>
        <w:rPr>
          <w:sz w:val="24"/>
        </w:rPr>
      </w:pPr>
      <w:r w:rsidRPr="00483105">
        <w:rPr>
          <w:bCs/>
          <w:sz w:val="24"/>
        </w:rPr>
        <w:t>Ocena końcowa oferty, to suma punktów uzyskanych przez ofertę w poszczególnych kryteriach.</w:t>
      </w:r>
    </w:p>
    <w:p w14:paraId="1C3D9669" w14:textId="77777777" w:rsidR="007A3A5A" w:rsidRPr="00483105" w:rsidRDefault="00655920">
      <w:pPr>
        <w:pStyle w:val="Standarduser"/>
        <w:spacing w:after="120"/>
        <w:jc w:val="both"/>
        <w:textAlignment w:val="auto"/>
        <w:rPr>
          <w:sz w:val="24"/>
        </w:rPr>
      </w:pPr>
      <w:r w:rsidRPr="00483105">
        <w:rPr>
          <w:sz w:val="24"/>
          <w:lang w:eastAsia="pl-PL"/>
        </w:rPr>
        <w:t>W sytuacji, gdy Zamawiający nie będzie mógł dokonać wyboru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01BFEC0D" w14:textId="77777777" w:rsidR="007A3A5A" w:rsidRDefault="007A3A5A">
      <w:pPr>
        <w:pStyle w:val="Textbodyuser"/>
      </w:pPr>
    </w:p>
    <w:p w14:paraId="3ACF6126" w14:textId="77777777" w:rsidR="007A3A5A" w:rsidRPr="00337900" w:rsidRDefault="00655920">
      <w:pPr>
        <w:pStyle w:val="Textbodyuser"/>
        <w:jc w:val="both"/>
        <w:rPr>
          <w:sz w:val="24"/>
        </w:rPr>
      </w:pPr>
      <w:r w:rsidRPr="00337900">
        <w:rPr>
          <w:b/>
          <w:sz w:val="24"/>
        </w:rPr>
        <w:t>Rozdział 14</w:t>
      </w:r>
    </w:p>
    <w:p w14:paraId="40CED203" w14:textId="77777777" w:rsidR="007A3A5A" w:rsidRPr="00337900" w:rsidRDefault="00655920">
      <w:pPr>
        <w:pStyle w:val="Textbodyuser"/>
        <w:rPr>
          <w:sz w:val="24"/>
        </w:rPr>
      </w:pPr>
      <w:r w:rsidRPr="00337900">
        <w:rPr>
          <w:b/>
          <w:sz w:val="24"/>
        </w:rPr>
        <w:t>Badanie i ocena ofert</w:t>
      </w:r>
    </w:p>
    <w:p w14:paraId="595B9A73" w14:textId="77777777" w:rsidR="007A3A5A" w:rsidRDefault="00655920" w:rsidP="001F019F">
      <w:pPr>
        <w:pStyle w:val="Standarduseruser"/>
        <w:numPr>
          <w:ilvl w:val="0"/>
          <w:numId w:val="194"/>
        </w:numPr>
        <w:ind w:left="426" w:hanging="284"/>
        <w:jc w:val="both"/>
      </w:pPr>
      <w:r>
        <w:rPr>
          <w:rFonts w:ascii="Times New Roman" w:hAnsi="Times New Roman" w:cs="Times New Roman"/>
          <w:lang w:eastAsia="pl-PL"/>
        </w:rPr>
        <w:t>Zamawiający może na każdym etapie postępowania wezwać Wykonawcę o udzielenie wyjaśnień dot. złożonych dokumentów lub treści oferty.</w:t>
      </w:r>
    </w:p>
    <w:p w14:paraId="2A41140E" w14:textId="77777777" w:rsidR="007A3A5A" w:rsidRDefault="00655920" w:rsidP="006520C8">
      <w:pPr>
        <w:pStyle w:val="Standarduseruser"/>
        <w:numPr>
          <w:ilvl w:val="0"/>
          <w:numId w:val="194"/>
        </w:numPr>
        <w:ind w:left="426" w:hanging="284"/>
        <w:jc w:val="both"/>
      </w:pPr>
      <w:r>
        <w:rPr>
          <w:rFonts w:ascii="Times New Roman" w:hAnsi="Times New Roman" w:cs="Times New Roman"/>
          <w:lang w:eastAsia="pl-PL"/>
        </w:rPr>
        <w:t>W toku badania i oceny ofert Zamawiający w pierwszej kolejności, na podstawie kryteriów oceny ofert, ustali ofertę najkorzystniejszą a następnie zbada czy:</w:t>
      </w:r>
    </w:p>
    <w:p w14:paraId="1DAB349B" w14:textId="77777777" w:rsidR="007A3A5A" w:rsidRDefault="00655920">
      <w:pPr>
        <w:pStyle w:val="NormalnyWeb"/>
        <w:numPr>
          <w:ilvl w:val="1"/>
          <w:numId w:val="146"/>
        </w:numPr>
        <w:spacing w:before="0" w:after="0"/>
        <w:ind w:left="426" w:firstLine="0"/>
        <w:jc w:val="both"/>
      </w:pPr>
      <w:r>
        <w:rPr>
          <w:lang w:eastAsia="pl-PL"/>
        </w:rPr>
        <w:t>oferta</w:t>
      </w:r>
      <w:r>
        <w:rPr>
          <w:rFonts w:eastAsia="Times New Roman"/>
          <w:lang w:eastAsia="pl-PL"/>
        </w:rPr>
        <w:t xml:space="preserve"> </w:t>
      </w:r>
      <w:r>
        <w:rPr>
          <w:lang w:eastAsia="pl-PL"/>
        </w:rPr>
        <w:t>została</w:t>
      </w:r>
      <w:r>
        <w:rPr>
          <w:rFonts w:eastAsia="Times New Roman"/>
          <w:lang w:eastAsia="pl-PL"/>
        </w:rPr>
        <w:t xml:space="preserve"> </w:t>
      </w:r>
      <w:r>
        <w:rPr>
          <w:lang w:eastAsia="pl-PL"/>
        </w:rPr>
        <w:t>złożona</w:t>
      </w:r>
      <w:r>
        <w:rPr>
          <w:rFonts w:eastAsia="Times New Roman"/>
          <w:lang w:eastAsia="pl-PL"/>
        </w:rPr>
        <w:t xml:space="preserve"> </w:t>
      </w:r>
      <w:r>
        <w:rPr>
          <w:lang w:eastAsia="pl-PL"/>
        </w:rPr>
        <w:t>w</w:t>
      </w:r>
      <w:r>
        <w:rPr>
          <w:rFonts w:eastAsia="Times New Roman"/>
          <w:lang w:eastAsia="pl-PL"/>
        </w:rPr>
        <w:t xml:space="preserve"> </w:t>
      </w:r>
      <w:r>
        <w:rPr>
          <w:lang w:eastAsia="pl-PL"/>
        </w:rPr>
        <w:t>wyznaczonym</w:t>
      </w:r>
      <w:r>
        <w:rPr>
          <w:rFonts w:eastAsia="Times New Roman"/>
          <w:lang w:eastAsia="pl-PL"/>
        </w:rPr>
        <w:t xml:space="preserve"> </w:t>
      </w:r>
      <w:r>
        <w:rPr>
          <w:lang w:eastAsia="pl-PL"/>
        </w:rPr>
        <w:t>terminie,</w:t>
      </w:r>
    </w:p>
    <w:p w14:paraId="4C0DD7C7" w14:textId="77777777" w:rsidR="007A3A5A" w:rsidRDefault="00655920">
      <w:pPr>
        <w:pStyle w:val="NormalnyWeb"/>
        <w:numPr>
          <w:ilvl w:val="1"/>
          <w:numId w:val="146"/>
        </w:numPr>
        <w:spacing w:before="0" w:after="0"/>
        <w:ind w:left="426" w:firstLine="0"/>
        <w:jc w:val="both"/>
      </w:pPr>
      <w:r>
        <w:rPr>
          <w:lang w:eastAsia="pl-PL"/>
        </w:rPr>
        <w:t>oferta</w:t>
      </w:r>
      <w:r>
        <w:rPr>
          <w:rFonts w:eastAsia="Times New Roman"/>
          <w:lang w:eastAsia="pl-PL"/>
        </w:rPr>
        <w:t xml:space="preserve"> </w:t>
      </w:r>
      <w:r>
        <w:rPr>
          <w:lang w:eastAsia="pl-PL"/>
        </w:rPr>
        <w:t>została</w:t>
      </w:r>
      <w:r>
        <w:rPr>
          <w:rFonts w:eastAsia="Times New Roman"/>
          <w:lang w:eastAsia="pl-PL"/>
        </w:rPr>
        <w:t xml:space="preserve"> </w:t>
      </w:r>
      <w:r>
        <w:rPr>
          <w:lang w:eastAsia="pl-PL"/>
        </w:rPr>
        <w:t>złożona</w:t>
      </w:r>
      <w:r>
        <w:rPr>
          <w:rFonts w:eastAsia="Times New Roman"/>
          <w:lang w:eastAsia="pl-PL"/>
        </w:rPr>
        <w:t xml:space="preserve"> </w:t>
      </w:r>
      <w:r>
        <w:rPr>
          <w:lang w:eastAsia="pl-PL"/>
        </w:rPr>
        <w:t>w</w:t>
      </w:r>
      <w:r>
        <w:rPr>
          <w:rFonts w:eastAsia="Times New Roman"/>
          <w:lang w:eastAsia="pl-PL"/>
        </w:rPr>
        <w:t xml:space="preserve"> </w:t>
      </w:r>
      <w:r w:rsidRPr="001F019F">
        <w:rPr>
          <w:rFonts w:eastAsia="Times New Roman"/>
          <w:lang w:eastAsia="pl-PL"/>
        </w:rPr>
        <w:t xml:space="preserve">wymaganej </w:t>
      </w:r>
      <w:r w:rsidRPr="001F019F">
        <w:rPr>
          <w:lang w:eastAsia="pl-PL"/>
        </w:rPr>
        <w:t>formie</w:t>
      </w:r>
      <w:r>
        <w:rPr>
          <w:lang w:eastAsia="pl-PL"/>
        </w:rPr>
        <w:t>,</w:t>
      </w:r>
    </w:p>
    <w:p w14:paraId="4A1BD358" w14:textId="77777777" w:rsidR="007A3A5A" w:rsidRDefault="00655920">
      <w:pPr>
        <w:pStyle w:val="NormalnyWeb"/>
        <w:numPr>
          <w:ilvl w:val="1"/>
          <w:numId w:val="146"/>
        </w:numPr>
        <w:spacing w:before="0" w:after="0"/>
        <w:ind w:left="426" w:firstLine="0"/>
        <w:jc w:val="both"/>
      </w:pPr>
      <w:r>
        <w:rPr>
          <w:lang w:eastAsia="pl-PL"/>
        </w:rPr>
        <w:t>treść</w:t>
      </w:r>
      <w:r>
        <w:rPr>
          <w:rFonts w:eastAsia="Times New Roman"/>
          <w:lang w:eastAsia="pl-PL"/>
        </w:rPr>
        <w:t xml:space="preserve"> </w:t>
      </w:r>
      <w:r>
        <w:rPr>
          <w:lang w:eastAsia="pl-PL"/>
        </w:rPr>
        <w:t>oferty</w:t>
      </w:r>
      <w:r>
        <w:rPr>
          <w:rFonts w:eastAsia="Times New Roman"/>
          <w:lang w:eastAsia="pl-PL"/>
        </w:rPr>
        <w:t xml:space="preserve"> </w:t>
      </w:r>
      <w:r>
        <w:rPr>
          <w:lang w:eastAsia="pl-PL"/>
        </w:rPr>
        <w:t>odpowiada</w:t>
      </w:r>
      <w:r>
        <w:rPr>
          <w:rFonts w:eastAsia="Times New Roman"/>
          <w:lang w:eastAsia="pl-PL"/>
        </w:rPr>
        <w:t xml:space="preserve"> </w:t>
      </w:r>
      <w:r>
        <w:rPr>
          <w:lang w:eastAsia="pl-PL"/>
        </w:rPr>
        <w:t>treści</w:t>
      </w:r>
      <w:r>
        <w:rPr>
          <w:rFonts w:eastAsia="Times New Roman"/>
          <w:lang w:eastAsia="pl-PL"/>
        </w:rPr>
        <w:t xml:space="preserve"> </w:t>
      </w:r>
      <w:proofErr w:type="spellStart"/>
      <w:r>
        <w:rPr>
          <w:lang w:eastAsia="pl-PL"/>
        </w:rPr>
        <w:t>OoZ</w:t>
      </w:r>
      <w:proofErr w:type="spellEnd"/>
      <w:r>
        <w:rPr>
          <w:lang w:eastAsia="pl-PL"/>
        </w:rPr>
        <w:t>,</w:t>
      </w:r>
    </w:p>
    <w:p w14:paraId="2887BFF2" w14:textId="77777777" w:rsidR="007A3A5A" w:rsidRDefault="00655920">
      <w:pPr>
        <w:pStyle w:val="NormalnyWeb"/>
        <w:numPr>
          <w:ilvl w:val="1"/>
          <w:numId w:val="146"/>
        </w:numPr>
        <w:spacing w:before="0" w:after="0"/>
        <w:ind w:left="426" w:firstLine="0"/>
        <w:jc w:val="both"/>
      </w:pPr>
      <w:r>
        <w:rPr>
          <w:lang w:eastAsia="pl-PL"/>
        </w:rPr>
        <w:t>oferta</w:t>
      </w:r>
      <w:r>
        <w:rPr>
          <w:rFonts w:eastAsia="Times New Roman"/>
          <w:lang w:eastAsia="pl-PL"/>
        </w:rPr>
        <w:t xml:space="preserve"> </w:t>
      </w:r>
      <w:r>
        <w:rPr>
          <w:lang w:eastAsia="pl-PL"/>
        </w:rPr>
        <w:t>nie</w:t>
      </w:r>
      <w:r>
        <w:rPr>
          <w:rFonts w:eastAsia="Times New Roman"/>
          <w:lang w:eastAsia="pl-PL"/>
        </w:rPr>
        <w:t xml:space="preserve"> </w:t>
      </w:r>
      <w:r>
        <w:rPr>
          <w:lang w:eastAsia="pl-PL"/>
        </w:rPr>
        <w:t>zawiera</w:t>
      </w:r>
      <w:r>
        <w:rPr>
          <w:rFonts w:eastAsia="Times New Roman"/>
          <w:lang w:eastAsia="pl-PL"/>
        </w:rPr>
        <w:t xml:space="preserve"> </w:t>
      </w:r>
      <w:r>
        <w:rPr>
          <w:lang w:eastAsia="pl-PL"/>
        </w:rPr>
        <w:t>błędów</w:t>
      </w:r>
      <w:r>
        <w:rPr>
          <w:rFonts w:eastAsia="Times New Roman"/>
          <w:lang w:eastAsia="pl-PL"/>
        </w:rPr>
        <w:t xml:space="preserve"> </w:t>
      </w:r>
      <w:r>
        <w:rPr>
          <w:lang w:eastAsia="pl-PL"/>
        </w:rPr>
        <w:t>w</w:t>
      </w:r>
      <w:r>
        <w:rPr>
          <w:rFonts w:eastAsia="Times New Roman"/>
          <w:lang w:eastAsia="pl-PL"/>
        </w:rPr>
        <w:t xml:space="preserve"> </w:t>
      </w:r>
      <w:r>
        <w:rPr>
          <w:lang w:eastAsia="pl-PL"/>
        </w:rPr>
        <w:t>obliczeniu</w:t>
      </w:r>
      <w:r>
        <w:rPr>
          <w:rFonts w:eastAsia="Times New Roman"/>
          <w:lang w:eastAsia="pl-PL"/>
        </w:rPr>
        <w:t xml:space="preserve"> </w:t>
      </w:r>
      <w:r>
        <w:rPr>
          <w:lang w:eastAsia="pl-PL"/>
        </w:rPr>
        <w:t>ceny</w:t>
      </w:r>
      <w:r>
        <w:rPr>
          <w:rFonts w:eastAsia="Times New Roman"/>
          <w:lang w:eastAsia="pl-PL"/>
        </w:rPr>
        <w:t xml:space="preserve"> </w:t>
      </w:r>
      <w:r>
        <w:rPr>
          <w:lang w:eastAsia="pl-PL"/>
        </w:rPr>
        <w:t>oraz</w:t>
      </w:r>
      <w:r>
        <w:rPr>
          <w:rFonts w:eastAsia="Times New Roman"/>
          <w:lang w:eastAsia="pl-PL"/>
        </w:rPr>
        <w:t xml:space="preserve"> </w:t>
      </w:r>
      <w:r>
        <w:rPr>
          <w:lang w:eastAsia="pl-PL"/>
        </w:rPr>
        <w:t>czy</w:t>
      </w:r>
      <w:r>
        <w:rPr>
          <w:rFonts w:eastAsia="Times New Roman"/>
          <w:lang w:eastAsia="pl-PL"/>
        </w:rPr>
        <w:t xml:space="preserve"> </w:t>
      </w:r>
      <w:r>
        <w:rPr>
          <w:lang w:eastAsia="pl-PL"/>
        </w:rPr>
        <w:t>cena</w:t>
      </w:r>
      <w:r>
        <w:rPr>
          <w:rFonts w:eastAsia="Times New Roman"/>
          <w:lang w:eastAsia="pl-PL"/>
        </w:rPr>
        <w:t xml:space="preserve"> </w:t>
      </w:r>
      <w:r>
        <w:rPr>
          <w:lang w:eastAsia="pl-PL"/>
        </w:rPr>
        <w:t>nie</w:t>
      </w:r>
      <w:r>
        <w:rPr>
          <w:rFonts w:eastAsia="Times New Roman"/>
          <w:lang w:eastAsia="pl-PL"/>
        </w:rPr>
        <w:t xml:space="preserve"> </w:t>
      </w:r>
      <w:r>
        <w:rPr>
          <w:lang w:eastAsia="pl-PL"/>
        </w:rPr>
        <w:t>jest</w:t>
      </w:r>
      <w:r>
        <w:rPr>
          <w:rFonts w:eastAsia="Times New Roman"/>
          <w:lang w:eastAsia="pl-PL"/>
        </w:rPr>
        <w:t xml:space="preserve"> </w:t>
      </w:r>
      <w:r>
        <w:rPr>
          <w:lang w:eastAsia="pl-PL"/>
        </w:rPr>
        <w:t>rażąco</w:t>
      </w:r>
      <w:r>
        <w:rPr>
          <w:rFonts w:eastAsia="Times New Roman"/>
          <w:lang w:eastAsia="pl-PL"/>
        </w:rPr>
        <w:t xml:space="preserve"> </w:t>
      </w:r>
      <w:r>
        <w:rPr>
          <w:lang w:eastAsia="pl-PL"/>
        </w:rPr>
        <w:t>niska,</w:t>
      </w:r>
    </w:p>
    <w:p w14:paraId="7ADB6CBE" w14:textId="77777777" w:rsidR="007A3A5A" w:rsidRDefault="00655920">
      <w:pPr>
        <w:pStyle w:val="NormalnyWeb"/>
        <w:numPr>
          <w:ilvl w:val="1"/>
          <w:numId w:val="146"/>
        </w:numPr>
        <w:spacing w:before="0" w:after="0"/>
        <w:ind w:left="426" w:firstLine="0"/>
        <w:jc w:val="both"/>
      </w:pPr>
      <w:r>
        <w:rPr>
          <w:lang w:eastAsia="pl-PL"/>
        </w:rPr>
        <w:t>oferta</w:t>
      </w:r>
      <w:r>
        <w:rPr>
          <w:rFonts w:eastAsia="Times New Roman"/>
          <w:lang w:eastAsia="pl-PL"/>
        </w:rPr>
        <w:t xml:space="preserve"> </w:t>
      </w:r>
      <w:r>
        <w:rPr>
          <w:lang w:eastAsia="pl-PL"/>
        </w:rPr>
        <w:t>nie</w:t>
      </w:r>
      <w:r>
        <w:rPr>
          <w:rFonts w:eastAsia="Times New Roman"/>
          <w:lang w:eastAsia="pl-PL"/>
        </w:rPr>
        <w:t xml:space="preserve"> jest </w:t>
      </w:r>
      <w:r>
        <w:rPr>
          <w:lang w:eastAsia="pl-PL"/>
        </w:rPr>
        <w:t>nieważna</w:t>
      </w:r>
      <w:r>
        <w:rPr>
          <w:rFonts w:eastAsia="Times New Roman"/>
          <w:lang w:eastAsia="pl-PL"/>
        </w:rPr>
        <w:t xml:space="preserve"> </w:t>
      </w:r>
      <w:r>
        <w:rPr>
          <w:lang w:eastAsia="pl-PL"/>
        </w:rPr>
        <w:t>na</w:t>
      </w:r>
      <w:r>
        <w:rPr>
          <w:rFonts w:eastAsia="Times New Roman"/>
          <w:lang w:eastAsia="pl-PL"/>
        </w:rPr>
        <w:t xml:space="preserve"> </w:t>
      </w:r>
      <w:r>
        <w:rPr>
          <w:lang w:eastAsia="pl-PL"/>
        </w:rPr>
        <w:t>postawie</w:t>
      </w:r>
      <w:r>
        <w:rPr>
          <w:rFonts w:eastAsia="Times New Roman"/>
          <w:lang w:eastAsia="pl-PL"/>
        </w:rPr>
        <w:t xml:space="preserve"> </w:t>
      </w:r>
      <w:r>
        <w:rPr>
          <w:lang w:eastAsia="pl-PL"/>
        </w:rPr>
        <w:t>odrębnych</w:t>
      </w:r>
      <w:r>
        <w:rPr>
          <w:rFonts w:eastAsia="Times New Roman"/>
          <w:lang w:eastAsia="pl-PL"/>
        </w:rPr>
        <w:t xml:space="preserve"> </w:t>
      </w:r>
      <w:r>
        <w:rPr>
          <w:lang w:eastAsia="pl-PL"/>
        </w:rPr>
        <w:t>przepisów</w:t>
      </w:r>
      <w:r>
        <w:rPr>
          <w:rFonts w:eastAsia="Times New Roman"/>
          <w:lang w:eastAsia="pl-PL"/>
        </w:rPr>
        <w:t xml:space="preserve"> </w:t>
      </w:r>
      <w:r>
        <w:rPr>
          <w:lang w:eastAsia="pl-PL"/>
        </w:rPr>
        <w:t>prawa,</w:t>
      </w:r>
    </w:p>
    <w:p w14:paraId="4EE7C051" w14:textId="77777777" w:rsidR="007A3A5A" w:rsidRDefault="00655920">
      <w:pPr>
        <w:pStyle w:val="NormalnyWeb"/>
        <w:numPr>
          <w:ilvl w:val="1"/>
          <w:numId w:val="146"/>
        </w:numPr>
        <w:spacing w:before="0" w:after="0"/>
        <w:ind w:left="426" w:firstLine="0"/>
        <w:jc w:val="both"/>
      </w:pPr>
      <w:r>
        <w:rPr>
          <w:lang w:eastAsia="pl-PL"/>
        </w:rPr>
        <w:t>do</w:t>
      </w:r>
      <w:r>
        <w:rPr>
          <w:rFonts w:eastAsia="Times New Roman"/>
          <w:lang w:eastAsia="pl-PL"/>
        </w:rPr>
        <w:t xml:space="preserve"> </w:t>
      </w:r>
      <w:r>
        <w:rPr>
          <w:lang w:eastAsia="pl-PL"/>
        </w:rPr>
        <w:t>oferty</w:t>
      </w:r>
      <w:r>
        <w:rPr>
          <w:rFonts w:eastAsia="Times New Roman"/>
          <w:lang w:eastAsia="pl-PL"/>
        </w:rPr>
        <w:t xml:space="preserve"> </w:t>
      </w:r>
      <w:r>
        <w:rPr>
          <w:lang w:eastAsia="pl-PL"/>
        </w:rPr>
        <w:t>zostały</w:t>
      </w:r>
      <w:r>
        <w:rPr>
          <w:rFonts w:eastAsia="Times New Roman"/>
          <w:lang w:eastAsia="pl-PL"/>
        </w:rPr>
        <w:t xml:space="preserve"> </w:t>
      </w:r>
      <w:r>
        <w:rPr>
          <w:lang w:eastAsia="pl-PL"/>
        </w:rPr>
        <w:t>załączone</w:t>
      </w:r>
      <w:r>
        <w:rPr>
          <w:rFonts w:eastAsia="Times New Roman"/>
          <w:lang w:eastAsia="pl-PL"/>
        </w:rPr>
        <w:t xml:space="preserve"> </w:t>
      </w:r>
      <w:r>
        <w:rPr>
          <w:lang w:eastAsia="pl-PL"/>
        </w:rPr>
        <w:t>wymagane</w:t>
      </w:r>
      <w:r>
        <w:rPr>
          <w:rFonts w:eastAsia="Times New Roman"/>
          <w:lang w:eastAsia="pl-PL"/>
        </w:rPr>
        <w:t xml:space="preserve"> </w:t>
      </w:r>
      <w:r>
        <w:rPr>
          <w:lang w:eastAsia="pl-PL"/>
        </w:rPr>
        <w:t>pełnomocnictwa.</w:t>
      </w:r>
      <w:r>
        <w:rPr>
          <w:rFonts w:eastAsia="Times New Roman"/>
          <w:lang w:eastAsia="pl-PL"/>
        </w:rPr>
        <w:t xml:space="preserve"> </w:t>
      </w:r>
      <w:r>
        <w:rPr>
          <w:lang w:eastAsia="pl-PL"/>
        </w:rPr>
        <w:t>Jeżeli</w:t>
      </w:r>
      <w:r>
        <w:rPr>
          <w:rFonts w:eastAsia="Times New Roman"/>
          <w:lang w:eastAsia="pl-PL"/>
        </w:rPr>
        <w:t xml:space="preserve"> </w:t>
      </w:r>
      <w:r>
        <w:rPr>
          <w:lang w:eastAsia="pl-PL"/>
        </w:rPr>
        <w:t>Wykonawca</w:t>
      </w:r>
      <w:r>
        <w:rPr>
          <w:rFonts w:eastAsia="Times New Roman"/>
          <w:lang w:eastAsia="pl-PL"/>
        </w:rPr>
        <w:t xml:space="preserve"> </w:t>
      </w:r>
      <w:r>
        <w:rPr>
          <w:lang w:eastAsia="pl-PL"/>
        </w:rPr>
        <w:t>nie</w:t>
      </w:r>
      <w:r>
        <w:rPr>
          <w:rFonts w:eastAsia="Times New Roman"/>
          <w:lang w:eastAsia="pl-PL"/>
        </w:rPr>
        <w:t xml:space="preserve"> </w:t>
      </w:r>
      <w:r>
        <w:rPr>
          <w:lang w:eastAsia="pl-PL"/>
        </w:rPr>
        <w:t>złożył</w:t>
      </w:r>
      <w:r>
        <w:rPr>
          <w:rFonts w:eastAsia="Times New Roman"/>
          <w:lang w:eastAsia="pl-PL"/>
        </w:rPr>
        <w:t xml:space="preserve"> </w:t>
      </w:r>
      <w:r>
        <w:rPr>
          <w:lang w:eastAsia="pl-PL"/>
        </w:rPr>
        <w:t>wraz</w:t>
      </w:r>
      <w:r>
        <w:rPr>
          <w:rFonts w:eastAsia="Times New Roman"/>
          <w:lang w:eastAsia="pl-PL"/>
        </w:rPr>
        <w:t xml:space="preserve"> </w:t>
      </w:r>
      <w:r>
        <w:rPr>
          <w:lang w:eastAsia="pl-PL"/>
        </w:rPr>
        <w:t>z</w:t>
      </w:r>
      <w:r>
        <w:rPr>
          <w:rFonts w:eastAsia="Times New Roman"/>
          <w:lang w:eastAsia="pl-PL"/>
        </w:rPr>
        <w:t xml:space="preserve"> </w:t>
      </w:r>
      <w:r>
        <w:rPr>
          <w:lang w:eastAsia="pl-PL"/>
        </w:rPr>
        <w:t>ofertą</w:t>
      </w:r>
      <w:r>
        <w:rPr>
          <w:rFonts w:eastAsia="Times New Roman"/>
          <w:lang w:eastAsia="pl-PL"/>
        </w:rPr>
        <w:t xml:space="preserve"> </w:t>
      </w:r>
      <w:r>
        <w:rPr>
          <w:lang w:eastAsia="pl-PL"/>
        </w:rPr>
        <w:t>wymaganych</w:t>
      </w:r>
      <w:r>
        <w:rPr>
          <w:rFonts w:eastAsia="Times New Roman"/>
          <w:lang w:eastAsia="pl-PL"/>
        </w:rPr>
        <w:t xml:space="preserve"> </w:t>
      </w:r>
      <w:r>
        <w:rPr>
          <w:lang w:eastAsia="pl-PL"/>
        </w:rPr>
        <w:t>pełnomocnictw</w:t>
      </w:r>
      <w:r>
        <w:rPr>
          <w:rFonts w:eastAsia="Times New Roman"/>
          <w:lang w:eastAsia="pl-PL"/>
        </w:rPr>
        <w:t xml:space="preserve"> </w:t>
      </w:r>
      <w:r>
        <w:rPr>
          <w:lang w:eastAsia="pl-PL"/>
        </w:rPr>
        <w:t>albo</w:t>
      </w:r>
      <w:r>
        <w:rPr>
          <w:rFonts w:eastAsia="Times New Roman"/>
          <w:lang w:eastAsia="pl-PL"/>
        </w:rPr>
        <w:t xml:space="preserve"> </w:t>
      </w:r>
      <w:r>
        <w:rPr>
          <w:lang w:eastAsia="pl-PL"/>
        </w:rPr>
        <w:t>złożył</w:t>
      </w:r>
      <w:r>
        <w:rPr>
          <w:rFonts w:eastAsia="Times New Roman"/>
          <w:lang w:eastAsia="pl-PL"/>
        </w:rPr>
        <w:t xml:space="preserve"> </w:t>
      </w:r>
      <w:r>
        <w:rPr>
          <w:lang w:eastAsia="pl-PL"/>
        </w:rPr>
        <w:t>wadliwe</w:t>
      </w:r>
      <w:r>
        <w:rPr>
          <w:rFonts w:eastAsia="Times New Roman"/>
          <w:lang w:eastAsia="pl-PL"/>
        </w:rPr>
        <w:t xml:space="preserve"> </w:t>
      </w:r>
      <w:r>
        <w:rPr>
          <w:lang w:eastAsia="pl-PL"/>
        </w:rPr>
        <w:t>pełnomocnictwa,</w:t>
      </w:r>
      <w:r>
        <w:rPr>
          <w:rFonts w:eastAsia="Times New Roman"/>
          <w:lang w:eastAsia="pl-PL"/>
        </w:rPr>
        <w:t xml:space="preserve"> </w:t>
      </w:r>
      <w:r>
        <w:rPr>
          <w:lang w:eastAsia="pl-PL"/>
        </w:rPr>
        <w:t>Zamawiający</w:t>
      </w:r>
      <w:r>
        <w:rPr>
          <w:rFonts w:eastAsia="Times New Roman"/>
          <w:lang w:eastAsia="pl-PL"/>
        </w:rPr>
        <w:t xml:space="preserve"> </w:t>
      </w:r>
      <w:r>
        <w:rPr>
          <w:lang w:eastAsia="pl-PL"/>
        </w:rPr>
        <w:t>wezwie</w:t>
      </w:r>
      <w:r>
        <w:rPr>
          <w:rFonts w:eastAsia="Times New Roman"/>
          <w:lang w:eastAsia="pl-PL"/>
        </w:rPr>
        <w:t xml:space="preserve"> </w:t>
      </w:r>
      <w:r>
        <w:rPr>
          <w:lang w:eastAsia="pl-PL"/>
        </w:rPr>
        <w:t>Wykonawcę</w:t>
      </w:r>
      <w:r>
        <w:rPr>
          <w:rFonts w:eastAsia="Times New Roman"/>
          <w:lang w:eastAsia="pl-PL"/>
        </w:rPr>
        <w:t xml:space="preserve"> </w:t>
      </w:r>
      <w:r>
        <w:rPr>
          <w:lang w:eastAsia="pl-PL"/>
        </w:rPr>
        <w:t>w</w:t>
      </w:r>
      <w:r>
        <w:rPr>
          <w:rFonts w:eastAsia="Times New Roman"/>
          <w:lang w:eastAsia="pl-PL"/>
        </w:rPr>
        <w:t xml:space="preserve"> </w:t>
      </w:r>
      <w:r>
        <w:rPr>
          <w:lang w:eastAsia="pl-PL"/>
        </w:rPr>
        <w:t>wyznaczonym</w:t>
      </w:r>
      <w:r>
        <w:rPr>
          <w:rFonts w:eastAsia="Times New Roman"/>
          <w:lang w:eastAsia="pl-PL"/>
        </w:rPr>
        <w:t xml:space="preserve"> </w:t>
      </w:r>
      <w:r>
        <w:rPr>
          <w:lang w:eastAsia="pl-PL"/>
        </w:rPr>
        <w:t>przez</w:t>
      </w:r>
      <w:r>
        <w:rPr>
          <w:rFonts w:eastAsia="Times New Roman"/>
          <w:lang w:eastAsia="pl-PL"/>
        </w:rPr>
        <w:t xml:space="preserve"> </w:t>
      </w:r>
      <w:r>
        <w:rPr>
          <w:lang w:eastAsia="pl-PL"/>
        </w:rPr>
        <w:t>siebie</w:t>
      </w:r>
      <w:r>
        <w:rPr>
          <w:rFonts w:eastAsia="Times New Roman"/>
          <w:lang w:eastAsia="pl-PL"/>
        </w:rPr>
        <w:t xml:space="preserve"> </w:t>
      </w:r>
      <w:r>
        <w:rPr>
          <w:lang w:eastAsia="pl-PL"/>
        </w:rPr>
        <w:t>terminie</w:t>
      </w:r>
      <w:r>
        <w:rPr>
          <w:rFonts w:eastAsia="Times New Roman"/>
          <w:lang w:eastAsia="pl-PL"/>
        </w:rPr>
        <w:t xml:space="preserve"> </w:t>
      </w:r>
      <w:r>
        <w:rPr>
          <w:lang w:eastAsia="pl-PL"/>
        </w:rPr>
        <w:t>do</w:t>
      </w:r>
      <w:r>
        <w:rPr>
          <w:rFonts w:eastAsia="Times New Roman"/>
          <w:lang w:eastAsia="pl-PL"/>
        </w:rPr>
        <w:t xml:space="preserve"> </w:t>
      </w:r>
      <w:r>
        <w:rPr>
          <w:lang w:eastAsia="pl-PL"/>
        </w:rPr>
        <w:t>ich</w:t>
      </w:r>
      <w:r>
        <w:rPr>
          <w:rFonts w:eastAsia="Times New Roman"/>
          <w:lang w:eastAsia="pl-PL"/>
        </w:rPr>
        <w:t xml:space="preserve"> </w:t>
      </w:r>
      <w:r>
        <w:rPr>
          <w:lang w:eastAsia="pl-PL"/>
        </w:rPr>
        <w:t>złożenia,</w:t>
      </w:r>
      <w:r>
        <w:rPr>
          <w:rFonts w:eastAsia="Times New Roman"/>
          <w:lang w:eastAsia="pl-PL"/>
        </w:rPr>
        <w:t xml:space="preserve"> </w:t>
      </w:r>
      <w:r>
        <w:rPr>
          <w:lang w:eastAsia="pl-PL"/>
        </w:rPr>
        <w:t>chyba,</w:t>
      </w:r>
      <w:r>
        <w:rPr>
          <w:rFonts w:eastAsia="Times New Roman"/>
          <w:lang w:eastAsia="pl-PL"/>
        </w:rPr>
        <w:t xml:space="preserve"> </w:t>
      </w:r>
      <w:r>
        <w:rPr>
          <w:lang w:eastAsia="pl-PL"/>
        </w:rPr>
        <w:t>że</w:t>
      </w:r>
      <w:r>
        <w:rPr>
          <w:rFonts w:eastAsia="Times New Roman"/>
          <w:lang w:eastAsia="pl-PL"/>
        </w:rPr>
        <w:t xml:space="preserve"> </w:t>
      </w:r>
      <w:r>
        <w:rPr>
          <w:lang w:eastAsia="pl-PL"/>
        </w:rPr>
        <w:t>oferta</w:t>
      </w:r>
      <w:r>
        <w:rPr>
          <w:rFonts w:eastAsia="Times New Roman"/>
          <w:lang w:eastAsia="pl-PL"/>
        </w:rPr>
        <w:t xml:space="preserve"> </w:t>
      </w:r>
      <w:r>
        <w:rPr>
          <w:lang w:eastAsia="pl-PL"/>
        </w:rPr>
        <w:t>nie</w:t>
      </w:r>
      <w:r>
        <w:rPr>
          <w:rFonts w:eastAsia="Times New Roman"/>
          <w:lang w:eastAsia="pl-PL"/>
        </w:rPr>
        <w:t xml:space="preserve"> </w:t>
      </w:r>
      <w:r>
        <w:rPr>
          <w:lang w:eastAsia="pl-PL"/>
        </w:rPr>
        <w:t>spełnia</w:t>
      </w:r>
      <w:r>
        <w:rPr>
          <w:rFonts w:eastAsia="Times New Roman"/>
          <w:lang w:eastAsia="pl-PL"/>
        </w:rPr>
        <w:t xml:space="preserve"> </w:t>
      </w:r>
      <w:r>
        <w:rPr>
          <w:lang w:eastAsia="pl-PL"/>
        </w:rPr>
        <w:t>innych</w:t>
      </w:r>
      <w:r>
        <w:rPr>
          <w:rFonts w:eastAsia="Times New Roman"/>
          <w:lang w:eastAsia="pl-PL"/>
        </w:rPr>
        <w:t xml:space="preserve"> </w:t>
      </w:r>
      <w:r>
        <w:rPr>
          <w:lang w:eastAsia="pl-PL"/>
        </w:rPr>
        <w:t>wymagań</w:t>
      </w:r>
      <w:r>
        <w:rPr>
          <w:rFonts w:eastAsia="Times New Roman"/>
          <w:lang w:eastAsia="pl-PL"/>
        </w:rPr>
        <w:t xml:space="preserve"> </w:t>
      </w:r>
      <w:r>
        <w:rPr>
          <w:lang w:eastAsia="pl-PL"/>
        </w:rPr>
        <w:t>określonych</w:t>
      </w:r>
      <w:r>
        <w:rPr>
          <w:rFonts w:eastAsia="Times New Roman"/>
          <w:lang w:eastAsia="pl-PL"/>
        </w:rPr>
        <w:t xml:space="preserve"> </w:t>
      </w:r>
      <w:r>
        <w:rPr>
          <w:lang w:eastAsia="pl-PL"/>
        </w:rPr>
        <w:t>w</w:t>
      </w:r>
      <w:r>
        <w:rPr>
          <w:rFonts w:eastAsia="Times New Roman"/>
          <w:lang w:eastAsia="pl-PL"/>
        </w:rPr>
        <w:t xml:space="preserve"> </w:t>
      </w:r>
      <w:proofErr w:type="spellStart"/>
      <w:r>
        <w:rPr>
          <w:lang w:eastAsia="pl-PL"/>
        </w:rPr>
        <w:t>ppkt</w:t>
      </w:r>
      <w:proofErr w:type="spellEnd"/>
      <w:r>
        <w:rPr>
          <w:lang w:eastAsia="pl-PL"/>
        </w:rPr>
        <w:t>.</w:t>
      </w:r>
      <w:r>
        <w:rPr>
          <w:rFonts w:eastAsia="Times New Roman"/>
          <w:lang w:eastAsia="pl-PL"/>
        </w:rPr>
        <w:t xml:space="preserve"> </w:t>
      </w:r>
      <w:r>
        <w:rPr>
          <w:lang w:eastAsia="pl-PL"/>
        </w:rPr>
        <w:t>1-5.</w:t>
      </w:r>
    </w:p>
    <w:p w14:paraId="2BC9B0AE" w14:textId="07939907" w:rsidR="007A3A5A" w:rsidRDefault="00655920" w:rsidP="006520C8">
      <w:pPr>
        <w:pStyle w:val="Standarduseruser"/>
        <w:numPr>
          <w:ilvl w:val="0"/>
          <w:numId w:val="194"/>
        </w:numPr>
        <w:ind w:left="426" w:hanging="284"/>
        <w:jc w:val="both"/>
      </w:pPr>
      <w:r>
        <w:rPr>
          <w:rFonts w:ascii="Times New Roman" w:hAnsi="Times New Roman" w:cs="Times New Roman"/>
          <w:lang w:eastAsia="pl-PL"/>
        </w:rPr>
        <w:t>Jeżeli cena oferty lub jej istotne części składowe będą budziły wątpliwości Zamawiającego co do możliwości wykonania przedmiotu zamówienia zgodnie z wymaganiami określonymi przez Zamawiającego lub wynikającymi z odrębnych przepisów, Zamawiający w celu ustalenia, czy oferta zawiera rażąco niską cenę w stosunku do przedmiotu zamówienia, zwróci się do Wykonawcy o udzielenie w określonym terminie wyjaśnień w tym złożenie dowodów dotyczących wyliczenia ceny oferty.</w:t>
      </w:r>
      <w:r>
        <w:rPr>
          <w:rFonts w:ascii="Times New Roman" w:hAnsi="Times New Roman" w:cs="Times New Roman"/>
          <w:lang w:eastAsia="pl-PL" w:bidi="hi-IN"/>
        </w:rPr>
        <w:t xml:space="preserve"> </w:t>
      </w:r>
      <w:r>
        <w:rPr>
          <w:rFonts w:ascii="Times New Roman" w:hAnsi="Times New Roman" w:cs="Times New Roman"/>
          <w:lang w:eastAsia="pl-PL"/>
        </w:rPr>
        <w:t>Jeżeli Wykonawca nie udowodni, że zaoferowana cena lub jej istotne części składowe nie są rażąco niskie w stosunku do przedmiotu zamówienia, oferta podlega odrzuceniu.</w:t>
      </w:r>
    </w:p>
    <w:p w14:paraId="738BC119" w14:textId="65728E53" w:rsidR="007A3A5A" w:rsidRDefault="00655920" w:rsidP="006520C8">
      <w:pPr>
        <w:pStyle w:val="Standarduseruser"/>
        <w:numPr>
          <w:ilvl w:val="0"/>
          <w:numId w:val="194"/>
        </w:numPr>
        <w:ind w:left="426" w:hanging="284"/>
        <w:jc w:val="both"/>
      </w:pPr>
      <w:r>
        <w:rPr>
          <w:rFonts w:ascii="Times New Roman" w:hAnsi="Times New Roman" w:cs="Times New Roman"/>
          <w:lang w:eastAsia="pl-PL"/>
        </w:rPr>
        <w:t>Zamawiający poprawi w tekście oferty:</w:t>
      </w:r>
    </w:p>
    <w:p w14:paraId="537BDDA2" w14:textId="77777777" w:rsidR="007A3A5A" w:rsidRDefault="00655920">
      <w:pPr>
        <w:pStyle w:val="NormalnyWeb"/>
        <w:numPr>
          <w:ilvl w:val="1"/>
          <w:numId w:val="147"/>
        </w:numPr>
        <w:spacing w:before="0" w:after="0"/>
        <w:ind w:left="426" w:firstLine="0"/>
        <w:jc w:val="both"/>
      </w:pPr>
      <w:r>
        <w:rPr>
          <w:lang w:eastAsia="pl-PL"/>
        </w:rPr>
        <w:t>oczywiste</w:t>
      </w:r>
      <w:r>
        <w:rPr>
          <w:rFonts w:eastAsia="Times New Roman"/>
          <w:lang w:eastAsia="pl-PL"/>
        </w:rPr>
        <w:t xml:space="preserve"> </w:t>
      </w:r>
      <w:r>
        <w:rPr>
          <w:lang w:eastAsia="pl-PL"/>
        </w:rPr>
        <w:t>omyłki</w:t>
      </w:r>
      <w:r>
        <w:rPr>
          <w:rFonts w:eastAsia="Times New Roman"/>
          <w:lang w:eastAsia="pl-PL"/>
        </w:rPr>
        <w:t xml:space="preserve"> </w:t>
      </w:r>
      <w:r>
        <w:rPr>
          <w:lang w:eastAsia="pl-PL"/>
        </w:rPr>
        <w:t>pisarskie,</w:t>
      </w:r>
    </w:p>
    <w:p w14:paraId="51F26BF0" w14:textId="77777777" w:rsidR="007A3A5A" w:rsidRDefault="00655920">
      <w:pPr>
        <w:pStyle w:val="NormalnyWeb"/>
        <w:numPr>
          <w:ilvl w:val="1"/>
          <w:numId w:val="147"/>
        </w:numPr>
        <w:spacing w:before="0" w:after="0"/>
        <w:ind w:left="426" w:firstLine="0"/>
        <w:jc w:val="both"/>
      </w:pPr>
      <w:r>
        <w:rPr>
          <w:lang w:eastAsia="pl-PL"/>
        </w:rPr>
        <w:t>oczywiste</w:t>
      </w:r>
      <w:r>
        <w:rPr>
          <w:rFonts w:eastAsia="Times New Roman"/>
          <w:lang w:eastAsia="pl-PL"/>
        </w:rPr>
        <w:t xml:space="preserve"> </w:t>
      </w:r>
      <w:r>
        <w:rPr>
          <w:lang w:eastAsia="pl-PL"/>
        </w:rPr>
        <w:t>omyłki</w:t>
      </w:r>
      <w:r>
        <w:rPr>
          <w:rFonts w:eastAsia="Times New Roman"/>
          <w:lang w:eastAsia="pl-PL"/>
        </w:rPr>
        <w:t xml:space="preserve"> </w:t>
      </w:r>
      <w:r>
        <w:rPr>
          <w:lang w:eastAsia="pl-PL"/>
        </w:rPr>
        <w:t>rachunkowe</w:t>
      </w:r>
      <w:r>
        <w:rPr>
          <w:rFonts w:eastAsia="Times New Roman"/>
          <w:lang w:eastAsia="pl-PL"/>
        </w:rPr>
        <w:t xml:space="preserve"> </w:t>
      </w:r>
      <w:r>
        <w:rPr>
          <w:lang w:eastAsia="pl-PL"/>
        </w:rPr>
        <w:t>w</w:t>
      </w:r>
      <w:r>
        <w:rPr>
          <w:rFonts w:eastAsia="Times New Roman"/>
          <w:lang w:eastAsia="pl-PL"/>
        </w:rPr>
        <w:t xml:space="preserve"> </w:t>
      </w:r>
      <w:r>
        <w:rPr>
          <w:lang w:eastAsia="pl-PL"/>
        </w:rPr>
        <w:t>ofercie</w:t>
      </w:r>
      <w:r>
        <w:rPr>
          <w:rFonts w:eastAsia="Times New Roman"/>
          <w:lang w:eastAsia="pl-PL"/>
        </w:rPr>
        <w:t xml:space="preserve"> </w:t>
      </w:r>
      <w:r>
        <w:rPr>
          <w:lang w:eastAsia="pl-PL"/>
        </w:rPr>
        <w:t>i</w:t>
      </w:r>
      <w:r>
        <w:rPr>
          <w:rFonts w:eastAsia="Times New Roman"/>
          <w:lang w:eastAsia="pl-PL"/>
        </w:rPr>
        <w:t xml:space="preserve"> </w:t>
      </w:r>
      <w:r>
        <w:rPr>
          <w:lang w:eastAsia="pl-PL"/>
        </w:rPr>
        <w:t>uwzględni</w:t>
      </w:r>
      <w:r>
        <w:rPr>
          <w:rFonts w:eastAsia="Times New Roman"/>
          <w:lang w:eastAsia="pl-PL"/>
        </w:rPr>
        <w:t xml:space="preserve"> </w:t>
      </w:r>
      <w:r>
        <w:rPr>
          <w:lang w:eastAsia="pl-PL"/>
        </w:rPr>
        <w:t>konsekwencje</w:t>
      </w:r>
      <w:r>
        <w:rPr>
          <w:rFonts w:eastAsia="Times New Roman"/>
          <w:lang w:eastAsia="pl-PL"/>
        </w:rPr>
        <w:t xml:space="preserve"> </w:t>
      </w:r>
      <w:r>
        <w:rPr>
          <w:lang w:eastAsia="pl-PL"/>
        </w:rPr>
        <w:t>rachunkowe</w:t>
      </w:r>
      <w:r>
        <w:rPr>
          <w:rFonts w:eastAsia="Times New Roman"/>
          <w:lang w:eastAsia="pl-PL"/>
        </w:rPr>
        <w:t xml:space="preserve"> </w:t>
      </w:r>
      <w:r>
        <w:rPr>
          <w:lang w:eastAsia="pl-PL"/>
        </w:rPr>
        <w:t>dokonanych</w:t>
      </w:r>
      <w:r>
        <w:rPr>
          <w:rFonts w:eastAsia="Times New Roman"/>
          <w:lang w:eastAsia="pl-PL"/>
        </w:rPr>
        <w:t xml:space="preserve"> </w:t>
      </w:r>
      <w:r>
        <w:rPr>
          <w:lang w:eastAsia="pl-PL"/>
        </w:rPr>
        <w:t>poprawek,</w:t>
      </w:r>
    </w:p>
    <w:p w14:paraId="5C23B917" w14:textId="77777777" w:rsidR="007A3A5A" w:rsidRDefault="00655920">
      <w:pPr>
        <w:pStyle w:val="NormalnyWeb"/>
        <w:numPr>
          <w:ilvl w:val="1"/>
          <w:numId w:val="147"/>
        </w:numPr>
        <w:spacing w:before="0" w:after="0"/>
        <w:ind w:left="426" w:firstLine="0"/>
        <w:jc w:val="both"/>
      </w:pPr>
      <w:r>
        <w:rPr>
          <w:lang w:eastAsia="pl-PL"/>
        </w:rPr>
        <w:t>inne</w:t>
      </w:r>
      <w:r>
        <w:rPr>
          <w:rFonts w:eastAsia="Times New Roman"/>
          <w:lang w:eastAsia="pl-PL"/>
        </w:rPr>
        <w:t xml:space="preserve"> </w:t>
      </w:r>
      <w:r>
        <w:rPr>
          <w:lang w:eastAsia="pl-PL"/>
        </w:rPr>
        <w:t>omyłki</w:t>
      </w:r>
      <w:r>
        <w:rPr>
          <w:rFonts w:eastAsia="Times New Roman"/>
          <w:lang w:eastAsia="pl-PL"/>
        </w:rPr>
        <w:t xml:space="preserve"> </w:t>
      </w:r>
      <w:r>
        <w:rPr>
          <w:lang w:eastAsia="pl-PL"/>
        </w:rPr>
        <w:t>polegające</w:t>
      </w:r>
      <w:r>
        <w:rPr>
          <w:rFonts w:eastAsia="Times New Roman"/>
          <w:lang w:eastAsia="pl-PL"/>
        </w:rPr>
        <w:t xml:space="preserve"> </w:t>
      </w:r>
      <w:r>
        <w:rPr>
          <w:lang w:eastAsia="pl-PL"/>
        </w:rPr>
        <w:t>na</w:t>
      </w:r>
      <w:r>
        <w:rPr>
          <w:rFonts w:eastAsia="Times New Roman"/>
          <w:lang w:eastAsia="pl-PL"/>
        </w:rPr>
        <w:t xml:space="preserve"> </w:t>
      </w:r>
      <w:r>
        <w:rPr>
          <w:lang w:eastAsia="pl-PL"/>
        </w:rPr>
        <w:t>niezgodności</w:t>
      </w:r>
      <w:r>
        <w:rPr>
          <w:rFonts w:eastAsia="Times New Roman"/>
          <w:lang w:eastAsia="pl-PL"/>
        </w:rPr>
        <w:t xml:space="preserve"> </w:t>
      </w:r>
      <w:r>
        <w:rPr>
          <w:lang w:eastAsia="pl-PL"/>
        </w:rPr>
        <w:t>oferty</w:t>
      </w:r>
      <w:r>
        <w:rPr>
          <w:rFonts w:eastAsia="Times New Roman"/>
          <w:lang w:eastAsia="pl-PL"/>
        </w:rPr>
        <w:t xml:space="preserve"> </w:t>
      </w:r>
      <w:r>
        <w:rPr>
          <w:lang w:eastAsia="pl-PL"/>
        </w:rPr>
        <w:t>z</w:t>
      </w:r>
      <w:r>
        <w:rPr>
          <w:rFonts w:eastAsia="Times New Roman"/>
          <w:lang w:eastAsia="pl-PL"/>
        </w:rPr>
        <w:t xml:space="preserve"> </w:t>
      </w:r>
      <w:proofErr w:type="spellStart"/>
      <w:r>
        <w:rPr>
          <w:lang w:eastAsia="pl-PL"/>
        </w:rPr>
        <w:t>OoZ</w:t>
      </w:r>
      <w:proofErr w:type="spellEnd"/>
      <w:r>
        <w:rPr>
          <w:lang w:eastAsia="pl-PL"/>
        </w:rPr>
        <w:t>,</w:t>
      </w:r>
      <w:r>
        <w:rPr>
          <w:rFonts w:eastAsia="Times New Roman"/>
          <w:lang w:eastAsia="pl-PL"/>
        </w:rPr>
        <w:t xml:space="preserve"> </w:t>
      </w:r>
      <w:r>
        <w:rPr>
          <w:lang w:eastAsia="pl-PL"/>
        </w:rPr>
        <w:t>nie</w:t>
      </w:r>
      <w:r>
        <w:rPr>
          <w:rFonts w:eastAsia="Times New Roman"/>
          <w:lang w:eastAsia="pl-PL"/>
        </w:rPr>
        <w:t xml:space="preserve"> </w:t>
      </w:r>
      <w:r>
        <w:rPr>
          <w:lang w:eastAsia="pl-PL"/>
        </w:rPr>
        <w:t>powodujące</w:t>
      </w:r>
      <w:r>
        <w:rPr>
          <w:rFonts w:eastAsia="Times New Roman"/>
          <w:lang w:eastAsia="pl-PL"/>
        </w:rPr>
        <w:t xml:space="preserve"> </w:t>
      </w:r>
      <w:r>
        <w:rPr>
          <w:lang w:eastAsia="pl-PL"/>
        </w:rPr>
        <w:t>istotnych</w:t>
      </w:r>
      <w:r>
        <w:rPr>
          <w:rFonts w:eastAsia="Times New Roman"/>
          <w:lang w:eastAsia="pl-PL"/>
        </w:rPr>
        <w:t xml:space="preserve"> </w:t>
      </w:r>
      <w:r>
        <w:rPr>
          <w:lang w:eastAsia="pl-PL"/>
        </w:rPr>
        <w:t>zmian</w:t>
      </w:r>
      <w:r>
        <w:rPr>
          <w:rFonts w:eastAsia="Times New Roman"/>
          <w:lang w:eastAsia="pl-PL"/>
        </w:rPr>
        <w:t xml:space="preserve"> </w:t>
      </w:r>
      <w:r>
        <w:rPr>
          <w:lang w:eastAsia="pl-PL"/>
        </w:rPr>
        <w:t>w</w:t>
      </w:r>
      <w:r>
        <w:rPr>
          <w:rFonts w:eastAsia="Times New Roman"/>
          <w:lang w:eastAsia="pl-PL"/>
        </w:rPr>
        <w:t xml:space="preserve"> </w:t>
      </w:r>
      <w:r>
        <w:rPr>
          <w:lang w:eastAsia="pl-PL"/>
        </w:rPr>
        <w:t>treści</w:t>
      </w:r>
      <w:r>
        <w:rPr>
          <w:rFonts w:eastAsia="Times New Roman"/>
          <w:lang w:eastAsia="pl-PL"/>
        </w:rPr>
        <w:t xml:space="preserve"> </w:t>
      </w:r>
      <w:r>
        <w:rPr>
          <w:lang w:eastAsia="pl-PL"/>
        </w:rPr>
        <w:t>oferty,</w:t>
      </w:r>
    </w:p>
    <w:p w14:paraId="61809E91" w14:textId="77777777" w:rsidR="007A3A5A" w:rsidRDefault="00655920">
      <w:pPr>
        <w:pStyle w:val="NormalnyWeb"/>
        <w:spacing w:before="0" w:after="0"/>
        <w:ind w:left="426"/>
        <w:jc w:val="both"/>
      </w:pPr>
      <w:r>
        <w:rPr>
          <w:lang w:eastAsia="pl-PL"/>
        </w:rPr>
        <w:t>i niezwłocznie</w:t>
      </w:r>
      <w:r>
        <w:rPr>
          <w:rFonts w:eastAsia="Times New Roman"/>
          <w:lang w:eastAsia="pl-PL"/>
        </w:rPr>
        <w:t xml:space="preserve"> </w:t>
      </w:r>
      <w:r>
        <w:rPr>
          <w:lang w:eastAsia="pl-PL"/>
        </w:rPr>
        <w:t>zawiadomi</w:t>
      </w:r>
      <w:r>
        <w:rPr>
          <w:rFonts w:eastAsia="Times New Roman"/>
          <w:lang w:eastAsia="pl-PL"/>
        </w:rPr>
        <w:t xml:space="preserve"> </w:t>
      </w:r>
      <w:r>
        <w:rPr>
          <w:lang w:eastAsia="pl-PL"/>
        </w:rPr>
        <w:t>Wykonawcę,</w:t>
      </w:r>
      <w:r>
        <w:rPr>
          <w:rFonts w:eastAsia="Times New Roman"/>
          <w:lang w:eastAsia="pl-PL"/>
        </w:rPr>
        <w:t xml:space="preserve"> </w:t>
      </w:r>
      <w:r>
        <w:rPr>
          <w:lang w:eastAsia="pl-PL"/>
        </w:rPr>
        <w:t>którego</w:t>
      </w:r>
      <w:r>
        <w:rPr>
          <w:rFonts w:eastAsia="Times New Roman"/>
          <w:lang w:eastAsia="pl-PL"/>
        </w:rPr>
        <w:t xml:space="preserve"> </w:t>
      </w:r>
      <w:r>
        <w:rPr>
          <w:lang w:eastAsia="pl-PL"/>
        </w:rPr>
        <w:t>oferta</w:t>
      </w:r>
      <w:r>
        <w:rPr>
          <w:rFonts w:eastAsia="Times New Roman"/>
          <w:lang w:eastAsia="pl-PL"/>
        </w:rPr>
        <w:t xml:space="preserve"> </w:t>
      </w:r>
      <w:r>
        <w:rPr>
          <w:lang w:eastAsia="pl-PL"/>
        </w:rPr>
        <w:t>została</w:t>
      </w:r>
      <w:r>
        <w:rPr>
          <w:rFonts w:eastAsia="Times New Roman"/>
          <w:lang w:eastAsia="pl-PL"/>
        </w:rPr>
        <w:t xml:space="preserve"> </w:t>
      </w:r>
      <w:r>
        <w:rPr>
          <w:lang w:eastAsia="pl-PL"/>
        </w:rPr>
        <w:t>poprawiona.</w:t>
      </w:r>
    </w:p>
    <w:p w14:paraId="1E4FFA24" w14:textId="77777777" w:rsidR="007A3A5A" w:rsidRDefault="00655920">
      <w:pPr>
        <w:pStyle w:val="Standarduseruser"/>
        <w:ind w:left="426"/>
        <w:jc w:val="both"/>
      </w:pPr>
      <w:r>
        <w:rPr>
          <w:rFonts w:ascii="Times New Roman" w:hAnsi="Times New Roman" w:cs="Times New Roman"/>
          <w:lang w:eastAsia="pl-PL"/>
        </w:rPr>
        <w:t xml:space="preserve">W przypadku wystąpienia sytuacji opisanej w </w:t>
      </w:r>
      <w:proofErr w:type="spellStart"/>
      <w:r>
        <w:rPr>
          <w:rFonts w:ascii="Times New Roman" w:hAnsi="Times New Roman" w:cs="Times New Roman"/>
          <w:lang w:eastAsia="pl-PL"/>
        </w:rPr>
        <w:t>ppkt</w:t>
      </w:r>
      <w:proofErr w:type="spellEnd"/>
      <w:r>
        <w:rPr>
          <w:rFonts w:ascii="Times New Roman" w:hAnsi="Times New Roman" w:cs="Times New Roman"/>
          <w:lang w:eastAsia="pl-PL"/>
        </w:rPr>
        <w:t xml:space="preserve"> 3) Wykonawca może nie zgodzić się na poprawienie omyłki przekazując Zamawiającemu, w terminie 3 dni od otrzymania zawiadomienia, o którym mowa powyżej, stosowne oświadczenie. Brak oświadczenia w powyższym zakresie oznacza akceptację dokonanej poprawki. Jeżeli Wykonawca nie zgodzi się na poprawienie omyłki oferta zostanie odrzucona.</w:t>
      </w:r>
    </w:p>
    <w:p w14:paraId="7D3C0C45" w14:textId="4CA4EF91" w:rsidR="007A3A5A" w:rsidRDefault="00655920" w:rsidP="006520C8">
      <w:pPr>
        <w:pStyle w:val="Standarduseruser"/>
        <w:numPr>
          <w:ilvl w:val="0"/>
          <w:numId w:val="194"/>
        </w:numPr>
        <w:ind w:left="426" w:hanging="284"/>
        <w:jc w:val="both"/>
      </w:pPr>
      <w:r>
        <w:rPr>
          <w:rFonts w:ascii="Times New Roman" w:hAnsi="Times New Roman" w:cs="Times New Roman"/>
          <w:lang w:eastAsia="pl-PL"/>
        </w:rPr>
        <w:lastRenderedPageBreak/>
        <w:t xml:space="preserve">Jeżeli oferta będzie podlegać odrzuceniu zgodnie z pkt. 11 lub nie spełni wymagań określonych w pkt 2 </w:t>
      </w:r>
      <w:proofErr w:type="spellStart"/>
      <w:r>
        <w:rPr>
          <w:rFonts w:ascii="Times New Roman" w:hAnsi="Times New Roman" w:cs="Times New Roman"/>
          <w:lang w:eastAsia="pl-PL"/>
        </w:rPr>
        <w:t>ppkt</w:t>
      </w:r>
      <w:proofErr w:type="spellEnd"/>
      <w:r>
        <w:rPr>
          <w:rFonts w:ascii="Times New Roman" w:hAnsi="Times New Roman" w:cs="Times New Roman"/>
          <w:lang w:eastAsia="pl-PL"/>
        </w:rPr>
        <w:t xml:space="preserve"> 1) i 2), Zamawiający może ustalić najkorzystniejszą ofertę kolejnego Wykonawcy, który złożył ofertę najwyżej ocenioną spośród pozostałych ofert i przeprowadzi procedurę weryfikacyjną zgodnie z pkt. 2-4.</w:t>
      </w:r>
    </w:p>
    <w:p w14:paraId="03AFA111" w14:textId="3979EBCA" w:rsidR="007A3A5A" w:rsidRDefault="00655920" w:rsidP="006520C8">
      <w:pPr>
        <w:pStyle w:val="Standarduseruser"/>
        <w:numPr>
          <w:ilvl w:val="0"/>
          <w:numId w:val="194"/>
        </w:numPr>
        <w:ind w:left="426" w:hanging="284"/>
        <w:jc w:val="both"/>
      </w:pPr>
      <w:r>
        <w:rPr>
          <w:rFonts w:ascii="Times New Roman" w:hAnsi="Times New Roman" w:cs="Times New Roman"/>
        </w:rPr>
        <w:t xml:space="preserve">Wykonawca, który złożył ofertę najwyżej ocenioną oraz zweryfikowaną w ramach procedury opisanej w pkt 2-5, zostanie poddany ocenie pod względem braku podstaw wykluczenia oraz spełnienia warunków udziału w postępowaniu, w oparciu o przedłożone wraz z ofertą dokumenty i oświadczenia wymienione w Rozdziale 5 </w:t>
      </w:r>
      <w:proofErr w:type="spellStart"/>
      <w:r>
        <w:rPr>
          <w:rFonts w:ascii="Times New Roman" w:hAnsi="Times New Roman" w:cs="Times New Roman"/>
        </w:rPr>
        <w:t>OoZ</w:t>
      </w:r>
      <w:proofErr w:type="spellEnd"/>
      <w:r>
        <w:rPr>
          <w:rFonts w:ascii="Times New Roman" w:hAnsi="Times New Roman" w:cs="Times New Roman"/>
        </w:rPr>
        <w:t xml:space="preserve"> z uwzględnieniem zapisów Rozdziału 5 pkt 3 </w:t>
      </w:r>
      <w:proofErr w:type="spellStart"/>
      <w:r>
        <w:rPr>
          <w:rFonts w:ascii="Times New Roman" w:hAnsi="Times New Roman" w:cs="Times New Roman"/>
        </w:rPr>
        <w:t>OoZ</w:t>
      </w:r>
      <w:proofErr w:type="spellEnd"/>
      <w:r>
        <w:rPr>
          <w:rFonts w:ascii="Times New Roman" w:hAnsi="Times New Roman" w:cs="Times New Roman"/>
        </w:rPr>
        <w:t>.</w:t>
      </w:r>
    </w:p>
    <w:p w14:paraId="03C2AF2B" w14:textId="17B69B37" w:rsidR="007A3A5A" w:rsidRDefault="00655920" w:rsidP="006520C8">
      <w:pPr>
        <w:pStyle w:val="Standarduseruser"/>
        <w:numPr>
          <w:ilvl w:val="0"/>
          <w:numId w:val="194"/>
        </w:numPr>
        <w:ind w:left="426" w:hanging="284"/>
        <w:jc w:val="both"/>
      </w:pPr>
      <w:r>
        <w:rPr>
          <w:rFonts w:ascii="Times New Roman" w:hAnsi="Times New Roman" w:cs="Times New Roman"/>
        </w:rPr>
        <w:t xml:space="preserve">Zamawiający wykluczy z postępowania Wykonawcę, który nie spełnia warunków udziału w postępowaniu oraz który nie wykaże braku podstaw wykluczenia. Oferta Wykonawcy wykluczonego podlega odrzuceniu a Zamawiający może wybrać ofertę </w:t>
      </w:r>
      <w:r>
        <w:rPr>
          <w:rFonts w:ascii="Times New Roman" w:hAnsi="Times New Roman" w:cs="Times New Roman"/>
          <w:shd w:val="clear" w:color="auto" w:fill="FFFFFF"/>
        </w:rPr>
        <w:t>kolejnego W</w:t>
      </w:r>
      <w:r>
        <w:rPr>
          <w:rFonts w:ascii="Times New Roman" w:hAnsi="Times New Roman" w:cs="Times New Roman"/>
        </w:rPr>
        <w:t>ykonawcy, który złożył ofertę najwyżej ocenioną spośród pozostałych ofert.</w:t>
      </w:r>
    </w:p>
    <w:p w14:paraId="5EC6BB9E" w14:textId="547A7D52" w:rsidR="007A3A5A" w:rsidRDefault="00655920" w:rsidP="006520C8">
      <w:pPr>
        <w:pStyle w:val="Standarduseruser"/>
        <w:numPr>
          <w:ilvl w:val="0"/>
          <w:numId w:val="194"/>
        </w:numPr>
        <w:ind w:left="426" w:hanging="284"/>
        <w:jc w:val="both"/>
      </w:pPr>
      <w:r>
        <w:rPr>
          <w:rFonts w:ascii="Times New Roman" w:hAnsi="Times New Roman" w:cs="Times New Roman"/>
        </w:rPr>
        <w:t>Po zakończeniu procedury weryfikacji ofert oraz spełniania przez Wykonawcę warunków udziału w postępowaniu i braku podstaw wykluczenia, Zamawiający wybiera ofertę najkorzystniejszą. Z Wykonawcą, którego oferta została wybrana jako najkorzystniejsza zostanie zawarta umowa w terminie ustalonym przez Zamawiającego.</w:t>
      </w:r>
    </w:p>
    <w:p w14:paraId="091882AE" w14:textId="1AC9D5B4" w:rsidR="007A3A5A" w:rsidRDefault="00655920" w:rsidP="006520C8">
      <w:pPr>
        <w:pStyle w:val="Standarduseruser"/>
        <w:numPr>
          <w:ilvl w:val="0"/>
          <w:numId w:val="194"/>
        </w:numPr>
        <w:ind w:left="426" w:hanging="284"/>
        <w:jc w:val="both"/>
      </w:pPr>
      <w:r>
        <w:rPr>
          <w:rFonts w:ascii="Times New Roman" w:hAnsi="Times New Roman" w:cs="Times New Roman"/>
          <w:lang w:eastAsia="pl-PL"/>
        </w:rPr>
        <w:t>Jeżeli Wykonawca, którego oferta została wybrana jako najkorzystniejsza będzie uchylał się od zawarcia umowy, Zamawiający może wybrać ofertę kolejnego Wykonawcy, który złożył ofertę najwyżej ocenioną spośród pozostałych ofert i przeprowadzić procedurę zgodnie z pkt. 2-8.</w:t>
      </w:r>
    </w:p>
    <w:p w14:paraId="0C59FE5E" w14:textId="31429817" w:rsidR="007A3A5A" w:rsidRDefault="00655920" w:rsidP="006520C8">
      <w:pPr>
        <w:pStyle w:val="Standarduseruser"/>
        <w:numPr>
          <w:ilvl w:val="0"/>
          <w:numId w:val="194"/>
        </w:numPr>
        <w:ind w:left="426" w:hanging="284"/>
        <w:jc w:val="both"/>
      </w:pPr>
      <w:r>
        <w:rPr>
          <w:rFonts w:ascii="Times New Roman" w:hAnsi="Times New Roman" w:cs="Times New Roman"/>
          <w:lang w:eastAsia="pl-PL"/>
        </w:rPr>
        <w:t>Zamawiający unieważnia postępowanie na podstawie art. 93 ustawy.</w:t>
      </w:r>
    </w:p>
    <w:p w14:paraId="7380159E" w14:textId="7D61253D" w:rsidR="007A3A5A" w:rsidRDefault="00655920" w:rsidP="006520C8">
      <w:pPr>
        <w:pStyle w:val="Standarduseruser"/>
        <w:numPr>
          <w:ilvl w:val="0"/>
          <w:numId w:val="194"/>
        </w:numPr>
        <w:ind w:left="426" w:hanging="284"/>
        <w:jc w:val="both"/>
      </w:pPr>
      <w:r>
        <w:rPr>
          <w:rFonts w:ascii="Times New Roman" w:hAnsi="Times New Roman" w:cs="Times New Roman"/>
          <w:lang w:eastAsia="pl-PL"/>
        </w:rPr>
        <w:t xml:space="preserve">Zamawiający odrzuca ofertę Wykonawcy na podstawie art. 89 ustawy, oraz jeżeli: Wykonawca nie zgodził się na poprawienie omyłek, o których mowa w Rozdział 14 pkt 4 </w:t>
      </w:r>
      <w:proofErr w:type="spellStart"/>
      <w:r>
        <w:rPr>
          <w:rFonts w:ascii="Times New Roman" w:hAnsi="Times New Roman" w:cs="Times New Roman"/>
          <w:lang w:eastAsia="pl-PL"/>
        </w:rPr>
        <w:t>ppkt</w:t>
      </w:r>
      <w:proofErr w:type="spellEnd"/>
      <w:r>
        <w:rPr>
          <w:rFonts w:ascii="Times New Roman" w:hAnsi="Times New Roman" w:cs="Times New Roman"/>
          <w:lang w:eastAsia="pl-PL"/>
        </w:rPr>
        <w:t xml:space="preserve"> 3) </w:t>
      </w:r>
      <w:proofErr w:type="spellStart"/>
      <w:r>
        <w:rPr>
          <w:rFonts w:ascii="Times New Roman" w:hAnsi="Times New Roman" w:cs="Times New Roman"/>
          <w:lang w:eastAsia="pl-PL"/>
        </w:rPr>
        <w:t>OoZ</w:t>
      </w:r>
      <w:proofErr w:type="spellEnd"/>
      <w:r>
        <w:rPr>
          <w:rFonts w:ascii="Times New Roman" w:hAnsi="Times New Roman" w:cs="Times New Roman"/>
          <w:lang w:eastAsia="pl-PL"/>
        </w:rPr>
        <w:t>.</w:t>
      </w:r>
    </w:p>
    <w:p w14:paraId="13CA3474" w14:textId="7548A53F" w:rsidR="007A3A5A" w:rsidRDefault="00655920" w:rsidP="006520C8">
      <w:pPr>
        <w:pStyle w:val="Standarduseruser"/>
        <w:numPr>
          <w:ilvl w:val="0"/>
          <w:numId w:val="194"/>
        </w:numPr>
        <w:ind w:left="426" w:hanging="284"/>
        <w:jc w:val="both"/>
      </w:pPr>
      <w:r>
        <w:rPr>
          <w:rFonts w:ascii="Times New Roman" w:hAnsi="Times New Roman" w:cs="Times New Roman"/>
          <w:lang w:eastAsia="pl-PL"/>
        </w:rPr>
        <w:t>Zamawiający poinformuje niezwłocznie wszystkich wykonawców o:</w:t>
      </w:r>
    </w:p>
    <w:p w14:paraId="4F4B08E7" w14:textId="77777777" w:rsidR="007A3A5A" w:rsidRDefault="00655920" w:rsidP="003A2153">
      <w:pPr>
        <w:pStyle w:val="Standard"/>
        <w:tabs>
          <w:tab w:val="left" w:pos="851"/>
        </w:tabs>
        <w:ind w:left="426"/>
        <w:jc w:val="both"/>
      </w:pPr>
      <w:r>
        <w:rPr>
          <w:rFonts w:eastAsia="Times New Roman" w:cs="Times New Roman"/>
          <w:lang w:eastAsia="pl-PL" w:bidi="ar-SA"/>
        </w:rPr>
        <w:t>1)</w:t>
      </w:r>
      <w:r>
        <w:rPr>
          <w:rFonts w:eastAsia="Times New Roman" w:cs="Times New Roman"/>
          <w:lang w:eastAsia="pl-PL" w:bidi="ar-SA"/>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p>
    <w:p w14:paraId="0CA159B1" w14:textId="77777777" w:rsidR="007A3A5A" w:rsidRDefault="00655920" w:rsidP="003A2153">
      <w:pPr>
        <w:pStyle w:val="Standard"/>
        <w:tabs>
          <w:tab w:val="left" w:pos="851"/>
        </w:tabs>
        <w:ind w:left="426"/>
        <w:jc w:val="both"/>
      </w:pPr>
      <w:r>
        <w:rPr>
          <w:rFonts w:eastAsia="Times New Roman" w:cs="Times New Roman"/>
          <w:lang w:eastAsia="pl-PL" w:bidi="ar-SA"/>
        </w:rPr>
        <w:t>2)</w:t>
      </w:r>
      <w:r>
        <w:rPr>
          <w:rFonts w:eastAsia="Times New Roman" w:cs="Times New Roman"/>
          <w:lang w:eastAsia="pl-PL" w:bidi="ar-SA"/>
        </w:rPr>
        <w:tab/>
        <w:t>wykonawcach, którzy zostali wykluczeni,</w:t>
      </w:r>
    </w:p>
    <w:p w14:paraId="24FA91A0" w14:textId="77777777" w:rsidR="007A3A5A" w:rsidRDefault="00655920" w:rsidP="003A2153">
      <w:pPr>
        <w:pStyle w:val="Standard"/>
        <w:tabs>
          <w:tab w:val="left" w:pos="851"/>
        </w:tabs>
        <w:ind w:left="426"/>
        <w:jc w:val="both"/>
      </w:pPr>
      <w:r>
        <w:rPr>
          <w:rFonts w:eastAsia="Times New Roman" w:cs="Times New Roman"/>
          <w:lang w:eastAsia="pl-PL" w:bidi="ar-SA"/>
        </w:rPr>
        <w:t>3)</w:t>
      </w:r>
      <w:r>
        <w:rPr>
          <w:rFonts w:eastAsia="Times New Roman" w:cs="Times New Roman"/>
          <w:lang w:eastAsia="pl-PL" w:bidi="ar-SA"/>
        </w:rPr>
        <w:tab/>
        <w:t>wykonawcach, których oferty zostały odrzucone, powodach odrzucenia oferty,</w:t>
      </w:r>
    </w:p>
    <w:p w14:paraId="3BB1750D" w14:textId="77777777" w:rsidR="007A3A5A" w:rsidRDefault="00655920" w:rsidP="003A2153">
      <w:pPr>
        <w:pStyle w:val="Standard"/>
        <w:tabs>
          <w:tab w:val="left" w:pos="851"/>
        </w:tabs>
        <w:ind w:left="426"/>
        <w:jc w:val="both"/>
      </w:pPr>
      <w:r>
        <w:rPr>
          <w:rFonts w:eastAsia="Times New Roman" w:cs="Times New Roman"/>
          <w:lang w:eastAsia="pl-PL" w:bidi="ar-SA"/>
        </w:rPr>
        <w:t>4)</w:t>
      </w:r>
      <w:r>
        <w:rPr>
          <w:rFonts w:eastAsia="Times New Roman" w:cs="Times New Roman"/>
          <w:lang w:eastAsia="pl-PL" w:bidi="ar-SA"/>
        </w:rPr>
        <w:tab/>
        <w:t>unieważnieniu postępowania</w:t>
      </w:r>
    </w:p>
    <w:p w14:paraId="21E449F8" w14:textId="77777777" w:rsidR="007A3A5A" w:rsidRDefault="00655920">
      <w:pPr>
        <w:pStyle w:val="Standard"/>
        <w:tabs>
          <w:tab w:val="left" w:pos="1135"/>
        </w:tabs>
        <w:ind w:left="426"/>
        <w:jc w:val="both"/>
      </w:pPr>
      <w:r>
        <w:rPr>
          <w:rFonts w:eastAsia="Times New Roman" w:cs="Times New Roman"/>
          <w:lang w:eastAsia="pl-PL" w:bidi="ar-SA"/>
        </w:rPr>
        <w:t xml:space="preserve">– podając uzasadnienie faktyczne i podstawę wynikającą z </w:t>
      </w:r>
      <w:proofErr w:type="spellStart"/>
      <w:r>
        <w:rPr>
          <w:rFonts w:eastAsia="Times New Roman" w:cs="Times New Roman"/>
          <w:lang w:eastAsia="pl-PL" w:bidi="ar-SA"/>
        </w:rPr>
        <w:t>OoZ</w:t>
      </w:r>
      <w:proofErr w:type="spellEnd"/>
      <w:r>
        <w:rPr>
          <w:rFonts w:eastAsia="Times New Roman" w:cs="Times New Roman"/>
          <w:lang w:eastAsia="pl-PL" w:bidi="ar-SA"/>
        </w:rPr>
        <w:t>.</w:t>
      </w:r>
    </w:p>
    <w:p w14:paraId="4DF66531" w14:textId="3C35DA93" w:rsidR="007A3A5A" w:rsidRDefault="00655920" w:rsidP="006520C8">
      <w:pPr>
        <w:pStyle w:val="Standarduseruser"/>
        <w:numPr>
          <w:ilvl w:val="0"/>
          <w:numId w:val="194"/>
        </w:numPr>
        <w:ind w:left="426" w:hanging="284"/>
        <w:jc w:val="both"/>
      </w:pPr>
      <w:r>
        <w:rPr>
          <w:rFonts w:ascii="Times New Roman" w:hAnsi="Times New Roman" w:cs="Times New Roman"/>
          <w:lang w:eastAsia="pl-PL"/>
        </w:rPr>
        <w:t xml:space="preserve">Zamawiający udostępnia informacje, o których mowa w pkt 12 </w:t>
      </w:r>
      <w:proofErr w:type="spellStart"/>
      <w:r>
        <w:rPr>
          <w:rFonts w:ascii="Times New Roman" w:hAnsi="Times New Roman" w:cs="Times New Roman"/>
          <w:lang w:eastAsia="pl-PL"/>
        </w:rPr>
        <w:t>ppkt</w:t>
      </w:r>
      <w:proofErr w:type="spellEnd"/>
      <w:r>
        <w:rPr>
          <w:rFonts w:ascii="Times New Roman" w:hAnsi="Times New Roman" w:cs="Times New Roman"/>
          <w:lang w:eastAsia="pl-PL"/>
        </w:rPr>
        <w:t xml:space="preserve"> 1) i 4), na stronie internetowej.</w:t>
      </w:r>
    </w:p>
    <w:p w14:paraId="0094E830" w14:textId="77777777" w:rsidR="007A3A5A" w:rsidRDefault="007A3A5A">
      <w:pPr>
        <w:pStyle w:val="Textbodyuser"/>
        <w:rPr>
          <w:b/>
        </w:rPr>
      </w:pPr>
    </w:p>
    <w:p w14:paraId="6B9C35AD" w14:textId="77777777" w:rsidR="007A3A5A" w:rsidRPr="001F019F" w:rsidRDefault="00655920">
      <w:pPr>
        <w:pStyle w:val="Textbodyuser"/>
        <w:rPr>
          <w:sz w:val="24"/>
        </w:rPr>
      </w:pPr>
      <w:r w:rsidRPr="001F019F">
        <w:rPr>
          <w:b/>
          <w:sz w:val="24"/>
        </w:rPr>
        <w:t>Rozdział 15</w:t>
      </w:r>
    </w:p>
    <w:p w14:paraId="62C42F8C" w14:textId="77777777" w:rsidR="007A3A5A" w:rsidRPr="001F019F" w:rsidRDefault="00655920">
      <w:pPr>
        <w:pStyle w:val="Textbodyuser"/>
        <w:rPr>
          <w:sz w:val="24"/>
        </w:rPr>
      </w:pPr>
      <w:r w:rsidRPr="001F019F">
        <w:rPr>
          <w:b/>
          <w:bCs/>
          <w:sz w:val="24"/>
          <w:lang w:eastAsia="pl-PL"/>
        </w:rPr>
        <w:t>Informacje o formalnościach jakie powinny zostać dopełnione po wyborze oferty w celu zawarcia umowy w sprawie zamówienia publicznego.</w:t>
      </w:r>
    </w:p>
    <w:p w14:paraId="1B61036D" w14:textId="77777777" w:rsidR="007A3A5A" w:rsidRDefault="00655920">
      <w:pPr>
        <w:pStyle w:val="Standarduseruser"/>
        <w:numPr>
          <w:ilvl w:val="1"/>
          <w:numId w:val="83"/>
        </w:numPr>
        <w:tabs>
          <w:tab w:val="left" w:pos="852"/>
        </w:tabs>
        <w:ind w:left="426" w:hanging="284"/>
        <w:jc w:val="both"/>
      </w:pPr>
      <w:r>
        <w:rPr>
          <w:rFonts w:ascii="Times New Roman" w:hAnsi="Times New Roman" w:cs="Times New Roman"/>
          <w:lang w:eastAsia="pl-PL"/>
        </w:rPr>
        <w:t>Jeżeli w przedmiotowym postępowaniu zostanie wybrana oferta Wykonawców, którzy wspólnie ubiegali się o udzielenie zamówienia, Zamawiający może żądać (przed podpisaniem umowy) dostarczenia umowy regulującej współpracę tych Wykonawców, w tym również umowy spółki cywilnej.</w:t>
      </w:r>
    </w:p>
    <w:p w14:paraId="73CD1FD9" w14:textId="77777777" w:rsidR="007A3A5A" w:rsidRDefault="00655920">
      <w:pPr>
        <w:pStyle w:val="Standarduseruser"/>
        <w:numPr>
          <w:ilvl w:val="1"/>
          <w:numId w:val="83"/>
        </w:numPr>
        <w:ind w:left="426" w:hanging="284"/>
        <w:jc w:val="both"/>
      </w:pPr>
      <w:r>
        <w:rPr>
          <w:rFonts w:ascii="Times New Roman" w:hAnsi="Times New Roman" w:cs="Times New Roman"/>
          <w:lang w:eastAsia="pl-PL"/>
        </w:rPr>
        <w:t>Umowa zostanie zawarta w miejscu i terminie wskazanym przez Zamawiającego.</w:t>
      </w:r>
    </w:p>
    <w:p w14:paraId="1F4BAAF7" w14:textId="77777777" w:rsidR="007A3A5A" w:rsidRDefault="007A3A5A">
      <w:pPr>
        <w:pStyle w:val="Textbodyuser"/>
        <w:rPr>
          <w:b/>
          <w:bCs/>
          <w:lang w:eastAsia="pl-PL"/>
        </w:rPr>
      </w:pPr>
    </w:p>
    <w:p w14:paraId="34EA8532" w14:textId="77777777" w:rsidR="007A3A5A" w:rsidRPr="001F019F" w:rsidRDefault="00655920">
      <w:pPr>
        <w:pStyle w:val="Textbodyuser"/>
        <w:rPr>
          <w:sz w:val="24"/>
        </w:rPr>
      </w:pPr>
      <w:r w:rsidRPr="001F019F">
        <w:rPr>
          <w:b/>
          <w:bCs/>
          <w:sz w:val="24"/>
          <w:lang w:eastAsia="pl-PL"/>
        </w:rPr>
        <w:t>Rozdział 16</w:t>
      </w:r>
    </w:p>
    <w:p w14:paraId="2404A33C" w14:textId="77777777" w:rsidR="007A3A5A" w:rsidRPr="001F019F" w:rsidRDefault="00655920">
      <w:pPr>
        <w:pStyle w:val="Textbodyuser"/>
        <w:rPr>
          <w:sz w:val="24"/>
        </w:rPr>
      </w:pPr>
      <w:r w:rsidRPr="001F019F">
        <w:rPr>
          <w:b/>
          <w:bCs/>
          <w:sz w:val="24"/>
          <w:lang w:eastAsia="pl-PL"/>
        </w:rPr>
        <w:t xml:space="preserve">Istotne dla stron postanowienia, które zostaną wprowadzone do treści zawieranej </w:t>
      </w:r>
      <w:r w:rsidRPr="001F019F">
        <w:rPr>
          <w:b/>
          <w:bCs/>
          <w:sz w:val="24"/>
          <w:lang w:eastAsia="pl-PL"/>
        </w:rPr>
        <w:lastRenderedPageBreak/>
        <w:t>umowy w sprawie zamówienia publicznego.</w:t>
      </w:r>
    </w:p>
    <w:p w14:paraId="60F706FE" w14:textId="77777777" w:rsidR="007A3A5A" w:rsidRDefault="00655920" w:rsidP="001F019F">
      <w:pPr>
        <w:pStyle w:val="Standarduseruser"/>
        <w:numPr>
          <w:ilvl w:val="0"/>
          <w:numId w:val="196"/>
        </w:numPr>
        <w:ind w:left="426" w:hanging="284"/>
        <w:jc w:val="both"/>
      </w:pPr>
      <w:r>
        <w:rPr>
          <w:rFonts w:ascii="Times New Roman" w:hAnsi="Times New Roman" w:cs="Times New Roman"/>
          <w:lang w:eastAsia="pl-PL"/>
        </w:rPr>
        <w:t xml:space="preserve">Istotne dla stron postanowienia umowy, stanowią </w:t>
      </w:r>
      <w:r>
        <w:rPr>
          <w:rFonts w:ascii="Times New Roman" w:hAnsi="Times New Roman" w:cs="Times New Roman"/>
          <w:b/>
          <w:lang w:eastAsia="pl-PL"/>
        </w:rPr>
        <w:t>Załącznik nr 2</w:t>
      </w:r>
      <w:r>
        <w:rPr>
          <w:rFonts w:ascii="Times New Roman" w:hAnsi="Times New Roman" w:cs="Times New Roman"/>
          <w:lang w:eastAsia="pl-PL"/>
        </w:rPr>
        <w:t xml:space="preserve"> do </w:t>
      </w:r>
      <w:proofErr w:type="spellStart"/>
      <w:r>
        <w:rPr>
          <w:rFonts w:ascii="Times New Roman" w:hAnsi="Times New Roman" w:cs="Times New Roman"/>
          <w:lang w:eastAsia="pl-PL"/>
        </w:rPr>
        <w:t>OoZ</w:t>
      </w:r>
      <w:proofErr w:type="spellEnd"/>
      <w:r>
        <w:rPr>
          <w:rFonts w:ascii="Times New Roman" w:hAnsi="Times New Roman" w:cs="Times New Roman"/>
          <w:lang w:eastAsia="pl-PL"/>
        </w:rPr>
        <w:t>.</w:t>
      </w:r>
    </w:p>
    <w:p w14:paraId="7FD42213" w14:textId="77777777" w:rsidR="007A3A5A" w:rsidRDefault="00655920" w:rsidP="006520C8">
      <w:pPr>
        <w:pStyle w:val="Standarduseruser"/>
        <w:numPr>
          <w:ilvl w:val="0"/>
          <w:numId w:val="196"/>
        </w:numPr>
        <w:ind w:left="426" w:hanging="284"/>
        <w:jc w:val="both"/>
      </w:pPr>
      <w:r>
        <w:rPr>
          <w:rFonts w:ascii="Times New Roman" w:hAnsi="Times New Roman" w:cs="Times New Roman"/>
          <w:lang w:eastAsia="pl-PL"/>
        </w:rPr>
        <w:t>Zamawiający przewiduje zmiany zawartej umowy w formie pisemnego aneksu, w sytuacjach:</w:t>
      </w:r>
    </w:p>
    <w:p w14:paraId="082C3103" w14:textId="77777777" w:rsidR="007A3A5A" w:rsidRDefault="00655920">
      <w:pPr>
        <w:pStyle w:val="NormalnyWeb"/>
        <w:numPr>
          <w:ilvl w:val="1"/>
          <w:numId w:val="70"/>
        </w:numPr>
        <w:spacing w:before="0" w:after="0"/>
        <w:ind w:left="709" w:hanging="283"/>
        <w:jc w:val="both"/>
      </w:pPr>
      <w:r>
        <w:t>uzasadnionych</w:t>
      </w:r>
      <w:r>
        <w:rPr>
          <w:rFonts w:eastAsia="Times New Roman"/>
        </w:rPr>
        <w:t xml:space="preserve"> </w:t>
      </w:r>
      <w:r>
        <w:t>zmian</w:t>
      </w:r>
      <w:r>
        <w:rPr>
          <w:rFonts w:eastAsia="Times New Roman"/>
        </w:rPr>
        <w:t xml:space="preserve"> </w:t>
      </w:r>
      <w:r>
        <w:t>w</w:t>
      </w:r>
      <w:r>
        <w:rPr>
          <w:rFonts w:eastAsia="Times New Roman"/>
        </w:rPr>
        <w:t xml:space="preserve"> </w:t>
      </w:r>
      <w:r>
        <w:t>zakresie</w:t>
      </w:r>
      <w:r>
        <w:rPr>
          <w:rFonts w:eastAsia="Times New Roman"/>
        </w:rPr>
        <w:t xml:space="preserve"> </w:t>
      </w:r>
      <w:r>
        <w:t>sposobu</w:t>
      </w:r>
      <w:r>
        <w:rPr>
          <w:rFonts w:eastAsia="Times New Roman"/>
        </w:rPr>
        <w:t xml:space="preserve"> </w:t>
      </w:r>
      <w:r>
        <w:t>wykonania</w:t>
      </w:r>
      <w:r>
        <w:rPr>
          <w:rFonts w:eastAsia="Times New Roman"/>
        </w:rPr>
        <w:t xml:space="preserve"> </w:t>
      </w:r>
      <w:r>
        <w:t>przedmiotu</w:t>
      </w:r>
      <w:r>
        <w:rPr>
          <w:rFonts w:eastAsia="Times New Roman"/>
        </w:rPr>
        <w:t xml:space="preserve"> </w:t>
      </w:r>
      <w:r>
        <w:t>zamówienia</w:t>
      </w:r>
      <w:r>
        <w:rPr>
          <w:rFonts w:eastAsia="Times New Roman"/>
        </w:rPr>
        <w:t xml:space="preserve"> </w:t>
      </w:r>
      <w:r>
        <w:t>proponowanych</w:t>
      </w:r>
      <w:r>
        <w:rPr>
          <w:rFonts w:eastAsia="Times New Roman"/>
        </w:rPr>
        <w:t xml:space="preserve"> </w:t>
      </w:r>
      <w:r>
        <w:t>przez</w:t>
      </w:r>
      <w:r>
        <w:rPr>
          <w:rFonts w:eastAsia="Times New Roman"/>
        </w:rPr>
        <w:t xml:space="preserve"> </w:t>
      </w:r>
      <w:r>
        <w:t>Zamawiającego</w:t>
      </w:r>
      <w:r>
        <w:rPr>
          <w:rFonts w:eastAsia="Times New Roman"/>
        </w:rPr>
        <w:t xml:space="preserve"> </w:t>
      </w:r>
      <w:r>
        <w:t>lub</w:t>
      </w:r>
      <w:r>
        <w:rPr>
          <w:rFonts w:eastAsia="Times New Roman"/>
        </w:rPr>
        <w:t xml:space="preserve"> </w:t>
      </w:r>
      <w:r>
        <w:t>Wykonawcę,</w:t>
      </w:r>
      <w:r>
        <w:rPr>
          <w:rFonts w:eastAsia="Times New Roman"/>
        </w:rPr>
        <w:t xml:space="preserve"> </w:t>
      </w:r>
      <w:r>
        <w:t>jeżeli</w:t>
      </w:r>
      <w:r>
        <w:rPr>
          <w:rFonts w:eastAsia="Times New Roman"/>
        </w:rPr>
        <w:t xml:space="preserve"> </w:t>
      </w:r>
      <w:r>
        <w:t>te</w:t>
      </w:r>
      <w:r>
        <w:rPr>
          <w:rFonts w:eastAsia="Times New Roman"/>
        </w:rPr>
        <w:t xml:space="preserve"> </w:t>
      </w:r>
      <w:r>
        <w:t>zmiany</w:t>
      </w:r>
      <w:r>
        <w:rPr>
          <w:rFonts w:eastAsia="Times New Roman"/>
        </w:rPr>
        <w:t xml:space="preserve"> </w:t>
      </w:r>
      <w:r>
        <w:t>są</w:t>
      </w:r>
      <w:r>
        <w:rPr>
          <w:rFonts w:eastAsia="Times New Roman"/>
        </w:rPr>
        <w:t xml:space="preserve"> </w:t>
      </w:r>
      <w:r>
        <w:t>korzystne</w:t>
      </w:r>
      <w:r>
        <w:rPr>
          <w:rFonts w:eastAsia="Times New Roman"/>
        </w:rPr>
        <w:t xml:space="preserve"> </w:t>
      </w:r>
      <w:r>
        <w:t>dla</w:t>
      </w:r>
      <w:r>
        <w:rPr>
          <w:rFonts w:eastAsia="Times New Roman"/>
        </w:rPr>
        <w:t xml:space="preserve"> </w:t>
      </w:r>
      <w:r>
        <w:t>Zamawiającego,</w:t>
      </w:r>
    </w:p>
    <w:p w14:paraId="2260E82E" w14:textId="77777777" w:rsidR="007A3A5A" w:rsidRDefault="00655920">
      <w:pPr>
        <w:pStyle w:val="NormalnyWeb"/>
        <w:numPr>
          <w:ilvl w:val="1"/>
          <w:numId w:val="70"/>
        </w:numPr>
        <w:spacing w:before="0" w:after="0"/>
        <w:ind w:left="709" w:hanging="283"/>
        <w:jc w:val="both"/>
      </w:pPr>
      <w:r>
        <w:t>okoliczności</w:t>
      </w:r>
      <w:r>
        <w:rPr>
          <w:rFonts w:eastAsia="Times New Roman"/>
        </w:rPr>
        <w:t xml:space="preserve"> </w:t>
      </w:r>
      <w:r>
        <w:t>siły</w:t>
      </w:r>
      <w:r>
        <w:rPr>
          <w:rFonts w:eastAsia="Times New Roman"/>
        </w:rPr>
        <w:t xml:space="preserve"> </w:t>
      </w:r>
      <w:r>
        <w:t>wyższej,</w:t>
      </w:r>
      <w:r>
        <w:rPr>
          <w:rFonts w:eastAsia="Times New Roman"/>
        </w:rPr>
        <w:t xml:space="preserve"> </w:t>
      </w:r>
      <w:r>
        <w:t>np.</w:t>
      </w:r>
      <w:r>
        <w:rPr>
          <w:rFonts w:eastAsia="Times New Roman"/>
        </w:rPr>
        <w:t xml:space="preserve"> </w:t>
      </w:r>
      <w:r>
        <w:t>wystąpienia</w:t>
      </w:r>
      <w:r>
        <w:rPr>
          <w:rFonts w:eastAsia="Times New Roman"/>
        </w:rPr>
        <w:t xml:space="preserve"> </w:t>
      </w:r>
      <w:r>
        <w:t>zdarzenia</w:t>
      </w:r>
      <w:r>
        <w:rPr>
          <w:rFonts w:eastAsia="Times New Roman"/>
        </w:rPr>
        <w:t xml:space="preserve"> </w:t>
      </w:r>
      <w:r>
        <w:t>losowego</w:t>
      </w:r>
      <w:r>
        <w:rPr>
          <w:rFonts w:eastAsia="Times New Roman"/>
        </w:rPr>
        <w:t xml:space="preserve"> </w:t>
      </w:r>
      <w:r>
        <w:t>wywołanego</w:t>
      </w:r>
      <w:r>
        <w:rPr>
          <w:rFonts w:eastAsia="Times New Roman"/>
        </w:rPr>
        <w:t xml:space="preserve"> </w:t>
      </w:r>
      <w:r>
        <w:t>przez</w:t>
      </w:r>
      <w:r>
        <w:rPr>
          <w:rFonts w:eastAsia="Times New Roman"/>
        </w:rPr>
        <w:t xml:space="preserve"> </w:t>
      </w:r>
      <w:r>
        <w:t>czynniki</w:t>
      </w:r>
      <w:r>
        <w:rPr>
          <w:rFonts w:eastAsia="Times New Roman"/>
        </w:rPr>
        <w:t xml:space="preserve"> </w:t>
      </w:r>
      <w:r>
        <w:t>zewnętrzne,</w:t>
      </w:r>
      <w:r>
        <w:rPr>
          <w:rFonts w:eastAsia="Times New Roman"/>
        </w:rPr>
        <w:t xml:space="preserve"> </w:t>
      </w:r>
      <w:r>
        <w:t>którego</w:t>
      </w:r>
      <w:r>
        <w:rPr>
          <w:rFonts w:eastAsia="Times New Roman"/>
        </w:rPr>
        <w:t xml:space="preserve"> </w:t>
      </w:r>
      <w:r>
        <w:t>nie</w:t>
      </w:r>
      <w:r>
        <w:rPr>
          <w:rFonts w:eastAsia="Times New Roman"/>
        </w:rPr>
        <w:t xml:space="preserve"> </w:t>
      </w:r>
      <w:r>
        <w:t>można</w:t>
      </w:r>
      <w:r>
        <w:rPr>
          <w:rFonts w:eastAsia="Times New Roman"/>
        </w:rPr>
        <w:t xml:space="preserve"> </w:t>
      </w:r>
      <w:r>
        <w:t>było</w:t>
      </w:r>
      <w:r>
        <w:rPr>
          <w:rFonts w:eastAsia="Times New Roman"/>
        </w:rPr>
        <w:t xml:space="preserve"> </w:t>
      </w:r>
      <w:r>
        <w:t>przewidzieć</w:t>
      </w:r>
      <w:r>
        <w:rPr>
          <w:rFonts w:eastAsia="Times New Roman"/>
        </w:rPr>
        <w:t xml:space="preserve"> </w:t>
      </w:r>
      <w:r>
        <w:t>z</w:t>
      </w:r>
      <w:r>
        <w:rPr>
          <w:rFonts w:eastAsia="Times New Roman"/>
        </w:rPr>
        <w:t xml:space="preserve"> </w:t>
      </w:r>
      <w:r>
        <w:t>pewnością,</w:t>
      </w:r>
      <w:r>
        <w:rPr>
          <w:rFonts w:eastAsia="Times New Roman"/>
        </w:rPr>
        <w:t xml:space="preserve"> </w:t>
      </w:r>
      <w:r>
        <w:t>w</w:t>
      </w:r>
      <w:r>
        <w:rPr>
          <w:rFonts w:eastAsia="Times New Roman"/>
        </w:rPr>
        <w:t xml:space="preserve"> </w:t>
      </w:r>
      <w:r>
        <w:t>szczególności</w:t>
      </w:r>
      <w:r>
        <w:rPr>
          <w:rFonts w:eastAsia="Times New Roman"/>
        </w:rPr>
        <w:t xml:space="preserve"> </w:t>
      </w:r>
      <w:r>
        <w:t>zagrażającego</w:t>
      </w:r>
      <w:r>
        <w:rPr>
          <w:rFonts w:eastAsia="Times New Roman"/>
        </w:rPr>
        <w:t xml:space="preserve"> </w:t>
      </w:r>
      <w:r>
        <w:t>bezpośrednio</w:t>
      </w:r>
      <w:r>
        <w:rPr>
          <w:rFonts w:eastAsia="Times New Roman"/>
        </w:rPr>
        <w:t xml:space="preserve"> </w:t>
      </w:r>
      <w:r>
        <w:t>życiu</w:t>
      </w:r>
      <w:r>
        <w:rPr>
          <w:rFonts w:eastAsia="Times New Roman"/>
        </w:rPr>
        <w:t xml:space="preserve"> </w:t>
      </w:r>
      <w:r>
        <w:t>lub</w:t>
      </w:r>
      <w:r>
        <w:rPr>
          <w:rFonts w:eastAsia="Times New Roman"/>
        </w:rPr>
        <w:t xml:space="preserve"> </w:t>
      </w:r>
      <w:r>
        <w:t>zdrowiu</w:t>
      </w:r>
      <w:r>
        <w:rPr>
          <w:rFonts w:eastAsia="Times New Roman"/>
        </w:rPr>
        <w:t xml:space="preserve"> </w:t>
      </w:r>
      <w:r>
        <w:t>ludzi</w:t>
      </w:r>
      <w:r>
        <w:rPr>
          <w:rFonts w:eastAsia="Times New Roman"/>
        </w:rPr>
        <w:t xml:space="preserve"> </w:t>
      </w:r>
      <w:r>
        <w:t>lub</w:t>
      </w:r>
      <w:r>
        <w:rPr>
          <w:rFonts w:eastAsia="Times New Roman"/>
        </w:rPr>
        <w:t xml:space="preserve"> </w:t>
      </w:r>
      <w:r>
        <w:t>grożącego</w:t>
      </w:r>
      <w:r>
        <w:rPr>
          <w:rFonts w:eastAsia="Times New Roman"/>
        </w:rPr>
        <w:t xml:space="preserve"> </w:t>
      </w:r>
      <w:r>
        <w:t>powstaniem</w:t>
      </w:r>
      <w:r>
        <w:rPr>
          <w:rFonts w:eastAsia="Times New Roman"/>
        </w:rPr>
        <w:t xml:space="preserve"> </w:t>
      </w:r>
      <w:r>
        <w:t>szkody</w:t>
      </w:r>
      <w:r>
        <w:rPr>
          <w:rFonts w:eastAsia="Times New Roman"/>
        </w:rPr>
        <w:t xml:space="preserve"> </w:t>
      </w:r>
      <w:r>
        <w:t>w</w:t>
      </w:r>
      <w:r>
        <w:rPr>
          <w:rFonts w:eastAsia="Times New Roman"/>
        </w:rPr>
        <w:t xml:space="preserve"> </w:t>
      </w:r>
      <w:r>
        <w:t>znacznych</w:t>
      </w:r>
      <w:r>
        <w:rPr>
          <w:rFonts w:eastAsia="Times New Roman"/>
        </w:rPr>
        <w:t xml:space="preserve"> </w:t>
      </w:r>
      <w:r>
        <w:t>rozmiarach,</w:t>
      </w:r>
    </w:p>
    <w:p w14:paraId="7AB7E700" w14:textId="77777777" w:rsidR="007A3A5A" w:rsidRDefault="00655920">
      <w:pPr>
        <w:pStyle w:val="NormalnyWeb"/>
        <w:numPr>
          <w:ilvl w:val="1"/>
          <w:numId w:val="70"/>
        </w:numPr>
        <w:spacing w:before="0" w:after="0"/>
        <w:ind w:left="709" w:hanging="283"/>
        <w:jc w:val="both"/>
      </w:pPr>
      <w:r>
        <w:t>działań</w:t>
      </w:r>
      <w:r>
        <w:rPr>
          <w:rFonts w:eastAsia="Times New Roman"/>
        </w:rPr>
        <w:t xml:space="preserve"> </w:t>
      </w:r>
      <w:r>
        <w:t>osób</w:t>
      </w:r>
      <w:r>
        <w:rPr>
          <w:rFonts w:eastAsia="Times New Roman"/>
        </w:rPr>
        <w:t xml:space="preserve"> </w:t>
      </w:r>
      <w:r>
        <w:t>trzecich</w:t>
      </w:r>
      <w:r>
        <w:rPr>
          <w:rFonts w:eastAsia="Times New Roman"/>
        </w:rPr>
        <w:t xml:space="preserve"> </w:t>
      </w:r>
      <w:r>
        <w:t>uniemożliwiających</w:t>
      </w:r>
      <w:r>
        <w:rPr>
          <w:rFonts w:eastAsia="Times New Roman"/>
        </w:rPr>
        <w:t xml:space="preserve"> </w:t>
      </w:r>
      <w:r>
        <w:t>wykonanie</w:t>
      </w:r>
      <w:r>
        <w:rPr>
          <w:rFonts w:eastAsia="Times New Roman"/>
        </w:rPr>
        <w:t xml:space="preserve"> </w:t>
      </w:r>
      <w:r>
        <w:t>prac,</w:t>
      </w:r>
      <w:r>
        <w:rPr>
          <w:rFonts w:eastAsia="Times New Roman"/>
        </w:rPr>
        <w:t xml:space="preserve"> </w:t>
      </w:r>
      <w:r>
        <w:t>które</w:t>
      </w:r>
      <w:r>
        <w:rPr>
          <w:rFonts w:eastAsia="Times New Roman"/>
        </w:rPr>
        <w:t xml:space="preserve"> </w:t>
      </w:r>
      <w:r>
        <w:t>to</w:t>
      </w:r>
      <w:r>
        <w:rPr>
          <w:rFonts w:eastAsia="Times New Roman"/>
        </w:rPr>
        <w:t xml:space="preserve"> </w:t>
      </w:r>
      <w:r>
        <w:t>działania</w:t>
      </w:r>
      <w:r>
        <w:rPr>
          <w:rFonts w:eastAsia="Times New Roman"/>
        </w:rPr>
        <w:t xml:space="preserve"> </w:t>
      </w:r>
      <w:r>
        <w:t>nie</w:t>
      </w:r>
      <w:r>
        <w:rPr>
          <w:rFonts w:eastAsia="Times New Roman"/>
        </w:rPr>
        <w:t xml:space="preserve"> </w:t>
      </w:r>
      <w:r>
        <w:t>są</w:t>
      </w:r>
      <w:r>
        <w:rPr>
          <w:rFonts w:eastAsia="Times New Roman"/>
        </w:rPr>
        <w:t xml:space="preserve"> </w:t>
      </w:r>
      <w:r>
        <w:t>konsekwencją</w:t>
      </w:r>
      <w:r>
        <w:rPr>
          <w:rFonts w:eastAsia="Times New Roman"/>
        </w:rPr>
        <w:t xml:space="preserve"> </w:t>
      </w:r>
      <w:r>
        <w:t>winy</w:t>
      </w:r>
      <w:r>
        <w:rPr>
          <w:rFonts w:eastAsia="Times New Roman"/>
        </w:rPr>
        <w:t xml:space="preserve"> </w:t>
      </w:r>
      <w:r>
        <w:t>którejkolwiek</w:t>
      </w:r>
      <w:r>
        <w:rPr>
          <w:rFonts w:eastAsia="Times New Roman"/>
        </w:rPr>
        <w:t xml:space="preserve"> </w:t>
      </w:r>
      <w:r>
        <w:t>ze</w:t>
      </w:r>
      <w:r>
        <w:rPr>
          <w:rFonts w:eastAsia="Times New Roman"/>
        </w:rPr>
        <w:t xml:space="preserve"> </w:t>
      </w:r>
      <w:r>
        <w:t>Stron,</w:t>
      </w:r>
    </w:p>
    <w:p w14:paraId="7C25F756" w14:textId="77777777" w:rsidR="007A3A5A" w:rsidRDefault="00655920">
      <w:pPr>
        <w:pStyle w:val="NormalnyWeb"/>
        <w:numPr>
          <w:ilvl w:val="1"/>
          <w:numId w:val="70"/>
        </w:numPr>
        <w:spacing w:before="0" w:after="0"/>
        <w:ind w:left="709" w:hanging="283"/>
        <w:jc w:val="both"/>
      </w:pPr>
      <w:r>
        <w:t>ustawowych</w:t>
      </w:r>
      <w:r>
        <w:rPr>
          <w:rFonts w:eastAsia="Times New Roman"/>
        </w:rPr>
        <w:t xml:space="preserve"> </w:t>
      </w:r>
      <w:r>
        <w:t>zmian</w:t>
      </w:r>
      <w:r>
        <w:rPr>
          <w:rFonts w:eastAsia="Times New Roman"/>
        </w:rPr>
        <w:t xml:space="preserve"> </w:t>
      </w:r>
      <w:r>
        <w:t>przepisów</w:t>
      </w:r>
      <w:r>
        <w:rPr>
          <w:rFonts w:eastAsia="Times New Roman"/>
        </w:rPr>
        <w:t xml:space="preserve"> </w:t>
      </w:r>
      <w:r>
        <w:t>podatkowych</w:t>
      </w:r>
      <w:r>
        <w:rPr>
          <w:rFonts w:eastAsia="Times New Roman"/>
        </w:rPr>
        <w:t xml:space="preserve"> </w:t>
      </w:r>
      <w:r>
        <w:t>mających</w:t>
      </w:r>
      <w:r>
        <w:rPr>
          <w:rFonts w:eastAsia="Times New Roman"/>
        </w:rPr>
        <w:t xml:space="preserve"> </w:t>
      </w:r>
      <w:r>
        <w:t>wpływ</w:t>
      </w:r>
      <w:r>
        <w:rPr>
          <w:rFonts w:eastAsia="Times New Roman"/>
        </w:rPr>
        <w:t xml:space="preserve"> </w:t>
      </w:r>
      <w:r>
        <w:t>na</w:t>
      </w:r>
      <w:r>
        <w:rPr>
          <w:rFonts w:eastAsia="Times New Roman"/>
        </w:rPr>
        <w:t xml:space="preserve"> </w:t>
      </w:r>
      <w:r>
        <w:t>cenę,</w:t>
      </w:r>
    </w:p>
    <w:p w14:paraId="578EA6AF" w14:textId="77777777" w:rsidR="007A3A5A" w:rsidRDefault="00655920">
      <w:pPr>
        <w:pStyle w:val="NormalnyWeb"/>
        <w:numPr>
          <w:ilvl w:val="1"/>
          <w:numId w:val="70"/>
        </w:numPr>
        <w:spacing w:before="0" w:after="0"/>
        <w:ind w:left="709" w:hanging="283"/>
        <w:jc w:val="both"/>
      </w:pPr>
      <w:r>
        <w:t>gdy</w:t>
      </w:r>
      <w:r>
        <w:rPr>
          <w:rFonts w:eastAsia="Times New Roman"/>
        </w:rPr>
        <w:t xml:space="preserve"> </w:t>
      </w:r>
      <w:r>
        <w:t>zaistnieje</w:t>
      </w:r>
      <w:r>
        <w:rPr>
          <w:rFonts w:eastAsia="Times New Roman"/>
        </w:rPr>
        <w:t xml:space="preserve"> </w:t>
      </w:r>
      <w:r>
        <w:t>konieczność</w:t>
      </w:r>
      <w:r>
        <w:rPr>
          <w:rFonts w:eastAsia="Times New Roman"/>
        </w:rPr>
        <w:t xml:space="preserve"> </w:t>
      </w:r>
      <w:r>
        <w:t>aktualizacji</w:t>
      </w:r>
      <w:r>
        <w:rPr>
          <w:rFonts w:eastAsia="Times New Roman"/>
        </w:rPr>
        <w:t xml:space="preserve"> </w:t>
      </w:r>
      <w:r>
        <w:t>rozwiązań</w:t>
      </w:r>
      <w:r>
        <w:rPr>
          <w:rFonts w:eastAsia="Times New Roman"/>
        </w:rPr>
        <w:t xml:space="preserve"> </w:t>
      </w:r>
      <w:r>
        <w:t>z</w:t>
      </w:r>
      <w:r>
        <w:rPr>
          <w:rFonts w:eastAsia="Times New Roman"/>
        </w:rPr>
        <w:t xml:space="preserve"> </w:t>
      </w:r>
      <w:r>
        <w:t>uwagi</w:t>
      </w:r>
      <w:r>
        <w:rPr>
          <w:rFonts w:eastAsia="Times New Roman"/>
        </w:rPr>
        <w:t xml:space="preserve"> </w:t>
      </w:r>
      <w:r>
        <w:t>na</w:t>
      </w:r>
      <w:r>
        <w:rPr>
          <w:rFonts w:eastAsia="Times New Roman"/>
        </w:rPr>
        <w:t xml:space="preserve"> </w:t>
      </w:r>
      <w:r>
        <w:t>postęp</w:t>
      </w:r>
      <w:r>
        <w:rPr>
          <w:rFonts w:eastAsia="Times New Roman"/>
        </w:rPr>
        <w:t xml:space="preserve"> </w:t>
      </w:r>
      <w:r>
        <w:t>technologiczny</w:t>
      </w:r>
      <w:r>
        <w:rPr>
          <w:rFonts w:eastAsia="Times New Roman"/>
        </w:rPr>
        <w:t xml:space="preserve"> </w:t>
      </w:r>
      <w:r>
        <w:t>lub</w:t>
      </w:r>
      <w:r>
        <w:rPr>
          <w:rFonts w:eastAsia="Times New Roman"/>
        </w:rPr>
        <w:t xml:space="preserve"> </w:t>
      </w:r>
      <w:r>
        <w:t>zmiany</w:t>
      </w:r>
      <w:r>
        <w:rPr>
          <w:rFonts w:eastAsia="Times New Roman"/>
        </w:rPr>
        <w:t xml:space="preserve"> </w:t>
      </w:r>
      <w:r>
        <w:t>obowiązujących</w:t>
      </w:r>
      <w:r>
        <w:rPr>
          <w:rFonts w:eastAsia="Times New Roman"/>
        </w:rPr>
        <w:t xml:space="preserve"> </w:t>
      </w:r>
      <w:r>
        <w:t>przepisów</w:t>
      </w:r>
      <w:r>
        <w:rPr>
          <w:rFonts w:eastAsia="Times New Roman"/>
        </w:rPr>
        <w:t xml:space="preserve"> </w:t>
      </w:r>
      <w:r>
        <w:t>dotyczących</w:t>
      </w:r>
      <w:r>
        <w:rPr>
          <w:rFonts w:eastAsia="Times New Roman"/>
        </w:rPr>
        <w:t xml:space="preserve"> </w:t>
      </w:r>
      <w:r>
        <w:t>przedmiotu</w:t>
      </w:r>
      <w:r>
        <w:rPr>
          <w:rFonts w:eastAsia="Times New Roman"/>
        </w:rPr>
        <w:t xml:space="preserve"> </w:t>
      </w:r>
      <w:r>
        <w:t>umowy,</w:t>
      </w:r>
    </w:p>
    <w:p w14:paraId="169D7EF0" w14:textId="77777777" w:rsidR="007A3A5A" w:rsidRDefault="00655920">
      <w:pPr>
        <w:pStyle w:val="NormalnyWeb"/>
        <w:numPr>
          <w:ilvl w:val="1"/>
          <w:numId w:val="70"/>
        </w:numPr>
        <w:spacing w:before="0" w:after="0"/>
        <w:ind w:left="709" w:hanging="283"/>
        <w:jc w:val="both"/>
      </w:pPr>
      <w:r>
        <w:t>wystąpienia</w:t>
      </w:r>
      <w:r>
        <w:rPr>
          <w:rFonts w:eastAsia="Times New Roman"/>
        </w:rPr>
        <w:t xml:space="preserve"> </w:t>
      </w:r>
      <w:r>
        <w:t>innych</w:t>
      </w:r>
      <w:r>
        <w:rPr>
          <w:rFonts w:eastAsia="Times New Roman"/>
        </w:rPr>
        <w:t xml:space="preserve"> </w:t>
      </w:r>
      <w:r>
        <w:t>okoliczności,</w:t>
      </w:r>
      <w:r>
        <w:rPr>
          <w:rFonts w:eastAsia="Times New Roman"/>
        </w:rPr>
        <w:t xml:space="preserve"> </w:t>
      </w:r>
      <w:r>
        <w:t>których</w:t>
      </w:r>
      <w:r>
        <w:rPr>
          <w:rFonts w:eastAsia="Times New Roman"/>
        </w:rPr>
        <w:t xml:space="preserve"> </w:t>
      </w:r>
      <w:r>
        <w:t>Strony</w:t>
      </w:r>
      <w:r>
        <w:rPr>
          <w:rFonts w:eastAsia="Times New Roman"/>
        </w:rPr>
        <w:t xml:space="preserve"> </w:t>
      </w:r>
      <w:r>
        <w:t>nie</w:t>
      </w:r>
      <w:r>
        <w:rPr>
          <w:rFonts w:eastAsia="Times New Roman"/>
        </w:rPr>
        <w:t xml:space="preserve"> </w:t>
      </w:r>
      <w:r>
        <w:t>mogły</w:t>
      </w:r>
      <w:r>
        <w:rPr>
          <w:rFonts w:eastAsia="Times New Roman"/>
        </w:rPr>
        <w:t xml:space="preserve"> </w:t>
      </w:r>
      <w:r>
        <w:t>przewidzieć</w:t>
      </w:r>
      <w:r>
        <w:rPr>
          <w:rFonts w:eastAsia="Times New Roman"/>
        </w:rPr>
        <w:t xml:space="preserve"> </w:t>
      </w:r>
      <w:r>
        <w:t>przed</w:t>
      </w:r>
      <w:r>
        <w:rPr>
          <w:rFonts w:eastAsia="Times New Roman"/>
        </w:rPr>
        <w:t xml:space="preserve"> </w:t>
      </w:r>
      <w:r>
        <w:t>zawarciem</w:t>
      </w:r>
      <w:r>
        <w:rPr>
          <w:rFonts w:eastAsia="Times New Roman"/>
        </w:rPr>
        <w:t xml:space="preserve"> </w:t>
      </w:r>
      <w:r>
        <w:t>umowy,</w:t>
      </w:r>
    </w:p>
    <w:p w14:paraId="40C64406" w14:textId="5288806D" w:rsidR="007A3A5A" w:rsidRDefault="00655920" w:rsidP="001F019F">
      <w:pPr>
        <w:pStyle w:val="NormalnyWeb"/>
        <w:numPr>
          <w:ilvl w:val="1"/>
          <w:numId w:val="70"/>
        </w:numPr>
        <w:spacing w:before="0" w:after="0"/>
        <w:ind w:left="709" w:hanging="283"/>
        <w:jc w:val="both"/>
      </w:pPr>
      <w:r>
        <w:rPr>
          <w:lang w:eastAsia="pl-PL"/>
        </w:rPr>
        <w:t>przewidzianych</w:t>
      </w:r>
      <w:r>
        <w:rPr>
          <w:rFonts w:eastAsia="Times New Roman"/>
          <w:lang w:eastAsia="pl-PL"/>
        </w:rPr>
        <w:t xml:space="preserve"> </w:t>
      </w:r>
      <w:r>
        <w:rPr>
          <w:lang w:eastAsia="pl-PL"/>
        </w:rPr>
        <w:t>w</w:t>
      </w:r>
      <w:r>
        <w:rPr>
          <w:rFonts w:eastAsia="Times New Roman"/>
          <w:lang w:eastAsia="pl-PL"/>
        </w:rPr>
        <w:t xml:space="preserve"> </w:t>
      </w:r>
      <w:r>
        <w:rPr>
          <w:lang w:eastAsia="pl-PL"/>
        </w:rPr>
        <w:t>art.</w:t>
      </w:r>
      <w:r>
        <w:rPr>
          <w:rFonts w:eastAsia="Times New Roman"/>
          <w:lang w:eastAsia="pl-PL"/>
        </w:rPr>
        <w:t xml:space="preserve"> </w:t>
      </w:r>
      <w:r>
        <w:rPr>
          <w:lang w:eastAsia="pl-PL"/>
        </w:rPr>
        <w:t>144</w:t>
      </w:r>
      <w:r>
        <w:rPr>
          <w:rFonts w:eastAsia="Times New Roman"/>
          <w:lang w:eastAsia="pl-PL"/>
        </w:rPr>
        <w:t xml:space="preserve"> </w:t>
      </w:r>
      <w:proofErr w:type="spellStart"/>
      <w:r>
        <w:rPr>
          <w:lang w:eastAsia="pl-PL"/>
        </w:rPr>
        <w:t>Pzp</w:t>
      </w:r>
      <w:proofErr w:type="spellEnd"/>
      <w:r>
        <w:rPr>
          <w:lang w:eastAsia="pl-PL"/>
        </w:rPr>
        <w:t>, tj. zakresie ustalonym w Załączniku nr 2 „Istotne postanowienia umowy”.</w:t>
      </w:r>
    </w:p>
    <w:p w14:paraId="112C6290" w14:textId="77777777" w:rsidR="007A3A5A" w:rsidRDefault="007A3A5A">
      <w:pPr>
        <w:pStyle w:val="Textbodyuser"/>
        <w:rPr>
          <w:b/>
        </w:rPr>
      </w:pPr>
    </w:p>
    <w:p w14:paraId="6ECDF39E" w14:textId="77777777" w:rsidR="007A3A5A" w:rsidRPr="001F019F" w:rsidRDefault="00655920">
      <w:pPr>
        <w:pStyle w:val="Textbodyuser"/>
        <w:rPr>
          <w:sz w:val="24"/>
        </w:rPr>
      </w:pPr>
      <w:r w:rsidRPr="001F019F">
        <w:rPr>
          <w:b/>
          <w:sz w:val="24"/>
        </w:rPr>
        <w:t>Rozdział 17</w:t>
      </w:r>
    </w:p>
    <w:p w14:paraId="6E07F546" w14:textId="77777777" w:rsidR="007A3A5A" w:rsidRPr="001F019F" w:rsidRDefault="00655920">
      <w:pPr>
        <w:pStyle w:val="Textbodyuser"/>
        <w:rPr>
          <w:sz w:val="24"/>
        </w:rPr>
      </w:pPr>
      <w:r w:rsidRPr="001F019F">
        <w:rPr>
          <w:b/>
          <w:bCs/>
          <w:sz w:val="24"/>
          <w:lang w:eastAsia="pl-PL"/>
        </w:rPr>
        <w:t>Klauzula informacyjna RODO.</w:t>
      </w:r>
    </w:p>
    <w:p w14:paraId="42596874" w14:textId="77777777" w:rsidR="007A3A5A" w:rsidRPr="001F019F" w:rsidRDefault="00655920" w:rsidP="001F019F">
      <w:pPr>
        <w:pStyle w:val="Textbodyuser"/>
        <w:jc w:val="both"/>
        <w:rPr>
          <w:sz w:val="24"/>
        </w:rPr>
      </w:pPr>
      <w:r w:rsidRPr="001F019F">
        <w:rPr>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B0904E0" w14:textId="77777777" w:rsidR="007A3A5A" w:rsidRDefault="00655920" w:rsidP="001F019F">
      <w:pPr>
        <w:pStyle w:val="Standarduseruser"/>
        <w:numPr>
          <w:ilvl w:val="0"/>
          <w:numId w:val="198"/>
        </w:numPr>
        <w:spacing w:after="80"/>
        <w:ind w:left="142" w:firstLine="0"/>
        <w:jc w:val="both"/>
      </w:pPr>
      <w:r>
        <w:rPr>
          <w:rFonts w:ascii="Times New Roman" w:hAnsi="Times New Roman" w:cs="Times New Roman"/>
        </w:rPr>
        <w:t>administratorem Pani/Pana danych osobowych jest: Białostockie Centrum Onkologii im. Marii Skłodowskiej – Curie w Białymstoku, adres: ul. Ogrodowa 12, 15-027 Białystok</w:t>
      </w:r>
    </w:p>
    <w:p w14:paraId="240D044E" w14:textId="77777777" w:rsidR="007A3A5A" w:rsidRDefault="00655920" w:rsidP="001F019F">
      <w:pPr>
        <w:pStyle w:val="Standarduseruser"/>
        <w:numPr>
          <w:ilvl w:val="0"/>
          <w:numId w:val="199"/>
        </w:numPr>
        <w:spacing w:after="80"/>
        <w:ind w:left="142" w:firstLine="0"/>
        <w:jc w:val="both"/>
      </w:pPr>
      <w:r>
        <w:rPr>
          <w:rFonts w:ascii="Times New Roman" w:hAnsi="Times New Roman" w:cs="Times New Roman"/>
        </w:rPr>
        <w:t>Kontakt z wyznaczonym przez Administratora Danych Osobowych - Inspektorem ochrony danych osobowych w Białostockim Centrum Onkologii im. Marii Skłodowskiej – Curie w Białymstoku, możliwy jest za pośrednictwem poczty elektronicznej (adres: iodo@onkologia.bialystok.pl ),</w:t>
      </w:r>
    </w:p>
    <w:p w14:paraId="226AF2CA" w14:textId="4BAA39A3" w:rsidR="007A3A5A" w:rsidRDefault="00655920" w:rsidP="001F019F">
      <w:pPr>
        <w:pStyle w:val="Standarduseruser"/>
        <w:numPr>
          <w:ilvl w:val="0"/>
          <w:numId w:val="200"/>
        </w:numPr>
        <w:spacing w:after="80"/>
        <w:ind w:left="142" w:firstLine="0"/>
        <w:jc w:val="both"/>
      </w:pPr>
      <w:r>
        <w:rPr>
          <w:rFonts w:ascii="Times New Roman" w:hAnsi="Times New Roman" w:cs="Times New Roman"/>
        </w:rPr>
        <w:t>Pani/Pana dane osobowe przetwarzane będą na podstawie art. 6 ust. 1 lit. c</w:t>
      </w:r>
      <w:r>
        <w:rPr>
          <w:rFonts w:ascii="Times New Roman" w:hAnsi="Times New Roman" w:cs="Times New Roman"/>
          <w:i/>
        </w:rPr>
        <w:t xml:space="preserve"> </w:t>
      </w:r>
      <w:r>
        <w:rPr>
          <w:rFonts w:ascii="Times New Roman" w:hAnsi="Times New Roman" w:cs="Times New Roman"/>
        </w:rPr>
        <w:t>RODO w celu związanym z postępowaniem o udzielenie zamówienia publicznego na „</w:t>
      </w:r>
      <w:bookmarkStart w:id="17" w:name="_Hlk5191533701"/>
      <w:r>
        <w:rPr>
          <w:rFonts w:ascii="Times New Roman" w:hAnsi="Times New Roman" w:cs="Times New Roman"/>
          <w:b/>
          <w:bCs/>
        </w:rPr>
        <w:t>Kompleksową organizację terapii poznawczo-behawioralnej (3 turnusy), na którą składają się - przeprowadzenie terapii poznawczo-behawioralnej, usługa zakwaterowania, wyżywienia i wynajmu sali szkoleniowej</w:t>
      </w:r>
      <w:bookmarkEnd w:id="17"/>
      <w:r>
        <w:rPr>
          <w:rFonts w:ascii="Times New Roman" w:hAnsi="Times New Roman" w:cs="Times New Roman"/>
          <w:b/>
          <w:bCs/>
          <w:i/>
        </w:rPr>
        <w:t>”</w:t>
      </w:r>
      <w:r>
        <w:rPr>
          <w:rFonts w:ascii="Times New Roman" w:hAnsi="Times New Roman" w:cs="Times New Roman"/>
          <w:i/>
        </w:rPr>
        <w:t xml:space="preserve"> </w:t>
      </w:r>
      <w:r>
        <w:rPr>
          <w:rFonts w:ascii="Times New Roman" w:hAnsi="Times New Roman" w:cs="Times New Roman"/>
        </w:rPr>
        <w:t>prowadzonym w trybie przewidzianym w</w:t>
      </w:r>
      <w:r>
        <w:rPr>
          <w:rFonts w:ascii="Times New Roman" w:hAnsi="Times New Roman" w:cs="Times New Roman"/>
          <w:lang w:eastAsia="pl-PL"/>
        </w:rPr>
        <w:t xml:space="preserve"> art. 138o ustawy</w:t>
      </w:r>
      <w:r>
        <w:rPr>
          <w:rFonts w:ascii="Times New Roman" w:hAnsi="Times New Roman" w:cs="Times New Roman"/>
        </w:rPr>
        <w:t>;</w:t>
      </w:r>
    </w:p>
    <w:p w14:paraId="7BF0E9AC" w14:textId="77777777" w:rsidR="007A3A5A" w:rsidRDefault="00655920" w:rsidP="001F019F">
      <w:pPr>
        <w:pStyle w:val="Standarduseruser"/>
        <w:numPr>
          <w:ilvl w:val="0"/>
          <w:numId w:val="201"/>
        </w:numPr>
        <w:spacing w:after="80"/>
        <w:ind w:left="142" w:firstLine="0"/>
        <w:jc w:val="both"/>
      </w:pPr>
      <w:r>
        <w:rPr>
          <w:rFonts w:ascii="Times New Roman" w:hAnsi="Times New Roman" w:cs="Times New Roman"/>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eastAsia="Calibri" w:hAnsi="Times New Roman" w:cs="Times New Roman"/>
        </w:rPr>
        <w:t>9</w:t>
      </w:r>
      <w:r>
        <w:rPr>
          <w:rFonts w:ascii="Times New Roman" w:hAnsi="Times New Roman" w:cs="Times New Roman"/>
        </w:rPr>
        <w:t>r., poz. 1843 ze zm.);</w:t>
      </w:r>
    </w:p>
    <w:p w14:paraId="644177D3" w14:textId="77777777" w:rsidR="007A3A5A" w:rsidRDefault="00655920">
      <w:pPr>
        <w:pStyle w:val="Standarduseruser"/>
        <w:numPr>
          <w:ilvl w:val="0"/>
          <w:numId w:val="71"/>
        </w:numPr>
        <w:spacing w:after="80"/>
        <w:ind w:left="142" w:firstLine="0"/>
        <w:jc w:val="both"/>
      </w:pPr>
      <w:r>
        <w:rPr>
          <w:rFonts w:ascii="Times New Roman" w:hAnsi="Times New Roman" w:cs="Times New Roman"/>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3E9EBBBC" w14:textId="77777777" w:rsidR="007A3A5A" w:rsidRDefault="00655920">
      <w:pPr>
        <w:pStyle w:val="Standarduseruser"/>
        <w:numPr>
          <w:ilvl w:val="0"/>
          <w:numId w:val="71"/>
        </w:numPr>
        <w:spacing w:after="80"/>
        <w:ind w:left="142" w:firstLine="0"/>
        <w:jc w:val="both"/>
      </w:pPr>
      <w:r>
        <w:rPr>
          <w:rFonts w:ascii="Times New Roman" w:hAnsi="Times New Roman" w:cs="Times New Roman"/>
        </w:rPr>
        <w:lastRenderedPageBreak/>
        <w:t>obowiązek podania przez Panią/Pana danych osobowych bezpośrednio Pani/Pana dotyczących jest wymogiem ustawowym określonym w przepisach ustawy, związanym z udziałem w postępowaniu o udzielenie zamówienia publicznego;</w:t>
      </w:r>
    </w:p>
    <w:p w14:paraId="6A94EC38" w14:textId="77777777" w:rsidR="007A3A5A" w:rsidRDefault="00655920">
      <w:pPr>
        <w:pStyle w:val="Standarduseruser"/>
        <w:numPr>
          <w:ilvl w:val="0"/>
          <w:numId w:val="71"/>
        </w:numPr>
        <w:spacing w:after="80"/>
        <w:ind w:left="142" w:firstLine="0"/>
        <w:jc w:val="both"/>
      </w:pPr>
      <w:r>
        <w:rPr>
          <w:rFonts w:ascii="Times New Roman" w:hAnsi="Times New Roman" w:cs="Times New Roman"/>
        </w:rPr>
        <w:t xml:space="preserve">konsekwencje niepodania określonych danych wynikają z ustawy;  </w:t>
      </w:r>
    </w:p>
    <w:p w14:paraId="6E3700C6" w14:textId="77777777" w:rsidR="007A3A5A" w:rsidRDefault="00655920">
      <w:pPr>
        <w:pStyle w:val="Standarduseruser"/>
        <w:numPr>
          <w:ilvl w:val="0"/>
          <w:numId w:val="71"/>
        </w:numPr>
        <w:spacing w:after="80"/>
        <w:ind w:left="142" w:firstLine="0"/>
        <w:jc w:val="both"/>
      </w:pPr>
      <w:r>
        <w:rPr>
          <w:rFonts w:ascii="Times New Roman" w:hAnsi="Times New Roman" w:cs="Times New Roman"/>
        </w:rPr>
        <w:t>w odniesieniu do Pani/Pana danych osobowych decyzje nie będą podejmowane w sposób zautomatyzowany, stosownie do art. 22 RODO;</w:t>
      </w:r>
    </w:p>
    <w:p w14:paraId="4F25A35D" w14:textId="77777777" w:rsidR="007A3A5A" w:rsidRDefault="00655920">
      <w:pPr>
        <w:pStyle w:val="Standarduseruser"/>
        <w:numPr>
          <w:ilvl w:val="0"/>
          <w:numId w:val="71"/>
        </w:numPr>
        <w:spacing w:after="80"/>
        <w:ind w:left="142" w:firstLine="0"/>
        <w:jc w:val="both"/>
      </w:pPr>
      <w:r>
        <w:rPr>
          <w:rFonts w:ascii="Times New Roman" w:hAnsi="Times New Roman" w:cs="Times New Roman"/>
        </w:rPr>
        <w:t>posiada Pani/Pan:</w:t>
      </w:r>
    </w:p>
    <w:p w14:paraId="71F9154D" w14:textId="77777777" w:rsidR="007A3A5A" w:rsidRDefault="00655920" w:rsidP="001F019F">
      <w:pPr>
        <w:pStyle w:val="Standarduseruser"/>
        <w:numPr>
          <w:ilvl w:val="0"/>
          <w:numId w:val="202"/>
        </w:numPr>
        <w:spacing w:after="80"/>
        <w:ind w:left="142" w:firstLine="0"/>
        <w:jc w:val="both"/>
      </w:pPr>
      <w:r>
        <w:rPr>
          <w:rFonts w:ascii="Times New Roman" w:hAnsi="Times New Roman" w:cs="Times New Roman"/>
        </w:rPr>
        <w:t>na podstawie art. 15 RODO prawo dostępu do danych osobowych Pani/Pana dotyczących;</w:t>
      </w:r>
    </w:p>
    <w:p w14:paraId="7BB32819" w14:textId="77777777" w:rsidR="007A3A5A" w:rsidRDefault="00655920" w:rsidP="001F019F">
      <w:pPr>
        <w:pStyle w:val="Standarduseruser"/>
        <w:numPr>
          <w:ilvl w:val="0"/>
          <w:numId w:val="203"/>
        </w:numPr>
        <w:spacing w:after="80"/>
        <w:ind w:left="142" w:firstLine="0"/>
        <w:jc w:val="both"/>
      </w:pPr>
      <w:r>
        <w:rPr>
          <w:rFonts w:ascii="Times New Roman" w:hAnsi="Times New Roman" w:cs="Times New Roman"/>
        </w:rPr>
        <w:t>na podstawie art. 16 RODO prawo do sprostowania Pani/Pana danych osobowych;</w:t>
      </w:r>
    </w:p>
    <w:p w14:paraId="23165479" w14:textId="77777777" w:rsidR="007A3A5A" w:rsidRDefault="00655920">
      <w:pPr>
        <w:pStyle w:val="Standarduseruser"/>
        <w:numPr>
          <w:ilvl w:val="0"/>
          <w:numId w:val="113"/>
        </w:numPr>
        <w:spacing w:after="80"/>
        <w:ind w:left="142" w:firstLine="0"/>
        <w:jc w:val="both"/>
      </w:pPr>
      <w:r>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14:paraId="2AB37682" w14:textId="77777777" w:rsidR="007A3A5A" w:rsidRDefault="00655920">
      <w:pPr>
        <w:pStyle w:val="Standarduseruser"/>
        <w:numPr>
          <w:ilvl w:val="0"/>
          <w:numId w:val="113"/>
        </w:numPr>
        <w:spacing w:after="80"/>
        <w:ind w:left="142" w:firstLine="0"/>
        <w:jc w:val="both"/>
      </w:pPr>
      <w:r>
        <w:rPr>
          <w:rFonts w:ascii="Times New Roman" w:hAnsi="Times New Roman" w:cs="Times New Roman"/>
        </w:rPr>
        <w:t>prawo do wniesienia skargi do Prezesa Urzędu Ochrony Danych Osobowych, gdy uzna Pani/Pan, że przetwarzanie danych osobowych Pani/Pana dotyczących narusza przepisy RODO;</w:t>
      </w:r>
    </w:p>
    <w:p w14:paraId="41D616D1" w14:textId="77777777" w:rsidR="007A3A5A" w:rsidRDefault="00655920" w:rsidP="001F019F">
      <w:pPr>
        <w:pStyle w:val="Standarduseruser"/>
        <w:numPr>
          <w:ilvl w:val="0"/>
          <w:numId w:val="204"/>
        </w:numPr>
        <w:spacing w:after="80"/>
        <w:ind w:left="142" w:firstLine="0"/>
        <w:jc w:val="both"/>
      </w:pPr>
      <w:r>
        <w:rPr>
          <w:rFonts w:ascii="Times New Roman" w:hAnsi="Times New Roman" w:cs="Times New Roman"/>
        </w:rPr>
        <w:t>nie przysługuje Pani/Panu:</w:t>
      </w:r>
    </w:p>
    <w:p w14:paraId="4D36359A" w14:textId="77777777" w:rsidR="007A3A5A" w:rsidRDefault="00655920" w:rsidP="001F019F">
      <w:pPr>
        <w:pStyle w:val="Standarduseruser"/>
        <w:numPr>
          <w:ilvl w:val="0"/>
          <w:numId w:val="205"/>
        </w:numPr>
        <w:spacing w:after="80"/>
        <w:ind w:left="142" w:firstLine="0"/>
        <w:jc w:val="both"/>
      </w:pPr>
      <w:r>
        <w:rPr>
          <w:rFonts w:ascii="Times New Roman" w:hAnsi="Times New Roman" w:cs="Times New Roman"/>
        </w:rPr>
        <w:t>w związku z art. 17 ust. 3 lit. b, d lub e RODO prawo do usunięcia danych osobowych;</w:t>
      </w:r>
    </w:p>
    <w:p w14:paraId="33B34171" w14:textId="77777777" w:rsidR="007A3A5A" w:rsidRDefault="00655920" w:rsidP="001F019F">
      <w:pPr>
        <w:pStyle w:val="Standarduseruser"/>
        <w:numPr>
          <w:ilvl w:val="0"/>
          <w:numId w:val="206"/>
        </w:numPr>
        <w:spacing w:after="80"/>
        <w:ind w:left="142" w:firstLine="0"/>
        <w:jc w:val="both"/>
      </w:pPr>
      <w:r>
        <w:rPr>
          <w:rFonts w:ascii="Times New Roman" w:hAnsi="Times New Roman" w:cs="Times New Roman"/>
        </w:rPr>
        <w:t>prawo do przenoszenia danych osobowych, o którym mowa w art. 20 RODO;</w:t>
      </w:r>
    </w:p>
    <w:p w14:paraId="7EE2667C" w14:textId="77777777" w:rsidR="007A3A5A" w:rsidRDefault="00655920">
      <w:pPr>
        <w:pStyle w:val="Standarduseruser"/>
        <w:numPr>
          <w:ilvl w:val="0"/>
          <w:numId w:val="92"/>
        </w:numPr>
        <w:spacing w:after="80"/>
        <w:ind w:left="142" w:firstLine="0"/>
        <w:jc w:val="both"/>
      </w:pPr>
      <w:r>
        <w:rPr>
          <w:rFonts w:ascii="Times New Roman" w:hAnsi="Times New Roman" w:cs="Times New Roman"/>
        </w:rPr>
        <w:t>na podstawie art. 21 RODO prawo sprzeciwu, wobec przetwarzania danych osobowych, gdyż podstawą prawną przetwarzania Pani/Pana danych osobowych jest art. 6 ust. 1 lit. c RODO.</w:t>
      </w:r>
    </w:p>
    <w:p w14:paraId="4E82AC77" w14:textId="77777777" w:rsidR="007A3A5A" w:rsidRDefault="007A3A5A">
      <w:pPr>
        <w:pStyle w:val="Standarduseruser"/>
        <w:spacing w:after="80"/>
        <w:ind w:left="142"/>
        <w:jc w:val="both"/>
        <w:rPr>
          <w:rFonts w:ascii="Times New Roman" w:hAnsi="Times New Roman" w:cs="Times New Roman"/>
        </w:rPr>
      </w:pPr>
    </w:p>
    <w:p w14:paraId="061F302B" w14:textId="77777777" w:rsidR="007A3A5A" w:rsidRPr="001F019F" w:rsidRDefault="00655920">
      <w:pPr>
        <w:pStyle w:val="Textbodyuser"/>
        <w:ind w:left="142"/>
        <w:rPr>
          <w:sz w:val="24"/>
        </w:rPr>
      </w:pPr>
      <w:r w:rsidRPr="001F019F">
        <w:rPr>
          <w:b/>
          <w:sz w:val="24"/>
        </w:rPr>
        <w:t>Rozdział 18</w:t>
      </w:r>
    </w:p>
    <w:p w14:paraId="75879A6A" w14:textId="77777777" w:rsidR="007A3A5A" w:rsidRPr="001F019F" w:rsidRDefault="00655920">
      <w:pPr>
        <w:pStyle w:val="Textbodyuser"/>
        <w:ind w:left="142"/>
        <w:rPr>
          <w:sz w:val="24"/>
        </w:rPr>
      </w:pPr>
      <w:r w:rsidRPr="001F019F">
        <w:rPr>
          <w:b/>
          <w:bCs/>
          <w:sz w:val="24"/>
          <w:lang w:eastAsia="pl-PL"/>
        </w:rPr>
        <w:t>Pouczenie o środkach ochrony prawnej przysługujących Wykonawcy w toku postępowania o udzielenie zamówienia publicznego.</w:t>
      </w:r>
    </w:p>
    <w:p w14:paraId="6E3BC892" w14:textId="77777777" w:rsidR="007A3A5A" w:rsidRPr="001F019F" w:rsidRDefault="00655920">
      <w:pPr>
        <w:pStyle w:val="Textbodyuser"/>
        <w:ind w:left="142"/>
        <w:jc w:val="both"/>
        <w:rPr>
          <w:sz w:val="24"/>
        </w:rPr>
      </w:pPr>
      <w:r w:rsidRPr="001F019F">
        <w:rPr>
          <w:color w:val="000000"/>
          <w:sz w:val="24"/>
        </w:rPr>
        <w:t xml:space="preserve">Zamawiający informuje, że w związku z faktem prowadzenia niniejszego postępowania na podstawie art. 138o ustawy </w:t>
      </w:r>
      <w:proofErr w:type="spellStart"/>
      <w:r w:rsidRPr="001F019F">
        <w:rPr>
          <w:color w:val="000000"/>
          <w:sz w:val="24"/>
        </w:rPr>
        <w:t>Pzp</w:t>
      </w:r>
      <w:proofErr w:type="spellEnd"/>
      <w:r w:rsidRPr="001F019F">
        <w:rPr>
          <w:color w:val="000000"/>
          <w:sz w:val="24"/>
        </w:rPr>
        <w:t xml:space="preserve">, Wykonawcom nie przysługują środki ochrony prawnej wskazane w Dziale VI ustawy </w:t>
      </w:r>
      <w:proofErr w:type="spellStart"/>
      <w:r w:rsidRPr="001F019F">
        <w:rPr>
          <w:color w:val="000000"/>
          <w:sz w:val="24"/>
        </w:rPr>
        <w:t>Pzp</w:t>
      </w:r>
      <w:proofErr w:type="spellEnd"/>
      <w:r w:rsidRPr="001F019F">
        <w:rPr>
          <w:color w:val="000000"/>
          <w:sz w:val="24"/>
        </w:rPr>
        <w:t>.</w:t>
      </w:r>
    </w:p>
    <w:p w14:paraId="068A70D2" w14:textId="77777777" w:rsidR="007A3A5A" w:rsidRPr="001F019F" w:rsidRDefault="00655920">
      <w:pPr>
        <w:pStyle w:val="Textbodyuser"/>
        <w:ind w:left="142"/>
        <w:jc w:val="both"/>
        <w:rPr>
          <w:sz w:val="24"/>
        </w:rPr>
      </w:pPr>
      <w:r w:rsidRPr="001F019F">
        <w:rPr>
          <w:color w:val="000000"/>
          <w:sz w:val="24"/>
        </w:rPr>
        <w:t xml:space="preserve">Zamawiający dopuszcza, aby Wykonawca w terminie przewidzianym do wniesienia odwołania zgodnie z art. 182 ustawy </w:t>
      </w:r>
      <w:proofErr w:type="spellStart"/>
      <w:r w:rsidRPr="001F019F">
        <w:rPr>
          <w:color w:val="000000"/>
          <w:sz w:val="24"/>
        </w:rPr>
        <w:t>Pzp</w:t>
      </w:r>
      <w:proofErr w:type="spellEnd"/>
      <w:r w:rsidRPr="001F019F">
        <w:rPr>
          <w:color w:val="000000"/>
          <w:sz w:val="24"/>
        </w:rPr>
        <w:t xml:space="preserve"> poinformował Zamawiającego o niezgodnej z treścią niniejszego ogłoszenia czynności, podjętej przez niego lub zaniechaniu czynności, do której jest on zobowiązany zgodnie z treścią ogłoszenia.</w:t>
      </w:r>
    </w:p>
    <w:p w14:paraId="0816CB6F" w14:textId="77777777" w:rsidR="007A3A5A" w:rsidRDefault="007A3A5A">
      <w:pPr>
        <w:pStyle w:val="Akapitzlist"/>
        <w:ind w:left="0"/>
        <w:jc w:val="both"/>
        <w:rPr>
          <w:b/>
          <w:bCs/>
          <w:lang w:eastAsia="pl-PL"/>
        </w:rPr>
      </w:pPr>
    </w:p>
    <w:p w14:paraId="6D871C11" w14:textId="77777777" w:rsidR="007A3A5A" w:rsidRDefault="007A3A5A">
      <w:pPr>
        <w:pStyle w:val="Akapitzlist"/>
        <w:ind w:left="0"/>
        <w:jc w:val="both"/>
        <w:rPr>
          <w:b/>
          <w:bCs/>
          <w:lang w:eastAsia="pl-PL"/>
        </w:rPr>
      </w:pPr>
    </w:p>
    <w:p w14:paraId="734CA199" w14:textId="77777777" w:rsidR="007A3A5A" w:rsidRPr="001F019F" w:rsidRDefault="00655920">
      <w:pPr>
        <w:pStyle w:val="Textbodyuser"/>
        <w:rPr>
          <w:sz w:val="24"/>
        </w:rPr>
      </w:pPr>
      <w:r w:rsidRPr="001F019F">
        <w:rPr>
          <w:b/>
          <w:bCs/>
          <w:sz w:val="24"/>
          <w:lang w:eastAsia="pl-PL"/>
        </w:rPr>
        <w:t>Wykaz</w:t>
      </w:r>
      <w:r w:rsidRPr="001F019F">
        <w:rPr>
          <w:rFonts w:eastAsia="Times New Roman"/>
          <w:b/>
          <w:bCs/>
          <w:sz w:val="24"/>
          <w:lang w:eastAsia="pl-PL"/>
        </w:rPr>
        <w:t xml:space="preserve"> </w:t>
      </w:r>
      <w:r w:rsidRPr="001F019F">
        <w:rPr>
          <w:b/>
          <w:bCs/>
          <w:sz w:val="24"/>
          <w:lang w:eastAsia="pl-PL"/>
        </w:rPr>
        <w:t>załączników</w:t>
      </w:r>
      <w:r w:rsidRPr="001F019F">
        <w:rPr>
          <w:rFonts w:eastAsia="Times New Roman"/>
          <w:b/>
          <w:bCs/>
          <w:sz w:val="24"/>
          <w:lang w:eastAsia="pl-PL"/>
        </w:rPr>
        <w:t xml:space="preserve"> </w:t>
      </w:r>
      <w:r w:rsidRPr="001F019F">
        <w:rPr>
          <w:b/>
          <w:bCs/>
          <w:sz w:val="24"/>
          <w:lang w:eastAsia="pl-PL"/>
        </w:rPr>
        <w:t>do</w:t>
      </w:r>
      <w:r w:rsidRPr="001F019F">
        <w:rPr>
          <w:rFonts w:eastAsia="Times New Roman"/>
          <w:b/>
          <w:bCs/>
          <w:sz w:val="24"/>
          <w:lang w:eastAsia="pl-PL"/>
        </w:rPr>
        <w:t xml:space="preserve"> </w:t>
      </w:r>
      <w:proofErr w:type="spellStart"/>
      <w:r w:rsidRPr="001F019F">
        <w:rPr>
          <w:b/>
          <w:bCs/>
          <w:sz w:val="24"/>
          <w:lang w:eastAsia="pl-PL"/>
        </w:rPr>
        <w:t>OoZ</w:t>
      </w:r>
      <w:proofErr w:type="spellEnd"/>
      <w:r w:rsidRPr="001F019F">
        <w:rPr>
          <w:b/>
          <w:bCs/>
          <w:sz w:val="24"/>
          <w:lang w:eastAsia="pl-PL"/>
        </w:rPr>
        <w:t>:</w:t>
      </w:r>
    </w:p>
    <w:p w14:paraId="5DE05A4C" w14:textId="77777777" w:rsidR="007A3A5A" w:rsidRPr="001F019F" w:rsidRDefault="00655920">
      <w:pPr>
        <w:pStyle w:val="Textbodyuser"/>
        <w:spacing w:after="0"/>
        <w:rPr>
          <w:sz w:val="24"/>
        </w:rPr>
      </w:pPr>
      <w:r w:rsidRPr="001F019F">
        <w:rPr>
          <w:sz w:val="24"/>
          <w:lang w:eastAsia="pl-PL"/>
        </w:rPr>
        <w:t>Załącznik</w:t>
      </w:r>
      <w:r w:rsidRPr="001F019F">
        <w:rPr>
          <w:rFonts w:eastAsia="Times New Roman"/>
          <w:sz w:val="24"/>
          <w:lang w:eastAsia="pl-PL"/>
        </w:rPr>
        <w:t xml:space="preserve"> </w:t>
      </w:r>
      <w:r w:rsidRPr="001F019F">
        <w:rPr>
          <w:sz w:val="24"/>
          <w:lang w:eastAsia="pl-PL"/>
        </w:rPr>
        <w:t>1</w:t>
      </w:r>
      <w:r w:rsidRPr="001F019F">
        <w:rPr>
          <w:rFonts w:eastAsia="Times New Roman"/>
          <w:sz w:val="24"/>
          <w:lang w:eastAsia="pl-PL"/>
        </w:rPr>
        <w:t xml:space="preserve"> </w:t>
      </w:r>
      <w:r w:rsidRPr="001F019F">
        <w:rPr>
          <w:sz w:val="24"/>
          <w:lang w:eastAsia="pl-PL"/>
        </w:rPr>
        <w:t>do</w:t>
      </w:r>
      <w:r w:rsidRPr="001F019F">
        <w:rPr>
          <w:rFonts w:eastAsia="Times New Roman"/>
          <w:sz w:val="24"/>
          <w:lang w:eastAsia="pl-PL"/>
        </w:rPr>
        <w:t xml:space="preserve"> </w:t>
      </w:r>
      <w:proofErr w:type="spellStart"/>
      <w:r w:rsidRPr="001F019F">
        <w:rPr>
          <w:sz w:val="24"/>
          <w:lang w:eastAsia="pl-PL"/>
        </w:rPr>
        <w:t>OoZ</w:t>
      </w:r>
      <w:proofErr w:type="spellEnd"/>
      <w:r w:rsidRPr="001F019F">
        <w:rPr>
          <w:rFonts w:eastAsia="Times New Roman"/>
          <w:sz w:val="24"/>
          <w:lang w:eastAsia="pl-PL"/>
        </w:rPr>
        <w:t xml:space="preserve"> </w:t>
      </w:r>
      <w:r w:rsidRPr="001F019F">
        <w:rPr>
          <w:sz w:val="24"/>
          <w:lang w:eastAsia="pl-PL"/>
        </w:rPr>
        <w:t>Opis</w:t>
      </w:r>
      <w:r w:rsidRPr="001F019F">
        <w:rPr>
          <w:rFonts w:eastAsia="Times New Roman"/>
          <w:sz w:val="24"/>
          <w:lang w:eastAsia="pl-PL"/>
        </w:rPr>
        <w:t xml:space="preserve"> </w:t>
      </w:r>
      <w:r w:rsidRPr="001F019F">
        <w:rPr>
          <w:sz w:val="24"/>
          <w:lang w:eastAsia="pl-PL"/>
        </w:rPr>
        <w:t>przedmiotu</w:t>
      </w:r>
      <w:r w:rsidRPr="001F019F">
        <w:rPr>
          <w:rFonts w:eastAsia="Times New Roman"/>
          <w:sz w:val="24"/>
          <w:lang w:eastAsia="pl-PL"/>
        </w:rPr>
        <w:t xml:space="preserve"> </w:t>
      </w:r>
      <w:r w:rsidRPr="001F019F">
        <w:rPr>
          <w:sz w:val="24"/>
          <w:lang w:eastAsia="pl-PL"/>
        </w:rPr>
        <w:t>zamówienia</w:t>
      </w:r>
    </w:p>
    <w:p w14:paraId="02F50F39" w14:textId="77777777" w:rsidR="007A3A5A" w:rsidRPr="001F019F" w:rsidRDefault="00655920">
      <w:pPr>
        <w:pStyle w:val="Textbodyuser"/>
        <w:spacing w:after="0"/>
        <w:rPr>
          <w:sz w:val="24"/>
        </w:rPr>
      </w:pPr>
      <w:r w:rsidRPr="001F019F">
        <w:rPr>
          <w:sz w:val="24"/>
          <w:lang w:eastAsia="pl-PL"/>
        </w:rPr>
        <w:t>Załącznik</w:t>
      </w:r>
      <w:r w:rsidRPr="001F019F">
        <w:rPr>
          <w:rFonts w:eastAsia="Times New Roman"/>
          <w:sz w:val="24"/>
          <w:lang w:eastAsia="pl-PL"/>
        </w:rPr>
        <w:t xml:space="preserve"> </w:t>
      </w:r>
      <w:r w:rsidRPr="001F019F">
        <w:rPr>
          <w:sz w:val="24"/>
          <w:lang w:eastAsia="pl-PL"/>
        </w:rPr>
        <w:t>2</w:t>
      </w:r>
      <w:r w:rsidRPr="001F019F">
        <w:rPr>
          <w:rFonts w:eastAsia="Times New Roman"/>
          <w:sz w:val="24"/>
          <w:lang w:eastAsia="pl-PL"/>
        </w:rPr>
        <w:t xml:space="preserve"> </w:t>
      </w:r>
      <w:r w:rsidRPr="001F019F">
        <w:rPr>
          <w:sz w:val="24"/>
          <w:lang w:eastAsia="pl-PL"/>
        </w:rPr>
        <w:t>do</w:t>
      </w:r>
      <w:r w:rsidRPr="001F019F">
        <w:rPr>
          <w:rFonts w:eastAsia="Times New Roman"/>
          <w:sz w:val="24"/>
          <w:lang w:eastAsia="pl-PL"/>
        </w:rPr>
        <w:t xml:space="preserve"> </w:t>
      </w:r>
      <w:proofErr w:type="spellStart"/>
      <w:r w:rsidRPr="001F019F">
        <w:rPr>
          <w:sz w:val="24"/>
          <w:lang w:eastAsia="pl-PL"/>
        </w:rPr>
        <w:t>OoZ</w:t>
      </w:r>
      <w:proofErr w:type="spellEnd"/>
      <w:r w:rsidRPr="001F019F">
        <w:rPr>
          <w:rFonts w:eastAsia="Times New Roman"/>
          <w:sz w:val="24"/>
          <w:lang w:eastAsia="pl-PL"/>
        </w:rPr>
        <w:t xml:space="preserve"> </w:t>
      </w:r>
      <w:r w:rsidRPr="001F019F">
        <w:rPr>
          <w:sz w:val="24"/>
          <w:lang w:eastAsia="pl-PL"/>
        </w:rPr>
        <w:t>Istotne</w:t>
      </w:r>
      <w:r w:rsidRPr="001F019F">
        <w:rPr>
          <w:rFonts w:eastAsia="Times New Roman"/>
          <w:sz w:val="24"/>
          <w:lang w:eastAsia="pl-PL"/>
        </w:rPr>
        <w:t xml:space="preserve"> </w:t>
      </w:r>
      <w:r w:rsidRPr="001F019F">
        <w:rPr>
          <w:sz w:val="24"/>
          <w:lang w:eastAsia="pl-PL"/>
        </w:rPr>
        <w:t>postanowienia</w:t>
      </w:r>
      <w:r w:rsidRPr="001F019F">
        <w:rPr>
          <w:rFonts w:eastAsia="Times New Roman"/>
          <w:sz w:val="24"/>
          <w:lang w:eastAsia="pl-PL"/>
        </w:rPr>
        <w:t xml:space="preserve"> </w:t>
      </w:r>
      <w:r w:rsidRPr="001F019F">
        <w:rPr>
          <w:sz w:val="24"/>
          <w:lang w:eastAsia="pl-PL"/>
        </w:rPr>
        <w:t>umowy</w:t>
      </w:r>
    </w:p>
    <w:p w14:paraId="0E55A99E" w14:textId="77777777" w:rsidR="007A3A5A" w:rsidRPr="001F019F" w:rsidRDefault="00655920">
      <w:pPr>
        <w:pStyle w:val="Textbodyuser"/>
        <w:spacing w:after="0"/>
        <w:rPr>
          <w:sz w:val="24"/>
        </w:rPr>
      </w:pPr>
      <w:r w:rsidRPr="001F019F">
        <w:rPr>
          <w:sz w:val="24"/>
          <w:lang w:eastAsia="pl-PL"/>
        </w:rPr>
        <w:t>Załącznik</w:t>
      </w:r>
      <w:r w:rsidRPr="001F019F">
        <w:rPr>
          <w:rFonts w:eastAsia="Times New Roman"/>
          <w:sz w:val="24"/>
          <w:lang w:eastAsia="pl-PL"/>
        </w:rPr>
        <w:t xml:space="preserve"> </w:t>
      </w:r>
      <w:r w:rsidRPr="001F019F">
        <w:rPr>
          <w:sz w:val="24"/>
          <w:lang w:eastAsia="pl-PL"/>
        </w:rPr>
        <w:t>3</w:t>
      </w:r>
      <w:r w:rsidRPr="001F019F">
        <w:rPr>
          <w:rFonts w:eastAsia="Times New Roman"/>
          <w:sz w:val="24"/>
          <w:lang w:eastAsia="pl-PL"/>
        </w:rPr>
        <w:t xml:space="preserve"> </w:t>
      </w:r>
      <w:r w:rsidRPr="001F019F">
        <w:rPr>
          <w:sz w:val="24"/>
          <w:lang w:eastAsia="pl-PL"/>
        </w:rPr>
        <w:t>do</w:t>
      </w:r>
      <w:r w:rsidRPr="001F019F">
        <w:rPr>
          <w:rFonts w:eastAsia="Times New Roman"/>
          <w:sz w:val="24"/>
          <w:lang w:eastAsia="pl-PL"/>
        </w:rPr>
        <w:t xml:space="preserve"> </w:t>
      </w:r>
      <w:proofErr w:type="spellStart"/>
      <w:r w:rsidRPr="001F019F">
        <w:rPr>
          <w:sz w:val="24"/>
          <w:lang w:eastAsia="pl-PL"/>
        </w:rPr>
        <w:t>OoZ</w:t>
      </w:r>
      <w:proofErr w:type="spellEnd"/>
      <w:r w:rsidRPr="001F019F">
        <w:rPr>
          <w:rFonts w:eastAsia="Times New Roman"/>
          <w:sz w:val="24"/>
          <w:lang w:eastAsia="pl-PL"/>
        </w:rPr>
        <w:t xml:space="preserve"> </w:t>
      </w:r>
      <w:r w:rsidRPr="001F019F">
        <w:rPr>
          <w:sz w:val="24"/>
          <w:lang w:eastAsia="pl-PL"/>
        </w:rPr>
        <w:t>Wzór</w:t>
      </w:r>
      <w:r w:rsidRPr="001F019F">
        <w:rPr>
          <w:rFonts w:eastAsia="Times New Roman"/>
          <w:sz w:val="24"/>
          <w:lang w:eastAsia="pl-PL"/>
        </w:rPr>
        <w:t xml:space="preserve"> </w:t>
      </w:r>
      <w:r w:rsidRPr="001F019F">
        <w:rPr>
          <w:sz w:val="24"/>
          <w:lang w:eastAsia="pl-PL"/>
        </w:rPr>
        <w:t>formularza</w:t>
      </w:r>
      <w:r w:rsidRPr="001F019F">
        <w:rPr>
          <w:rFonts w:eastAsia="Times New Roman"/>
          <w:sz w:val="24"/>
          <w:lang w:eastAsia="pl-PL"/>
        </w:rPr>
        <w:t xml:space="preserve"> </w:t>
      </w:r>
      <w:r w:rsidRPr="001F019F">
        <w:rPr>
          <w:sz w:val="24"/>
          <w:lang w:eastAsia="pl-PL"/>
        </w:rPr>
        <w:t>ofertowego</w:t>
      </w:r>
    </w:p>
    <w:p w14:paraId="0758D6D0" w14:textId="77777777" w:rsidR="007A3A5A" w:rsidRPr="001F019F" w:rsidRDefault="00655920">
      <w:pPr>
        <w:pStyle w:val="Textbodyuser"/>
        <w:spacing w:after="0"/>
        <w:rPr>
          <w:sz w:val="24"/>
        </w:rPr>
      </w:pPr>
      <w:r w:rsidRPr="001F019F">
        <w:rPr>
          <w:sz w:val="24"/>
          <w:lang w:eastAsia="pl-PL"/>
        </w:rPr>
        <w:t>Załącznik</w:t>
      </w:r>
      <w:r w:rsidRPr="001F019F">
        <w:rPr>
          <w:rFonts w:eastAsia="Times New Roman"/>
          <w:sz w:val="24"/>
          <w:lang w:eastAsia="pl-PL"/>
        </w:rPr>
        <w:t xml:space="preserve"> </w:t>
      </w:r>
      <w:r w:rsidRPr="001F019F">
        <w:rPr>
          <w:sz w:val="24"/>
          <w:lang w:eastAsia="pl-PL"/>
        </w:rPr>
        <w:t>4</w:t>
      </w:r>
      <w:r w:rsidRPr="001F019F">
        <w:rPr>
          <w:rFonts w:eastAsia="Times New Roman"/>
          <w:sz w:val="24"/>
          <w:lang w:eastAsia="pl-PL"/>
        </w:rPr>
        <w:t xml:space="preserve"> </w:t>
      </w:r>
      <w:r w:rsidRPr="001F019F">
        <w:rPr>
          <w:sz w:val="24"/>
          <w:lang w:eastAsia="pl-PL"/>
        </w:rPr>
        <w:t>do</w:t>
      </w:r>
      <w:r w:rsidRPr="001F019F">
        <w:rPr>
          <w:rFonts w:eastAsia="Times New Roman"/>
          <w:sz w:val="24"/>
          <w:lang w:eastAsia="pl-PL"/>
        </w:rPr>
        <w:t xml:space="preserve"> </w:t>
      </w:r>
      <w:proofErr w:type="spellStart"/>
      <w:r w:rsidRPr="001F019F">
        <w:rPr>
          <w:sz w:val="24"/>
          <w:lang w:eastAsia="pl-PL"/>
        </w:rPr>
        <w:t>OoZ</w:t>
      </w:r>
      <w:proofErr w:type="spellEnd"/>
      <w:r w:rsidRPr="001F019F">
        <w:rPr>
          <w:rFonts w:eastAsia="Times New Roman"/>
          <w:sz w:val="24"/>
          <w:lang w:eastAsia="pl-PL"/>
        </w:rPr>
        <w:t xml:space="preserve"> </w:t>
      </w:r>
      <w:r w:rsidRPr="001F019F">
        <w:rPr>
          <w:sz w:val="24"/>
          <w:lang w:eastAsia="pl-PL"/>
        </w:rPr>
        <w:t>Wzór</w:t>
      </w:r>
      <w:r w:rsidRPr="001F019F">
        <w:rPr>
          <w:rFonts w:eastAsia="Times New Roman"/>
          <w:sz w:val="24"/>
          <w:lang w:eastAsia="pl-PL"/>
        </w:rPr>
        <w:t xml:space="preserve"> </w:t>
      </w:r>
      <w:r w:rsidRPr="001F019F">
        <w:rPr>
          <w:sz w:val="24"/>
          <w:lang w:eastAsia="pl-PL"/>
        </w:rPr>
        <w:t>oświadczenia</w:t>
      </w:r>
      <w:r w:rsidRPr="001F019F">
        <w:rPr>
          <w:rFonts w:eastAsia="Times New Roman"/>
          <w:sz w:val="24"/>
          <w:lang w:eastAsia="pl-PL"/>
        </w:rPr>
        <w:t xml:space="preserve"> </w:t>
      </w:r>
      <w:r w:rsidRPr="001F019F">
        <w:rPr>
          <w:sz w:val="24"/>
          <w:lang w:eastAsia="pl-PL"/>
        </w:rPr>
        <w:t>o</w:t>
      </w:r>
      <w:r w:rsidRPr="001F019F">
        <w:rPr>
          <w:rFonts w:eastAsia="Times New Roman"/>
          <w:sz w:val="24"/>
          <w:lang w:eastAsia="pl-PL"/>
        </w:rPr>
        <w:t xml:space="preserve"> </w:t>
      </w:r>
      <w:r w:rsidRPr="001F019F">
        <w:rPr>
          <w:sz w:val="24"/>
          <w:lang w:eastAsia="pl-PL"/>
        </w:rPr>
        <w:t>spełnieniu</w:t>
      </w:r>
      <w:r w:rsidRPr="001F019F">
        <w:rPr>
          <w:rFonts w:eastAsia="Times New Roman"/>
          <w:sz w:val="24"/>
          <w:lang w:eastAsia="pl-PL"/>
        </w:rPr>
        <w:t xml:space="preserve"> </w:t>
      </w:r>
      <w:r w:rsidRPr="001F019F">
        <w:rPr>
          <w:sz w:val="24"/>
          <w:lang w:eastAsia="pl-PL"/>
        </w:rPr>
        <w:t>warunków</w:t>
      </w:r>
      <w:r w:rsidRPr="001F019F">
        <w:rPr>
          <w:rFonts w:eastAsia="Times New Roman"/>
          <w:sz w:val="24"/>
          <w:lang w:eastAsia="pl-PL"/>
        </w:rPr>
        <w:t xml:space="preserve"> </w:t>
      </w:r>
      <w:r w:rsidRPr="001F019F">
        <w:rPr>
          <w:sz w:val="24"/>
          <w:lang w:eastAsia="pl-PL"/>
        </w:rPr>
        <w:t>udziału</w:t>
      </w:r>
      <w:r w:rsidRPr="001F019F">
        <w:rPr>
          <w:rFonts w:eastAsia="Times New Roman"/>
          <w:sz w:val="24"/>
          <w:lang w:eastAsia="pl-PL"/>
        </w:rPr>
        <w:t xml:space="preserve"> </w:t>
      </w:r>
      <w:r w:rsidRPr="001F019F">
        <w:rPr>
          <w:sz w:val="24"/>
          <w:lang w:eastAsia="pl-PL"/>
        </w:rPr>
        <w:t>w</w:t>
      </w:r>
      <w:r w:rsidRPr="001F019F">
        <w:rPr>
          <w:rFonts w:eastAsia="Times New Roman"/>
          <w:sz w:val="24"/>
          <w:lang w:eastAsia="pl-PL"/>
        </w:rPr>
        <w:t xml:space="preserve"> </w:t>
      </w:r>
      <w:r w:rsidRPr="001F019F">
        <w:rPr>
          <w:sz w:val="24"/>
          <w:lang w:eastAsia="pl-PL"/>
        </w:rPr>
        <w:t>postępowaniu</w:t>
      </w:r>
      <w:r w:rsidRPr="001F019F">
        <w:rPr>
          <w:sz w:val="24"/>
        </w:rPr>
        <w:t xml:space="preserve"> </w:t>
      </w:r>
      <w:r w:rsidRPr="001F019F">
        <w:rPr>
          <w:sz w:val="24"/>
          <w:lang w:eastAsia="pl-PL"/>
        </w:rPr>
        <w:t>Załącznik</w:t>
      </w:r>
      <w:r w:rsidRPr="001F019F">
        <w:rPr>
          <w:rFonts w:eastAsia="Times New Roman"/>
          <w:sz w:val="24"/>
          <w:lang w:eastAsia="pl-PL"/>
        </w:rPr>
        <w:t xml:space="preserve"> </w:t>
      </w:r>
      <w:r w:rsidRPr="001F019F">
        <w:rPr>
          <w:sz w:val="24"/>
          <w:lang w:eastAsia="pl-PL"/>
        </w:rPr>
        <w:t>5</w:t>
      </w:r>
      <w:r w:rsidRPr="001F019F">
        <w:rPr>
          <w:rFonts w:eastAsia="Times New Roman"/>
          <w:sz w:val="24"/>
          <w:lang w:eastAsia="pl-PL"/>
        </w:rPr>
        <w:t xml:space="preserve"> </w:t>
      </w:r>
      <w:r w:rsidRPr="001F019F">
        <w:rPr>
          <w:sz w:val="24"/>
          <w:lang w:eastAsia="pl-PL"/>
        </w:rPr>
        <w:t>do</w:t>
      </w:r>
      <w:r w:rsidRPr="001F019F">
        <w:rPr>
          <w:rFonts w:eastAsia="Times New Roman"/>
          <w:sz w:val="24"/>
          <w:lang w:eastAsia="pl-PL"/>
        </w:rPr>
        <w:t xml:space="preserve"> </w:t>
      </w:r>
      <w:proofErr w:type="spellStart"/>
      <w:r w:rsidRPr="001F019F">
        <w:rPr>
          <w:sz w:val="24"/>
          <w:lang w:eastAsia="pl-PL"/>
        </w:rPr>
        <w:t>OoZ</w:t>
      </w:r>
      <w:proofErr w:type="spellEnd"/>
      <w:r w:rsidRPr="001F019F">
        <w:rPr>
          <w:rFonts w:eastAsia="Times New Roman"/>
          <w:sz w:val="24"/>
          <w:lang w:eastAsia="pl-PL"/>
        </w:rPr>
        <w:t xml:space="preserve"> </w:t>
      </w:r>
      <w:r w:rsidRPr="001F019F">
        <w:rPr>
          <w:sz w:val="24"/>
          <w:lang w:eastAsia="pl-PL"/>
        </w:rPr>
        <w:t>Wzór</w:t>
      </w:r>
      <w:r w:rsidRPr="001F019F">
        <w:rPr>
          <w:rFonts w:eastAsia="Times New Roman"/>
          <w:sz w:val="24"/>
          <w:lang w:eastAsia="pl-PL"/>
        </w:rPr>
        <w:t xml:space="preserve"> </w:t>
      </w:r>
      <w:r w:rsidRPr="001F019F">
        <w:rPr>
          <w:sz w:val="24"/>
          <w:lang w:eastAsia="pl-PL"/>
        </w:rPr>
        <w:t>oświadczenia</w:t>
      </w:r>
      <w:r w:rsidRPr="001F019F">
        <w:rPr>
          <w:rFonts w:eastAsia="Times New Roman"/>
          <w:sz w:val="24"/>
          <w:lang w:eastAsia="pl-PL"/>
        </w:rPr>
        <w:t xml:space="preserve"> </w:t>
      </w:r>
      <w:r w:rsidRPr="001F019F">
        <w:rPr>
          <w:sz w:val="24"/>
          <w:lang w:eastAsia="pl-PL"/>
        </w:rPr>
        <w:t>o</w:t>
      </w:r>
      <w:r w:rsidRPr="001F019F">
        <w:rPr>
          <w:rFonts w:eastAsia="Times New Roman"/>
          <w:sz w:val="24"/>
          <w:lang w:eastAsia="pl-PL"/>
        </w:rPr>
        <w:t xml:space="preserve"> </w:t>
      </w:r>
      <w:r w:rsidRPr="001F019F">
        <w:rPr>
          <w:sz w:val="24"/>
          <w:lang w:eastAsia="pl-PL"/>
        </w:rPr>
        <w:t>braku</w:t>
      </w:r>
      <w:r w:rsidRPr="001F019F">
        <w:rPr>
          <w:rFonts w:eastAsia="Times New Roman"/>
          <w:sz w:val="24"/>
          <w:lang w:eastAsia="pl-PL"/>
        </w:rPr>
        <w:t xml:space="preserve"> </w:t>
      </w:r>
      <w:r w:rsidRPr="001F019F">
        <w:rPr>
          <w:sz w:val="24"/>
          <w:lang w:eastAsia="pl-PL"/>
        </w:rPr>
        <w:t>podstaw</w:t>
      </w:r>
      <w:r w:rsidRPr="001F019F">
        <w:rPr>
          <w:rFonts w:eastAsia="Times New Roman"/>
          <w:sz w:val="24"/>
          <w:lang w:eastAsia="pl-PL"/>
        </w:rPr>
        <w:t xml:space="preserve"> </w:t>
      </w:r>
      <w:r w:rsidRPr="001F019F">
        <w:rPr>
          <w:sz w:val="24"/>
          <w:lang w:eastAsia="pl-PL"/>
        </w:rPr>
        <w:t>wykluczenia</w:t>
      </w:r>
    </w:p>
    <w:p w14:paraId="7635ADD2" w14:textId="77777777" w:rsidR="007A3A5A" w:rsidRPr="001F019F" w:rsidRDefault="00655920">
      <w:pPr>
        <w:pStyle w:val="Textbodyuser"/>
        <w:spacing w:after="0"/>
        <w:rPr>
          <w:sz w:val="24"/>
        </w:rPr>
      </w:pPr>
      <w:r w:rsidRPr="001F019F">
        <w:rPr>
          <w:sz w:val="24"/>
          <w:lang w:eastAsia="pl-PL"/>
        </w:rPr>
        <w:t>Załącznik</w:t>
      </w:r>
      <w:r w:rsidRPr="001F019F">
        <w:rPr>
          <w:rFonts w:eastAsia="Times New Roman"/>
          <w:sz w:val="24"/>
          <w:lang w:eastAsia="pl-PL"/>
        </w:rPr>
        <w:t xml:space="preserve"> </w:t>
      </w:r>
      <w:r w:rsidRPr="001F019F">
        <w:rPr>
          <w:sz w:val="24"/>
          <w:lang w:eastAsia="pl-PL"/>
        </w:rPr>
        <w:t>6</w:t>
      </w:r>
      <w:r w:rsidRPr="001F019F">
        <w:rPr>
          <w:rFonts w:eastAsia="Times New Roman"/>
          <w:sz w:val="24"/>
          <w:lang w:eastAsia="pl-PL"/>
        </w:rPr>
        <w:t xml:space="preserve"> </w:t>
      </w:r>
      <w:r w:rsidRPr="001F019F">
        <w:rPr>
          <w:sz w:val="24"/>
          <w:lang w:eastAsia="pl-PL"/>
        </w:rPr>
        <w:t>do</w:t>
      </w:r>
      <w:r w:rsidRPr="001F019F">
        <w:rPr>
          <w:rFonts w:eastAsia="Times New Roman"/>
          <w:sz w:val="24"/>
          <w:lang w:eastAsia="pl-PL"/>
        </w:rPr>
        <w:t xml:space="preserve"> </w:t>
      </w:r>
      <w:proofErr w:type="spellStart"/>
      <w:r w:rsidRPr="001F019F">
        <w:rPr>
          <w:sz w:val="24"/>
          <w:lang w:eastAsia="pl-PL"/>
        </w:rPr>
        <w:t>OoZ</w:t>
      </w:r>
      <w:proofErr w:type="spellEnd"/>
      <w:r w:rsidRPr="001F019F">
        <w:rPr>
          <w:rFonts w:eastAsia="Times New Roman"/>
          <w:sz w:val="24"/>
          <w:lang w:eastAsia="pl-PL"/>
        </w:rPr>
        <w:t xml:space="preserve"> </w:t>
      </w:r>
      <w:r w:rsidRPr="001F019F">
        <w:rPr>
          <w:sz w:val="24"/>
          <w:lang w:eastAsia="pl-PL"/>
        </w:rPr>
        <w:t>Oświadczenie</w:t>
      </w:r>
      <w:r w:rsidRPr="001F019F">
        <w:rPr>
          <w:rFonts w:eastAsia="Times New Roman"/>
          <w:sz w:val="24"/>
          <w:lang w:eastAsia="pl-PL"/>
        </w:rPr>
        <w:t xml:space="preserve"> </w:t>
      </w:r>
      <w:r w:rsidRPr="001F019F">
        <w:rPr>
          <w:sz w:val="24"/>
          <w:lang w:eastAsia="pl-PL"/>
        </w:rPr>
        <w:t>grupa</w:t>
      </w:r>
      <w:r w:rsidRPr="001F019F">
        <w:rPr>
          <w:rFonts w:eastAsia="Times New Roman"/>
          <w:sz w:val="24"/>
          <w:lang w:eastAsia="pl-PL"/>
        </w:rPr>
        <w:t xml:space="preserve"> </w:t>
      </w:r>
      <w:r w:rsidRPr="001F019F">
        <w:rPr>
          <w:sz w:val="24"/>
          <w:lang w:eastAsia="pl-PL"/>
        </w:rPr>
        <w:t>kapitałowa</w:t>
      </w:r>
    </w:p>
    <w:p w14:paraId="045A3D57" w14:textId="77777777" w:rsidR="007A3A5A" w:rsidRPr="001F019F" w:rsidRDefault="00655920">
      <w:pPr>
        <w:pStyle w:val="Textbodyuser"/>
        <w:spacing w:after="0"/>
        <w:rPr>
          <w:sz w:val="24"/>
        </w:rPr>
      </w:pPr>
      <w:r w:rsidRPr="001F019F">
        <w:rPr>
          <w:sz w:val="24"/>
          <w:lang w:eastAsia="pl-PL"/>
        </w:rPr>
        <w:t xml:space="preserve">Załącznik 7 do </w:t>
      </w:r>
      <w:proofErr w:type="spellStart"/>
      <w:r w:rsidRPr="001F019F">
        <w:rPr>
          <w:sz w:val="24"/>
          <w:lang w:eastAsia="pl-PL"/>
        </w:rPr>
        <w:t>OoZ</w:t>
      </w:r>
      <w:proofErr w:type="spellEnd"/>
      <w:r w:rsidRPr="001F019F">
        <w:rPr>
          <w:sz w:val="24"/>
          <w:lang w:eastAsia="pl-PL"/>
        </w:rPr>
        <w:t xml:space="preserve"> Wykaz zrealizowanych usług</w:t>
      </w:r>
    </w:p>
    <w:sectPr w:rsidR="007A3A5A" w:rsidRPr="001F019F">
      <w:headerReference w:type="default" r:id="rId16"/>
      <w:footerReference w:type="default" r:id="rId17"/>
      <w:pgSz w:w="11906" w:h="16838"/>
      <w:pgMar w:top="766" w:right="1418" w:bottom="76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7092A" w14:textId="77777777" w:rsidR="009D6CEE" w:rsidRDefault="009D6CEE">
      <w:r>
        <w:separator/>
      </w:r>
    </w:p>
  </w:endnote>
  <w:endnote w:type="continuationSeparator" w:id="0">
    <w:p w14:paraId="7AEBAB02" w14:textId="77777777" w:rsidR="009D6CEE" w:rsidRDefault="009D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imSun, 宋体">
    <w:charset w:val="00"/>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14AF" w14:textId="77777777" w:rsidR="00655920" w:rsidRDefault="00655920">
    <w:pPr>
      <w:pStyle w:val="Stopka"/>
      <w:suppressLineNumbers w:val="0"/>
      <w:suppressAutoHyphens w:val="0"/>
      <w:jc w:val="center"/>
      <w:rPr>
        <w:rFonts w:ascii="Times New Roman" w:hAnsi="Times New Roman"/>
      </w:rPr>
    </w:pPr>
  </w:p>
  <w:p w14:paraId="02F778C3" w14:textId="77777777" w:rsidR="00655920" w:rsidRDefault="00655920">
    <w:pPr>
      <w:pStyle w:val="Stopka"/>
      <w:suppressLineNumbers w:val="0"/>
      <w:suppressAutoHyphens w:val="0"/>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D983F" w14:textId="77777777" w:rsidR="009D6CEE" w:rsidRDefault="009D6CEE">
      <w:r>
        <w:rPr>
          <w:color w:val="000000"/>
        </w:rPr>
        <w:separator/>
      </w:r>
    </w:p>
  </w:footnote>
  <w:footnote w:type="continuationSeparator" w:id="0">
    <w:p w14:paraId="71084CB8" w14:textId="77777777" w:rsidR="009D6CEE" w:rsidRDefault="009D6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C91F5" w14:textId="77777777" w:rsidR="00655920" w:rsidRDefault="00655920">
    <w:pPr>
      <w:pStyle w:val="Heading"/>
    </w:pPr>
    <w:r>
      <w:rPr>
        <w:noProof/>
      </w:rPr>
      <w:drawing>
        <wp:inline distT="0" distB="0" distL="0" distR="0" wp14:anchorId="615241FA" wp14:editId="2BBA099C">
          <wp:extent cx="5760720" cy="513719"/>
          <wp:effectExtent l="0" t="0" r="0" b="631"/>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60720" cy="51371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6C75"/>
    <w:multiLevelType w:val="multilevel"/>
    <w:tmpl w:val="4A16B9CE"/>
    <w:styleLink w:val="WWNum109"/>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 w15:restartNumberingAfterBreak="0">
    <w:nsid w:val="008F2158"/>
    <w:multiLevelType w:val="multilevel"/>
    <w:tmpl w:val="AFB40572"/>
    <w:styleLink w:val="WWNum38"/>
    <w:lvl w:ilvl="0">
      <w:start w:val="1"/>
      <w:numFmt w:val="decimal"/>
      <w:lvlText w:val="%1)"/>
      <w:lvlJc w:val="left"/>
      <w:pPr>
        <w:ind w:left="1146"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236705A"/>
    <w:multiLevelType w:val="multilevel"/>
    <w:tmpl w:val="F5A69052"/>
    <w:styleLink w:val="WWNum43"/>
    <w:lvl w:ilvl="0">
      <w:start w:val="1"/>
      <w:numFmt w:val="lowerLetter"/>
      <w:lvlText w:val="%1)"/>
      <w:lvlJc w:val="left"/>
      <w:pPr>
        <w:ind w:left="1440" w:hanging="360"/>
      </w:pPr>
      <w:rPr>
        <w:rFonts w:cs="Times New Roman"/>
      </w:rPr>
    </w:lvl>
    <w:lvl w:ilvl="1">
      <w:start w:val="1"/>
      <w:numFmt w:val="lowerLetter"/>
      <w:lvlText w:val="%2)"/>
      <w:lvlJc w:val="left"/>
      <w:pPr>
        <w:ind w:left="1637"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3" w15:restartNumberingAfterBreak="0">
    <w:nsid w:val="02367A98"/>
    <w:multiLevelType w:val="multilevel"/>
    <w:tmpl w:val="C4FEEC46"/>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28150C9"/>
    <w:multiLevelType w:val="multilevel"/>
    <w:tmpl w:val="E17041A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85423F"/>
    <w:multiLevelType w:val="multilevel"/>
    <w:tmpl w:val="53BA84B6"/>
    <w:styleLink w:val="WWNum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 w15:restartNumberingAfterBreak="0">
    <w:nsid w:val="04207AC1"/>
    <w:multiLevelType w:val="multilevel"/>
    <w:tmpl w:val="2016406A"/>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4F84076"/>
    <w:multiLevelType w:val="multilevel"/>
    <w:tmpl w:val="49047180"/>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2104F2"/>
    <w:multiLevelType w:val="multilevel"/>
    <w:tmpl w:val="E70C68F0"/>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5733026"/>
    <w:multiLevelType w:val="multilevel"/>
    <w:tmpl w:val="C562B358"/>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2A23C4"/>
    <w:multiLevelType w:val="multilevel"/>
    <w:tmpl w:val="B31E3B6C"/>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710096"/>
    <w:multiLevelType w:val="multilevel"/>
    <w:tmpl w:val="4882362E"/>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90004AF"/>
    <w:multiLevelType w:val="multilevel"/>
    <w:tmpl w:val="D638BC58"/>
    <w:styleLink w:val="WWNum108"/>
    <w:lvl w:ilvl="0">
      <w:start w:val="1"/>
      <w:numFmt w:val="lowerLetter"/>
      <w:lvlText w:val="%1)"/>
      <w:lvlJc w:val="left"/>
      <w:pPr>
        <w:ind w:left="704" w:hanging="4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093D096B"/>
    <w:multiLevelType w:val="multilevel"/>
    <w:tmpl w:val="F5EE4ED2"/>
    <w:styleLink w:val="WWNum44"/>
    <w:lvl w:ilvl="0">
      <w:start w:val="1"/>
      <w:numFmt w:val="decimal"/>
      <w:lvlText w:val="%1)"/>
      <w:lvlJc w:val="left"/>
      <w:pPr>
        <w:ind w:left="720" w:hanging="360"/>
      </w:pPr>
      <w:rPr>
        <w:rFonts w:cs="Wingding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ABB6088"/>
    <w:multiLevelType w:val="multilevel"/>
    <w:tmpl w:val="2D18539A"/>
    <w:styleLink w:val="WWNum17"/>
    <w:lvl w:ilvl="0">
      <w:start w:val="1"/>
      <w:numFmt w:val="lowerLetter"/>
      <w:lvlText w:val="%1)"/>
      <w:lvlJc w:val="left"/>
      <w:pPr>
        <w:ind w:left="714" w:hanging="357"/>
      </w:pPr>
      <w:rPr>
        <w:rFonts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0E3938"/>
    <w:multiLevelType w:val="multilevel"/>
    <w:tmpl w:val="528E7C68"/>
    <w:lvl w:ilvl="0">
      <w:start w:val="1"/>
      <w:numFmt w:val="decimal"/>
      <w:lvlText w:val="%1."/>
      <w:lvlJc w:val="left"/>
      <w:pPr>
        <w:ind w:left="896" w:hanging="357"/>
      </w:pPr>
      <w:rPr>
        <w:b/>
      </w:rPr>
    </w:lvl>
    <w:lvl w:ilvl="1">
      <w:start w:val="1"/>
      <w:numFmt w:val="lowerLetter"/>
      <w:lvlText w:val="%2)"/>
      <w:lvlJc w:val="left"/>
      <w:pPr>
        <w:ind w:left="1440" w:hanging="901"/>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216AE8"/>
    <w:multiLevelType w:val="multilevel"/>
    <w:tmpl w:val="20D6087E"/>
    <w:styleLink w:val="WWNum58"/>
    <w:lvl w:ilvl="0">
      <w:start w:val="1"/>
      <w:numFmt w:val="lowerLetter"/>
      <w:lvlText w:val="%1)"/>
      <w:lvlJc w:val="left"/>
      <w:pPr>
        <w:ind w:left="1440" w:hanging="360"/>
      </w:pPr>
      <w:rPr>
        <w:rFonts w:cs="Times New Roman"/>
        <w:b w:val="0"/>
        <w:bCs w:val="0"/>
      </w:rPr>
    </w:lvl>
    <w:lvl w:ilvl="1">
      <w:start w:val="1"/>
      <w:numFmt w:val="decimal"/>
      <w:lvlText w:val="%2)"/>
      <w:lvlJc w:val="left"/>
      <w:pPr>
        <w:ind w:left="1637" w:hanging="360"/>
      </w:pPr>
      <w:rPr>
        <w:rFonts w:cs="Times New Roman"/>
      </w:rPr>
    </w:lvl>
    <w:lvl w:ilvl="2">
      <w:start w:val="1"/>
      <w:numFmt w:val="lowerRoman"/>
      <w:lvlText w:val="%1.%2.%3."/>
      <w:lvlJc w:val="right"/>
      <w:pPr>
        <w:ind w:left="2880" w:hanging="180"/>
      </w:pPr>
      <w:rPr>
        <w:rFonts w:cs="Times New Roman"/>
        <w:b w:val="0"/>
        <w:bCs w:val="0"/>
      </w:rPr>
    </w:lvl>
    <w:lvl w:ilvl="3">
      <w:start w:val="1"/>
      <w:numFmt w:val="decimal"/>
      <w:lvlText w:val="%1.%2.%3.%4."/>
      <w:lvlJc w:val="left"/>
      <w:pPr>
        <w:ind w:left="3600" w:hanging="360"/>
      </w:pPr>
      <w:rPr>
        <w:rFonts w:cs="Times New Roman"/>
        <w:b w:val="0"/>
        <w:bCs w:val="0"/>
      </w:rPr>
    </w:lvl>
    <w:lvl w:ilvl="4">
      <w:start w:val="1"/>
      <w:numFmt w:val="lowerLetter"/>
      <w:lvlText w:val="%1.%2.%3.%4.%5."/>
      <w:lvlJc w:val="left"/>
      <w:pPr>
        <w:ind w:left="4320" w:hanging="360"/>
      </w:pPr>
      <w:rPr>
        <w:rFonts w:cs="Times New Roman"/>
        <w:b w:val="0"/>
        <w:bCs w:val="0"/>
      </w:rPr>
    </w:lvl>
    <w:lvl w:ilvl="5">
      <w:start w:val="1"/>
      <w:numFmt w:val="lowerRoman"/>
      <w:lvlText w:val="%1.%2.%3.%4.%5.%6."/>
      <w:lvlJc w:val="right"/>
      <w:pPr>
        <w:ind w:left="5040" w:hanging="180"/>
      </w:pPr>
      <w:rPr>
        <w:rFonts w:cs="Times New Roman"/>
        <w:b w:val="0"/>
        <w:bCs w:val="0"/>
      </w:rPr>
    </w:lvl>
    <w:lvl w:ilvl="6">
      <w:start w:val="1"/>
      <w:numFmt w:val="decimal"/>
      <w:lvlText w:val="%1.%2.%3.%4.%5.%6.%7."/>
      <w:lvlJc w:val="left"/>
      <w:pPr>
        <w:ind w:left="5760" w:hanging="360"/>
      </w:pPr>
      <w:rPr>
        <w:rFonts w:cs="Times New Roman"/>
        <w:b w:val="0"/>
        <w:bCs w:val="0"/>
      </w:rPr>
    </w:lvl>
    <w:lvl w:ilvl="7">
      <w:start w:val="1"/>
      <w:numFmt w:val="lowerLetter"/>
      <w:lvlText w:val="%1.%2.%3.%4.%5.%6.%7.%8."/>
      <w:lvlJc w:val="left"/>
      <w:pPr>
        <w:ind w:left="6480" w:hanging="360"/>
      </w:pPr>
      <w:rPr>
        <w:rFonts w:cs="Times New Roman"/>
        <w:b w:val="0"/>
        <w:bCs w:val="0"/>
      </w:rPr>
    </w:lvl>
    <w:lvl w:ilvl="8">
      <w:start w:val="1"/>
      <w:numFmt w:val="lowerRoman"/>
      <w:lvlText w:val="%1.%2.%3.%4.%5.%6.%7.%8.%9."/>
      <w:lvlJc w:val="right"/>
      <w:pPr>
        <w:ind w:left="7200" w:hanging="180"/>
      </w:pPr>
      <w:rPr>
        <w:rFonts w:cs="Times New Roman"/>
        <w:b w:val="0"/>
        <w:bCs w:val="0"/>
      </w:rPr>
    </w:lvl>
  </w:abstractNum>
  <w:abstractNum w:abstractNumId="17" w15:restartNumberingAfterBreak="0">
    <w:nsid w:val="0EDC362B"/>
    <w:multiLevelType w:val="multilevel"/>
    <w:tmpl w:val="C2DAA5E2"/>
    <w:styleLink w:val="WWNum94"/>
    <w:lvl w:ilvl="0">
      <w:start w:val="1"/>
      <w:numFmt w:val="decimal"/>
      <w:lvlText w:val="%1."/>
      <w:lvlJc w:val="left"/>
      <w:pPr>
        <w:ind w:left="896" w:hanging="357"/>
      </w:pPr>
      <w:rPr>
        <w:rFont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EE235C9"/>
    <w:multiLevelType w:val="multilevel"/>
    <w:tmpl w:val="3E06E77A"/>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2350C8"/>
    <w:multiLevelType w:val="multilevel"/>
    <w:tmpl w:val="99D4048C"/>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05E1392"/>
    <w:multiLevelType w:val="multilevel"/>
    <w:tmpl w:val="00421FDC"/>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06C2170"/>
    <w:multiLevelType w:val="multilevel"/>
    <w:tmpl w:val="8BC697C0"/>
    <w:styleLink w:val="WWNum61"/>
    <w:lvl w:ilvl="0">
      <w:start w:val="1"/>
      <w:numFmt w:val="decimal"/>
      <w:lvlText w:val="%1."/>
      <w:lvlJc w:val="left"/>
      <w:pPr>
        <w:ind w:left="54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1285A8F"/>
    <w:multiLevelType w:val="multilevel"/>
    <w:tmpl w:val="E0107BDE"/>
    <w:styleLink w:val="WWNum46"/>
    <w:lvl w:ilvl="0">
      <w:start w:val="1"/>
      <w:numFmt w:val="decimal"/>
      <w:lvlText w:val="%1."/>
      <w:lvlJc w:val="left"/>
      <w:pPr>
        <w:ind w:left="720" w:hanging="360"/>
      </w:pPr>
      <w:rPr>
        <w:rFonts w:cs="Symbol"/>
      </w:rPr>
    </w:lvl>
    <w:lvl w:ilvl="1">
      <w:start w:val="1"/>
      <w:numFmt w:val="decimal"/>
      <w:lvlText w:val="%2."/>
      <w:lvlJc w:val="left"/>
      <w:pPr>
        <w:ind w:left="1440" w:hanging="360"/>
      </w:pPr>
      <w:rPr>
        <w:rFonts w:cs="Courier New"/>
      </w:rPr>
    </w:lvl>
    <w:lvl w:ilvl="2">
      <w:start w:val="1"/>
      <w:numFmt w:val="decimal"/>
      <w:lvlText w:val="%1.%2.%3."/>
      <w:lvlJc w:val="left"/>
      <w:pPr>
        <w:ind w:left="2160" w:hanging="360"/>
      </w:pPr>
      <w:rPr>
        <w:rFonts w:cs="Courier New"/>
      </w:rPr>
    </w:lvl>
    <w:lvl w:ilvl="3">
      <w:start w:val="1"/>
      <w:numFmt w:val="decimal"/>
      <w:lvlText w:val="%1.%2.%3.%4."/>
      <w:lvlJc w:val="left"/>
      <w:pPr>
        <w:ind w:left="2880" w:hanging="360"/>
      </w:pPr>
      <w:rPr>
        <w:rFonts w:cs="Courier New"/>
      </w:rPr>
    </w:lvl>
    <w:lvl w:ilvl="4">
      <w:start w:val="1"/>
      <w:numFmt w:val="decimal"/>
      <w:lvlText w:val="%1.%2.%3.%4.%5."/>
      <w:lvlJc w:val="left"/>
      <w:pPr>
        <w:ind w:left="3600" w:hanging="360"/>
      </w:pPr>
      <w:rPr>
        <w:rFonts w:cs="Courier New"/>
      </w:rPr>
    </w:lvl>
    <w:lvl w:ilvl="5">
      <w:start w:val="1"/>
      <w:numFmt w:val="decimal"/>
      <w:lvlText w:val="%1.%2.%3.%4.%5.%6."/>
      <w:lvlJc w:val="left"/>
      <w:pPr>
        <w:ind w:left="4320" w:hanging="360"/>
      </w:pPr>
      <w:rPr>
        <w:rFonts w:cs="Courier New"/>
      </w:rPr>
    </w:lvl>
    <w:lvl w:ilvl="6">
      <w:start w:val="1"/>
      <w:numFmt w:val="decimal"/>
      <w:lvlText w:val="%1.%2.%3.%4.%5.%6.%7."/>
      <w:lvlJc w:val="left"/>
      <w:pPr>
        <w:ind w:left="5040" w:hanging="360"/>
      </w:pPr>
      <w:rPr>
        <w:rFonts w:cs="Courier New"/>
      </w:rPr>
    </w:lvl>
    <w:lvl w:ilvl="7">
      <w:start w:val="1"/>
      <w:numFmt w:val="decimal"/>
      <w:lvlText w:val="%1.%2.%3.%4.%5.%6.%7.%8."/>
      <w:lvlJc w:val="left"/>
      <w:pPr>
        <w:ind w:left="5760" w:hanging="360"/>
      </w:pPr>
      <w:rPr>
        <w:rFonts w:cs="Courier New"/>
      </w:rPr>
    </w:lvl>
    <w:lvl w:ilvl="8">
      <w:start w:val="1"/>
      <w:numFmt w:val="decimal"/>
      <w:lvlText w:val="%1.%2.%3.%4.%5.%6.%7.%8.%9."/>
      <w:lvlJc w:val="left"/>
      <w:pPr>
        <w:ind w:left="6480" w:hanging="360"/>
      </w:pPr>
      <w:rPr>
        <w:rFonts w:cs="Courier New"/>
      </w:rPr>
    </w:lvl>
  </w:abstractNum>
  <w:abstractNum w:abstractNumId="23" w15:restartNumberingAfterBreak="0">
    <w:nsid w:val="12E75C30"/>
    <w:multiLevelType w:val="multilevel"/>
    <w:tmpl w:val="CEFE66F4"/>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31E25D6"/>
    <w:multiLevelType w:val="multilevel"/>
    <w:tmpl w:val="7C2E5D5A"/>
    <w:styleLink w:val="WWNum72"/>
    <w:lvl w:ilvl="0">
      <w:start w:val="1"/>
      <w:numFmt w:val="decimal"/>
      <w:lvlText w:val="%1."/>
      <w:lvlJc w:val="left"/>
      <w:pPr>
        <w:ind w:left="644"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5" w15:restartNumberingAfterBreak="0">
    <w:nsid w:val="13223910"/>
    <w:multiLevelType w:val="multilevel"/>
    <w:tmpl w:val="B05C3AD4"/>
    <w:styleLink w:val="WWNum11"/>
    <w:lvl w:ilvl="0">
      <w:start w:val="1"/>
      <w:numFmt w:val="decimal"/>
      <w:lvlText w:val="%1."/>
      <w:lvlJc w:val="left"/>
      <w:pPr>
        <w:ind w:left="720" w:hanging="360"/>
      </w:pPr>
      <w:rPr>
        <w:rFonts w:cs="Times New Roman"/>
        <w:color w:val="000000"/>
      </w:rPr>
    </w:lvl>
    <w:lvl w:ilvl="1">
      <w:start w:val="1"/>
      <w:numFmt w:val="decimal"/>
      <w:lvlText w:val="%2."/>
      <w:lvlJc w:val="left"/>
      <w:pPr>
        <w:ind w:left="1440" w:hanging="360"/>
      </w:pPr>
      <w:rPr>
        <w:rFonts w:cs="Times New Roman"/>
        <w:color w:val="000000"/>
      </w:rPr>
    </w:lvl>
    <w:lvl w:ilvl="2">
      <w:start w:val="1"/>
      <w:numFmt w:val="decimal"/>
      <w:lvlText w:val="%1.%2.%3."/>
      <w:lvlJc w:val="left"/>
      <w:pPr>
        <w:ind w:left="2160" w:hanging="360"/>
      </w:pPr>
      <w:rPr>
        <w:rFonts w:cs="Times New Roman"/>
        <w:color w:val="000000"/>
      </w:rPr>
    </w:lvl>
    <w:lvl w:ilvl="3">
      <w:start w:val="1"/>
      <w:numFmt w:val="decimal"/>
      <w:lvlText w:val="%1.%2.%3.%4."/>
      <w:lvlJc w:val="left"/>
      <w:pPr>
        <w:ind w:left="2880" w:hanging="360"/>
      </w:pPr>
      <w:rPr>
        <w:rFonts w:cs="Times New Roman"/>
        <w:color w:val="000000"/>
      </w:rPr>
    </w:lvl>
    <w:lvl w:ilvl="4">
      <w:start w:val="1"/>
      <w:numFmt w:val="decimal"/>
      <w:lvlText w:val="%1.%2.%3.%4.%5."/>
      <w:lvlJc w:val="left"/>
      <w:pPr>
        <w:ind w:left="3600" w:hanging="360"/>
      </w:pPr>
      <w:rPr>
        <w:rFonts w:cs="Times New Roman"/>
        <w:color w:val="000000"/>
      </w:rPr>
    </w:lvl>
    <w:lvl w:ilvl="5">
      <w:start w:val="1"/>
      <w:numFmt w:val="decimal"/>
      <w:lvlText w:val="%1.%2.%3.%4.%5.%6."/>
      <w:lvlJc w:val="left"/>
      <w:pPr>
        <w:ind w:left="4320" w:hanging="360"/>
      </w:pPr>
      <w:rPr>
        <w:rFonts w:cs="Times New Roman"/>
        <w:color w:val="000000"/>
      </w:rPr>
    </w:lvl>
    <w:lvl w:ilvl="6">
      <w:start w:val="1"/>
      <w:numFmt w:val="decimal"/>
      <w:lvlText w:val="%1.%2.%3.%4.%5.%6.%7."/>
      <w:lvlJc w:val="left"/>
      <w:pPr>
        <w:ind w:left="5040" w:hanging="360"/>
      </w:pPr>
      <w:rPr>
        <w:rFonts w:cs="Times New Roman"/>
        <w:color w:val="000000"/>
      </w:rPr>
    </w:lvl>
    <w:lvl w:ilvl="7">
      <w:start w:val="1"/>
      <w:numFmt w:val="decimal"/>
      <w:lvlText w:val="%1.%2.%3.%4.%5.%6.%7.%8."/>
      <w:lvlJc w:val="left"/>
      <w:pPr>
        <w:ind w:left="5760" w:hanging="360"/>
      </w:pPr>
      <w:rPr>
        <w:rFonts w:cs="Times New Roman"/>
        <w:color w:val="000000"/>
      </w:rPr>
    </w:lvl>
    <w:lvl w:ilvl="8">
      <w:start w:val="1"/>
      <w:numFmt w:val="decimal"/>
      <w:lvlText w:val="%1.%2.%3.%4.%5.%6.%7.%8.%9."/>
      <w:lvlJc w:val="left"/>
      <w:pPr>
        <w:ind w:left="6480" w:hanging="360"/>
      </w:pPr>
      <w:rPr>
        <w:rFonts w:cs="Times New Roman"/>
        <w:color w:val="000000"/>
      </w:rPr>
    </w:lvl>
  </w:abstractNum>
  <w:abstractNum w:abstractNumId="26" w15:restartNumberingAfterBreak="0">
    <w:nsid w:val="132E0582"/>
    <w:multiLevelType w:val="multilevel"/>
    <w:tmpl w:val="1B40B58A"/>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3DB63D9"/>
    <w:multiLevelType w:val="multilevel"/>
    <w:tmpl w:val="041273AC"/>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8" w15:restartNumberingAfterBreak="0">
    <w:nsid w:val="14745C14"/>
    <w:multiLevelType w:val="multilevel"/>
    <w:tmpl w:val="5EF69836"/>
    <w:styleLink w:val="WWNum35"/>
    <w:lvl w:ilvl="0">
      <w:start w:val="1"/>
      <w:numFmt w:val="decimal"/>
      <w:lvlText w:val="%1)"/>
      <w:lvlJc w:val="left"/>
      <w:pPr>
        <w:ind w:left="1146" w:hanging="360"/>
      </w:pPr>
      <w:rPr>
        <w:rFonts w:cs="Times New Roman"/>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5144B97"/>
    <w:multiLevelType w:val="multilevel"/>
    <w:tmpl w:val="2A2C1E8C"/>
    <w:styleLink w:val="WWNum77"/>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0" w15:restartNumberingAfterBreak="0">
    <w:nsid w:val="15A519F8"/>
    <w:multiLevelType w:val="multilevel"/>
    <w:tmpl w:val="01EE66EE"/>
    <w:styleLink w:val="WWNum39"/>
    <w:lvl w:ilvl="0">
      <w:start w:val="1"/>
      <w:numFmt w:val="decimal"/>
      <w:lvlText w:val="%1)"/>
      <w:lvlJc w:val="left"/>
      <w:pPr>
        <w:ind w:left="786"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6323778"/>
    <w:multiLevelType w:val="multilevel"/>
    <w:tmpl w:val="48821180"/>
    <w:styleLink w:val="WWNum111"/>
    <w:lvl w:ilvl="0">
      <w:start w:val="1"/>
      <w:numFmt w:val="decimal"/>
      <w:lvlText w:val="%1."/>
      <w:lvlJc w:val="left"/>
      <w:pPr>
        <w:ind w:left="54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586EB3"/>
    <w:multiLevelType w:val="multilevel"/>
    <w:tmpl w:val="0CE87522"/>
    <w:styleLink w:val="WWNum16"/>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3" w15:restartNumberingAfterBreak="0">
    <w:nsid w:val="19D95BE6"/>
    <w:multiLevelType w:val="multilevel"/>
    <w:tmpl w:val="C1DEF95A"/>
    <w:styleLink w:val="WWNum33"/>
    <w:lvl w:ilvl="0">
      <w:start w:val="2"/>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4" w15:restartNumberingAfterBreak="0">
    <w:nsid w:val="1A0E395D"/>
    <w:multiLevelType w:val="multilevel"/>
    <w:tmpl w:val="CE227F76"/>
    <w:styleLink w:val="WWNum104"/>
    <w:lvl w:ilvl="0">
      <w:start w:val="1"/>
      <w:numFmt w:val="lowerLetter"/>
      <w:lvlText w:val="%1)"/>
      <w:lvlJc w:val="left"/>
      <w:pPr>
        <w:ind w:left="1440" w:hanging="901"/>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A253FA7"/>
    <w:multiLevelType w:val="multilevel"/>
    <w:tmpl w:val="6890D524"/>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BFB2A65"/>
    <w:multiLevelType w:val="multilevel"/>
    <w:tmpl w:val="5E44DD1C"/>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1D340BF2"/>
    <w:multiLevelType w:val="multilevel"/>
    <w:tmpl w:val="EC68E850"/>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D492CD8"/>
    <w:multiLevelType w:val="multilevel"/>
    <w:tmpl w:val="0672A774"/>
    <w:styleLink w:val="WWNum40"/>
    <w:lvl w:ilvl="0">
      <w:start w:val="1"/>
      <w:numFmt w:val="lowerLetter"/>
      <w:lvlText w:val="%1)"/>
      <w:lvlJc w:val="left"/>
      <w:pPr>
        <w:ind w:left="1440" w:hanging="360"/>
      </w:pPr>
      <w:rPr>
        <w:rFonts w:cs="Times New Roman"/>
      </w:rPr>
    </w:lvl>
    <w:lvl w:ilvl="1">
      <w:start w:val="1"/>
      <w:numFmt w:val="decimal"/>
      <w:lvlText w:val="%2)"/>
      <w:lvlJc w:val="left"/>
      <w:pPr>
        <w:ind w:left="1637"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39" w15:restartNumberingAfterBreak="0">
    <w:nsid w:val="1E305B54"/>
    <w:multiLevelType w:val="multilevel"/>
    <w:tmpl w:val="19AC3DD4"/>
    <w:styleLink w:val="WWNum101"/>
    <w:lvl w:ilvl="0">
      <w:start w:val="1"/>
      <w:numFmt w:val="upperLetter"/>
      <w:lvlText w:val="%1."/>
      <w:lvlJc w:val="left"/>
      <w:pPr>
        <w:ind w:left="720" w:hanging="360"/>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E585BE8"/>
    <w:multiLevelType w:val="multilevel"/>
    <w:tmpl w:val="236EA7D6"/>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EC23B03"/>
    <w:multiLevelType w:val="multilevel"/>
    <w:tmpl w:val="39DC187E"/>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F2A5822"/>
    <w:multiLevelType w:val="multilevel"/>
    <w:tmpl w:val="BADE87F4"/>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0440CC1"/>
    <w:multiLevelType w:val="multilevel"/>
    <w:tmpl w:val="FE7A5582"/>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225540ED"/>
    <w:multiLevelType w:val="multilevel"/>
    <w:tmpl w:val="1B9452F6"/>
    <w:styleLink w:val="WW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2ED0819"/>
    <w:multiLevelType w:val="multilevel"/>
    <w:tmpl w:val="BCF6CEF4"/>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3245C16"/>
    <w:multiLevelType w:val="multilevel"/>
    <w:tmpl w:val="D5A01746"/>
    <w:styleLink w:val="WWNum22"/>
    <w:lvl w:ilvl="0">
      <w:start w:val="1"/>
      <w:numFmt w:val="decimal"/>
      <w:lvlText w:val="%1."/>
      <w:lvlJc w:val="left"/>
      <w:pPr>
        <w:ind w:left="1440" w:hanging="360"/>
      </w:pPr>
      <w:rPr>
        <w:rFonts w:ascii="Times New Roman" w:hAnsi="Times New Roman" w:cs="Times New Roman"/>
      </w:rPr>
    </w:lvl>
    <w:lvl w:ilvl="1">
      <w:start w:val="1"/>
      <w:numFmt w:val="decimal"/>
      <w:lvlText w:val="%2."/>
      <w:lvlJc w:val="left"/>
      <w:pPr>
        <w:ind w:left="1440" w:hanging="360"/>
      </w:pPr>
      <w:rPr>
        <w:rFonts w:cs="Times New Roman"/>
        <w:b/>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7" w15:restartNumberingAfterBreak="0">
    <w:nsid w:val="267F1438"/>
    <w:multiLevelType w:val="multilevel"/>
    <w:tmpl w:val="D04C91E8"/>
    <w:styleLink w:val="WWNum74"/>
    <w:lvl w:ilvl="0">
      <w:start w:val="1"/>
      <w:numFmt w:val="decimal"/>
      <w:lvlText w:val="%1."/>
      <w:lvlJc w:val="left"/>
      <w:pPr>
        <w:ind w:left="644"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8" w15:restartNumberingAfterBreak="0">
    <w:nsid w:val="274D5E57"/>
    <w:multiLevelType w:val="multilevel"/>
    <w:tmpl w:val="FFF6083C"/>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8201618"/>
    <w:multiLevelType w:val="multilevel"/>
    <w:tmpl w:val="9DA418A6"/>
    <w:styleLink w:val="WW8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284D48E0"/>
    <w:multiLevelType w:val="multilevel"/>
    <w:tmpl w:val="15F2595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8B324BE"/>
    <w:multiLevelType w:val="multilevel"/>
    <w:tmpl w:val="B954746C"/>
    <w:styleLink w:val="WWNum105"/>
    <w:lvl w:ilvl="0">
      <w:start w:val="1"/>
      <w:numFmt w:val="decimal"/>
      <w:lvlText w:val="%1."/>
      <w:lvlJc w:val="left"/>
      <w:pPr>
        <w:ind w:left="540" w:hanging="360"/>
      </w:pPr>
      <w:rPr>
        <w:rFonts w:cs="Times New Roman"/>
        <w:b/>
        <w:i w:val="0"/>
        <w:strike w:val="0"/>
        <w:d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9155843"/>
    <w:multiLevelType w:val="multilevel"/>
    <w:tmpl w:val="B322D180"/>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9206BA9"/>
    <w:multiLevelType w:val="multilevel"/>
    <w:tmpl w:val="047A3876"/>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29C11EA4"/>
    <w:multiLevelType w:val="multilevel"/>
    <w:tmpl w:val="4DD6658C"/>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A096258"/>
    <w:multiLevelType w:val="multilevel"/>
    <w:tmpl w:val="51A69DDE"/>
    <w:styleLink w:val="WWNum12"/>
    <w:lvl w:ilvl="0">
      <w:start w:val="1"/>
      <w:numFmt w:val="decimal"/>
      <w:lvlText w:val="%1."/>
      <w:lvlJc w:val="left"/>
      <w:pPr>
        <w:ind w:left="357" w:hanging="35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2B1F0D8B"/>
    <w:multiLevelType w:val="multilevel"/>
    <w:tmpl w:val="725C9FFC"/>
    <w:styleLink w:val="WWNum90"/>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2B406A1A"/>
    <w:multiLevelType w:val="multilevel"/>
    <w:tmpl w:val="6A84B86A"/>
    <w:styleLink w:val="WW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D165DE0"/>
    <w:multiLevelType w:val="multilevel"/>
    <w:tmpl w:val="61FA1A64"/>
    <w:styleLink w:val="WWNum31"/>
    <w:lvl w:ilvl="0">
      <w:start w:val="1"/>
      <w:numFmt w:val="decimal"/>
      <w:lvlText w:val="%1)"/>
      <w:lvlJc w:val="left"/>
      <w:pPr>
        <w:ind w:left="144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2D64146F"/>
    <w:multiLevelType w:val="multilevel"/>
    <w:tmpl w:val="401CC88C"/>
    <w:styleLink w:val="WWNum15"/>
    <w:lvl w:ilvl="0">
      <w:start w:val="1"/>
      <w:numFmt w:val="decimal"/>
      <w:lvlText w:val="%1."/>
      <w:lvlJc w:val="left"/>
      <w:pPr>
        <w:ind w:left="720" w:hanging="360"/>
      </w:pPr>
      <w:rPr>
        <w:rFonts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2D92772F"/>
    <w:multiLevelType w:val="multilevel"/>
    <w:tmpl w:val="4250664E"/>
    <w:styleLink w:val="WWNum100"/>
    <w:lvl w:ilvl="0">
      <w:start w:val="1"/>
      <w:numFmt w:val="decimal"/>
      <w:lvlText w:val="%1."/>
      <w:lvlJc w:val="left"/>
      <w:pPr>
        <w:ind w:left="540" w:hanging="360"/>
      </w:pPr>
      <w:rPr>
        <w:b w:val="0"/>
        <w:i w:val="0"/>
        <w:iCs w:val="0"/>
      </w:rPr>
    </w:lvl>
    <w:lvl w:ilvl="1">
      <w:start w:val="1"/>
      <w:numFmt w:val="lowerLetter"/>
      <w:lvlText w:val="%2)"/>
      <w:lvlJc w:val="left"/>
      <w:pPr>
        <w:ind w:left="822" w:hanging="283"/>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E5074AD"/>
    <w:multiLevelType w:val="multilevel"/>
    <w:tmpl w:val="B8F05DA6"/>
    <w:styleLink w:val="WWNum76"/>
    <w:lvl w:ilvl="0">
      <w:start w:val="1"/>
      <w:numFmt w:val="decimal"/>
      <w:lvlText w:val="%1)"/>
      <w:lvlJc w:val="left"/>
      <w:pPr>
        <w:ind w:left="1146"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2E6B0DA1"/>
    <w:multiLevelType w:val="multilevel"/>
    <w:tmpl w:val="F84AD9A2"/>
    <w:styleLink w:val="WWNum1"/>
    <w:lvl w:ilvl="0">
      <w:start w:val="1"/>
      <w:numFmt w:val="lowerLetter"/>
      <w:lvlText w:val="%1)"/>
      <w:lvlJc w:val="left"/>
      <w:pPr>
        <w:ind w:left="1637" w:hanging="360"/>
      </w:pPr>
      <w:rPr>
        <w:rFonts w:cs="Times New Roman"/>
      </w:rPr>
    </w:lvl>
    <w:lvl w:ilvl="1">
      <w:start w:val="1"/>
      <w:numFmt w:val="lowerLetter"/>
      <w:lvlText w:val="%2)"/>
      <w:lvlJc w:val="left"/>
      <w:pPr>
        <w:ind w:left="1637" w:hanging="360"/>
      </w:pPr>
      <w:rPr>
        <w:rFonts w:cs="Courier New"/>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63" w15:restartNumberingAfterBreak="0">
    <w:nsid w:val="2E6D4A31"/>
    <w:multiLevelType w:val="multilevel"/>
    <w:tmpl w:val="EF84245E"/>
    <w:styleLink w:val="WWNum2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3029570D"/>
    <w:multiLevelType w:val="multilevel"/>
    <w:tmpl w:val="ACCC7D70"/>
    <w:styleLink w:val="WW8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311412D2"/>
    <w:multiLevelType w:val="multilevel"/>
    <w:tmpl w:val="91D2945E"/>
    <w:styleLink w:val="WWNum21"/>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rPr>
        <w:rFonts w:cs="Calibri"/>
        <w:sz w:val="22"/>
        <w:szCs w:val="22"/>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Calibri"/>
        <w:sz w:val="22"/>
        <w:szCs w:val="22"/>
      </w:rPr>
    </w:lvl>
    <w:lvl w:ilvl="4">
      <w:start w:val="1"/>
      <w:numFmt w:val="decimal"/>
      <w:lvlText w:val="%1.%2.%3.%4.%5."/>
      <w:lvlJc w:val="left"/>
      <w:pPr>
        <w:ind w:left="3600" w:hanging="360"/>
      </w:pPr>
      <w:rPr>
        <w:rFonts w:cs="Calibri"/>
        <w:sz w:val="22"/>
        <w:szCs w:val="22"/>
      </w:rPr>
    </w:lvl>
    <w:lvl w:ilvl="5">
      <w:start w:val="1"/>
      <w:numFmt w:val="decimal"/>
      <w:lvlText w:val="%1.%2.%3.%4.%5.%6."/>
      <w:lvlJc w:val="left"/>
      <w:pPr>
        <w:ind w:left="4320" w:hanging="360"/>
      </w:pPr>
      <w:rPr>
        <w:rFonts w:cs="Calibri"/>
        <w:sz w:val="22"/>
        <w:szCs w:val="22"/>
      </w:rPr>
    </w:lvl>
    <w:lvl w:ilvl="6">
      <w:start w:val="1"/>
      <w:numFmt w:val="decimal"/>
      <w:lvlText w:val="%1.%2.%3.%4.%5.%6.%7."/>
      <w:lvlJc w:val="left"/>
      <w:pPr>
        <w:ind w:left="5040" w:hanging="360"/>
      </w:pPr>
      <w:rPr>
        <w:rFonts w:cs="Calibri"/>
        <w:sz w:val="22"/>
        <w:szCs w:val="22"/>
      </w:rPr>
    </w:lvl>
    <w:lvl w:ilvl="7">
      <w:start w:val="1"/>
      <w:numFmt w:val="decimal"/>
      <w:lvlText w:val="%1.%2.%3.%4.%5.%6.%7.%8."/>
      <w:lvlJc w:val="left"/>
      <w:pPr>
        <w:ind w:left="5760" w:hanging="360"/>
      </w:pPr>
      <w:rPr>
        <w:rFonts w:cs="Calibri"/>
        <w:sz w:val="22"/>
        <w:szCs w:val="22"/>
      </w:rPr>
    </w:lvl>
    <w:lvl w:ilvl="8">
      <w:start w:val="1"/>
      <w:numFmt w:val="decimal"/>
      <w:lvlText w:val="%1.%2.%3.%4.%5.%6.%7.%8.%9."/>
      <w:lvlJc w:val="left"/>
      <w:pPr>
        <w:ind w:left="6480" w:hanging="360"/>
      </w:pPr>
      <w:rPr>
        <w:rFonts w:cs="Calibri"/>
        <w:sz w:val="22"/>
        <w:szCs w:val="22"/>
      </w:rPr>
    </w:lvl>
  </w:abstractNum>
  <w:abstractNum w:abstractNumId="66" w15:restartNumberingAfterBreak="0">
    <w:nsid w:val="318E5B0F"/>
    <w:multiLevelType w:val="multilevel"/>
    <w:tmpl w:val="33BE7AFC"/>
    <w:styleLink w:val="WWNum106"/>
    <w:lvl w:ilvl="0">
      <w:start w:val="1"/>
      <w:numFmt w:val="lowerLetter"/>
      <w:lvlText w:val="%1)"/>
      <w:lvlJc w:val="left"/>
      <w:pPr>
        <w:ind w:left="822" w:hanging="28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2D30C6E"/>
    <w:multiLevelType w:val="multilevel"/>
    <w:tmpl w:val="29E4916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3255634"/>
    <w:multiLevelType w:val="multilevel"/>
    <w:tmpl w:val="D2A21866"/>
    <w:styleLink w:val="WWNum57"/>
    <w:lvl w:ilvl="0">
      <w:start w:val="1"/>
      <w:numFmt w:val="decimal"/>
      <w:lvlText w:val="%1."/>
      <w:lvlJc w:val="left"/>
      <w:pPr>
        <w:ind w:left="644" w:hanging="360"/>
      </w:pPr>
      <w:rPr>
        <w:rFonts w:ascii="Times New Roman" w:hAnsi="Times New Roman" w:cs="Times New Roman"/>
        <w:b/>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69" w15:restartNumberingAfterBreak="0">
    <w:nsid w:val="3365572B"/>
    <w:multiLevelType w:val="multilevel"/>
    <w:tmpl w:val="924C00AC"/>
    <w:styleLink w:val="WWNum45"/>
    <w:lvl w:ilvl="0">
      <w:start w:val="1"/>
      <w:numFmt w:val="decimal"/>
      <w:lvlText w:val="%1."/>
      <w:lvlJc w:val="left"/>
      <w:pPr>
        <w:ind w:left="720" w:hanging="360"/>
      </w:pPr>
      <w:rPr>
        <w:rFonts w:cs="Calibri"/>
        <w:sz w:val="22"/>
        <w:szCs w:val="22"/>
      </w:rPr>
    </w:lvl>
    <w:lvl w:ilvl="1">
      <w:start w:val="1"/>
      <w:numFmt w:val="decimal"/>
      <w:lvlText w:val="%2."/>
      <w:lvlJc w:val="left"/>
      <w:pPr>
        <w:ind w:left="1440" w:hanging="360"/>
      </w:pPr>
      <w:rPr>
        <w:rFonts w:cs="Calibri"/>
        <w:sz w:val="22"/>
        <w:szCs w:val="22"/>
      </w:rPr>
    </w:lvl>
    <w:lvl w:ilvl="2">
      <w:start w:val="1"/>
      <w:numFmt w:val="decimal"/>
      <w:lvlText w:val="%1.%2.%3."/>
      <w:lvlJc w:val="left"/>
      <w:pPr>
        <w:ind w:left="2160" w:hanging="360"/>
      </w:pPr>
      <w:rPr>
        <w:rFonts w:cs="Calibri"/>
        <w:sz w:val="22"/>
        <w:szCs w:val="22"/>
      </w:rPr>
    </w:lvl>
    <w:lvl w:ilvl="3">
      <w:start w:val="1"/>
      <w:numFmt w:val="decimal"/>
      <w:lvlText w:val="%1.%2.%3.%4."/>
      <w:lvlJc w:val="left"/>
      <w:pPr>
        <w:ind w:left="2880" w:hanging="360"/>
      </w:pPr>
      <w:rPr>
        <w:rFonts w:cs="Calibri"/>
        <w:sz w:val="22"/>
        <w:szCs w:val="22"/>
      </w:rPr>
    </w:lvl>
    <w:lvl w:ilvl="4">
      <w:start w:val="1"/>
      <w:numFmt w:val="decimal"/>
      <w:lvlText w:val="%1.%2.%3.%4.%5."/>
      <w:lvlJc w:val="left"/>
      <w:pPr>
        <w:ind w:left="3600" w:hanging="360"/>
      </w:pPr>
      <w:rPr>
        <w:rFonts w:cs="Calibri"/>
        <w:sz w:val="22"/>
        <w:szCs w:val="22"/>
      </w:rPr>
    </w:lvl>
    <w:lvl w:ilvl="5">
      <w:start w:val="1"/>
      <w:numFmt w:val="decimal"/>
      <w:lvlText w:val="%1.%2.%3.%4.%5.%6."/>
      <w:lvlJc w:val="left"/>
      <w:pPr>
        <w:ind w:left="4320" w:hanging="360"/>
      </w:pPr>
      <w:rPr>
        <w:rFonts w:cs="Calibri"/>
        <w:sz w:val="22"/>
        <w:szCs w:val="22"/>
      </w:rPr>
    </w:lvl>
    <w:lvl w:ilvl="6">
      <w:start w:val="1"/>
      <w:numFmt w:val="decimal"/>
      <w:lvlText w:val="%1.%2.%3.%4.%5.%6.%7."/>
      <w:lvlJc w:val="left"/>
      <w:pPr>
        <w:ind w:left="5040" w:hanging="360"/>
      </w:pPr>
      <w:rPr>
        <w:rFonts w:cs="Calibri"/>
        <w:sz w:val="22"/>
        <w:szCs w:val="22"/>
      </w:rPr>
    </w:lvl>
    <w:lvl w:ilvl="7">
      <w:start w:val="1"/>
      <w:numFmt w:val="decimal"/>
      <w:lvlText w:val="%1.%2.%3.%4.%5.%6.%7.%8."/>
      <w:lvlJc w:val="left"/>
      <w:pPr>
        <w:ind w:left="5760" w:hanging="360"/>
      </w:pPr>
      <w:rPr>
        <w:rFonts w:cs="Calibri"/>
        <w:sz w:val="22"/>
        <w:szCs w:val="22"/>
      </w:rPr>
    </w:lvl>
    <w:lvl w:ilvl="8">
      <w:start w:val="1"/>
      <w:numFmt w:val="decimal"/>
      <w:lvlText w:val="%1.%2.%3.%4.%5.%6.%7.%8.%9."/>
      <w:lvlJc w:val="left"/>
      <w:pPr>
        <w:ind w:left="6480" w:hanging="360"/>
      </w:pPr>
      <w:rPr>
        <w:rFonts w:cs="Calibri"/>
        <w:sz w:val="22"/>
        <w:szCs w:val="22"/>
      </w:rPr>
    </w:lvl>
  </w:abstractNum>
  <w:abstractNum w:abstractNumId="70" w15:restartNumberingAfterBreak="0">
    <w:nsid w:val="33FE4324"/>
    <w:multiLevelType w:val="multilevel"/>
    <w:tmpl w:val="DA72ED6E"/>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34D21611"/>
    <w:multiLevelType w:val="multilevel"/>
    <w:tmpl w:val="591E551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36CF5D2E"/>
    <w:multiLevelType w:val="multilevel"/>
    <w:tmpl w:val="EA844766"/>
    <w:styleLink w:val="WWNum88"/>
    <w:lvl w:ilvl="0">
      <w:start w:val="1"/>
      <w:numFmt w:val="decimal"/>
      <w:lvlText w:val="%1."/>
      <w:lvlJc w:val="left"/>
      <w:pPr>
        <w:ind w:left="720" w:hanging="360"/>
      </w:pPr>
      <w:rPr>
        <w:rFonts w:ascii="Times New Roman" w:hAnsi="Times New Roman" w:cs="Symbol"/>
      </w:rPr>
    </w:lvl>
    <w:lvl w:ilvl="1">
      <w:start w:val="1"/>
      <w:numFmt w:val="decimal"/>
      <w:lvlText w:val="%2."/>
      <w:lvlJc w:val="left"/>
      <w:pPr>
        <w:ind w:left="1440" w:hanging="360"/>
      </w:pPr>
      <w:rPr>
        <w:rFonts w:cs="Symbol"/>
      </w:rPr>
    </w:lvl>
    <w:lvl w:ilvl="2">
      <w:start w:val="1"/>
      <w:numFmt w:val="decimal"/>
      <w:lvlText w:val="%1.%2.%3."/>
      <w:lvlJc w:val="left"/>
      <w:pPr>
        <w:ind w:left="2160" w:hanging="360"/>
      </w:pPr>
      <w:rPr>
        <w:rFonts w:cs="Symbol"/>
      </w:rPr>
    </w:lvl>
    <w:lvl w:ilvl="3">
      <w:start w:val="1"/>
      <w:numFmt w:val="decimal"/>
      <w:lvlText w:val="%1.%2.%3.%4."/>
      <w:lvlJc w:val="left"/>
      <w:pPr>
        <w:ind w:left="2880" w:hanging="360"/>
      </w:pPr>
      <w:rPr>
        <w:rFonts w:cs="Symbol"/>
      </w:rPr>
    </w:lvl>
    <w:lvl w:ilvl="4">
      <w:start w:val="1"/>
      <w:numFmt w:val="decimal"/>
      <w:lvlText w:val="%1.%2.%3.%4.%5."/>
      <w:lvlJc w:val="left"/>
      <w:pPr>
        <w:ind w:left="3600" w:hanging="360"/>
      </w:pPr>
      <w:rPr>
        <w:rFonts w:cs="Symbol"/>
      </w:rPr>
    </w:lvl>
    <w:lvl w:ilvl="5">
      <w:start w:val="1"/>
      <w:numFmt w:val="decimal"/>
      <w:lvlText w:val="%1.%2.%3.%4.%5.%6."/>
      <w:lvlJc w:val="left"/>
      <w:pPr>
        <w:ind w:left="4320" w:hanging="360"/>
      </w:pPr>
      <w:rPr>
        <w:rFonts w:cs="Symbol"/>
      </w:rPr>
    </w:lvl>
    <w:lvl w:ilvl="6">
      <w:start w:val="1"/>
      <w:numFmt w:val="decimal"/>
      <w:lvlText w:val="%1.%2.%3.%4.%5.%6.%7."/>
      <w:lvlJc w:val="left"/>
      <w:pPr>
        <w:ind w:left="5040" w:hanging="360"/>
      </w:pPr>
      <w:rPr>
        <w:rFonts w:cs="Symbol"/>
      </w:rPr>
    </w:lvl>
    <w:lvl w:ilvl="7">
      <w:start w:val="1"/>
      <w:numFmt w:val="decimal"/>
      <w:lvlText w:val="%1.%2.%3.%4.%5.%6.%7.%8."/>
      <w:lvlJc w:val="left"/>
      <w:pPr>
        <w:ind w:left="5760" w:hanging="360"/>
      </w:pPr>
      <w:rPr>
        <w:rFonts w:cs="Symbol"/>
      </w:rPr>
    </w:lvl>
    <w:lvl w:ilvl="8">
      <w:start w:val="1"/>
      <w:numFmt w:val="decimal"/>
      <w:lvlText w:val="%1.%2.%3.%4.%5.%6.%7.%8.%9."/>
      <w:lvlJc w:val="left"/>
      <w:pPr>
        <w:ind w:left="6480" w:hanging="360"/>
      </w:pPr>
      <w:rPr>
        <w:rFonts w:cs="Symbol"/>
      </w:rPr>
    </w:lvl>
  </w:abstractNum>
  <w:abstractNum w:abstractNumId="73" w15:restartNumberingAfterBreak="0">
    <w:nsid w:val="37A0381F"/>
    <w:multiLevelType w:val="multilevel"/>
    <w:tmpl w:val="9E6C0DAE"/>
    <w:styleLink w:val="WWNum93"/>
    <w:lvl w:ilvl="0">
      <w:numFmt w:val="bullet"/>
      <w:lvlText w:val="−"/>
      <w:lvlJc w:val="left"/>
      <w:pPr>
        <w:ind w:left="1146"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84F5D99"/>
    <w:multiLevelType w:val="multilevel"/>
    <w:tmpl w:val="0BA63A6C"/>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385F478B"/>
    <w:multiLevelType w:val="multilevel"/>
    <w:tmpl w:val="CD68CA6E"/>
    <w:styleLink w:val="WWNum65"/>
    <w:lvl w:ilvl="0">
      <w:start w:val="1"/>
      <w:numFmt w:val="lowerLetter"/>
      <w:lvlText w:val="%1)"/>
      <w:lvlJc w:val="left"/>
      <w:pPr>
        <w:ind w:left="1211" w:hanging="360"/>
      </w:pPr>
      <w:rPr>
        <w:rFonts w:cs="Times New Roman"/>
      </w:rPr>
    </w:lvl>
    <w:lvl w:ilvl="1">
      <w:start w:val="1"/>
      <w:numFmt w:val="lowerLetter"/>
      <w:lvlText w:val="%2."/>
      <w:lvlJc w:val="left"/>
      <w:pPr>
        <w:ind w:left="1081" w:hanging="360"/>
      </w:pPr>
    </w:lvl>
    <w:lvl w:ilvl="2">
      <w:start w:val="1"/>
      <w:numFmt w:val="lowerRoman"/>
      <w:lvlText w:val="%1.%2.%3."/>
      <w:lvlJc w:val="right"/>
      <w:pPr>
        <w:ind w:left="1801" w:hanging="180"/>
      </w:pPr>
    </w:lvl>
    <w:lvl w:ilvl="3">
      <w:start w:val="1"/>
      <w:numFmt w:val="decimal"/>
      <w:lvlText w:val="%1.%2.%3.%4."/>
      <w:lvlJc w:val="left"/>
      <w:pPr>
        <w:ind w:left="2521" w:hanging="360"/>
      </w:pPr>
    </w:lvl>
    <w:lvl w:ilvl="4">
      <w:start w:val="1"/>
      <w:numFmt w:val="lowerLetter"/>
      <w:lvlText w:val="%1.%2.%3.%4.%5."/>
      <w:lvlJc w:val="left"/>
      <w:pPr>
        <w:ind w:left="3241" w:hanging="360"/>
      </w:pPr>
    </w:lvl>
    <w:lvl w:ilvl="5">
      <w:start w:val="1"/>
      <w:numFmt w:val="lowerRoman"/>
      <w:lvlText w:val="%1.%2.%3.%4.%5.%6."/>
      <w:lvlJc w:val="right"/>
      <w:pPr>
        <w:ind w:left="3961" w:hanging="180"/>
      </w:pPr>
    </w:lvl>
    <w:lvl w:ilvl="6">
      <w:start w:val="1"/>
      <w:numFmt w:val="decimal"/>
      <w:lvlText w:val="%1.%2.%3.%4.%5.%6.%7."/>
      <w:lvlJc w:val="left"/>
      <w:pPr>
        <w:ind w:left="4681" w:hanging="360"/>
      </w:pPr>
    </w:lvl>
    <w:lvl w:ilvl="7">
      <w:start w:val="1"/>
      <w:numFmt w:val="lowerLetter"/>
      <w:lvlText w:val="%1.%2.%3.%4.%5.%6.%7.%8."/>
      <w:lvlJc w:val="left"/>
      <w:pPr>
        <w:ind w:left="5401" w:hanging="360"/>
      </w:pPr>
    </w:lvl>
    <w:lvl w:ilvl="8">
      <w:start w:val="1"/>
      <w:numFmt w:val="lowerRoman"/>
      <w:lvlText w:val="%1.%2.%3.%4.%5.%6.%7.%8.%9."/>
      <w:lvlJc w:val="right"/>
      <w:pPr>
        <w:ind w:left="6121" w:hanging="180"/>
      </w:pPr>
    </w:lvl>
  </w:abstractNum>
  <w:abstractNum w:abstractNumId="76" w15:restartNumberingAfterBreak="0">
    <w:nsid w:val="38D4593A"/>
    <w:multiLevelType w:val="multilevel"/>
    <w:tmpl w:val="BE90242E"/>
    <w:styleLink w:val="WWNum92"/>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98143B1"/>
    <w:multiLevelType w:val="multilevel"/>
    <w:tmpl w:val="1FC2B6B4"/>
    <w:styleLink w:val="WWNum24"/>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78" w15:restartNumberingAfterBreak="0">
    <w:nsid w:val="3AF34AB8"/>
    <w:multiLevelType w:val="multilevel"/>
    <w:tmpl w:val="8F3EE978"/>
    <w:styleLink w:val="WWNum89"/>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B0C6D53"/>
    <w:multiLevelType w:val="multilevel"/>
    <w:tmpl w:val="C1FA41F0"/>
    <w:styleLink w:val="WW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3BC250E2"/>
    <w:multiLevelType w:val="multilevel"/>
    <w:tmpl w:val="6FE29692"/>
    <w:styleLink w:val="WWNum62"/>
    <w:lvl w:ilvl="0">
      <w:start w:val="1"/>
      <w:numFmt w:val="lowerLetter"/>
      <w:lvlText w:val="%1)"/>
      <w:lvlJc w:val="left"/>
      <w:pPr>
        <w:ind w:left="1211" w:hanging="360"/>
      </w:pPr>
      <w:rPr>
        <w:b w:val="0"/>
        <w:i w:val="0"/>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81" w15:restartNumberingAfterBreak="0">
    <w:nsid w:val="3C083755"/>
    <w:multiLevelType w:val="multilevel"/>
    <w:tmpl w:val="CBBC8CE0"/>
    <w:styleLink w:val="WWNum26"/>
    <w:lvl w:ilvl="0">
      <w:numFmt w:val="bullet"/>
      <w:lvlText w:val="−"/>
      <w:lvlJc w:val="left"/>
      <w:pPr>
        <w:ind w:left="1146"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3DB87744"/>
    <w:multiLevelType w:val="multilevel"/>
    <w:tmpl w:val="6380B062"/>
    <w:styleLink w:val="WWNum10"/>
    <w:lvl w:ilvl="0">
      <w:start w:val="1"/>
      <w:numFmt w:val="decimal"/>
      <w:lvlText w:val="%1)"/>
      <w:lvlJc w:val="left"/>
      <w:pPr>
        <w:ind w:left="1146"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3" w15:restartNumberingAfterBreak="0">
    <w:nsid w:val="3DD2629C"/>
    <w:multiLevelType w:val="multilevel"/>
    <w:tmpl w:val="8A2ADF44"/>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FB006BA"/>
    <w:multiLevelType w:val="multilevel"/>
    <w:tmpl w:val="5F162D14"/>
    <w:styleLink w:val="WWNum102"/>
    <w:lvl w:ilvl="0">
      <w:start w:val="1"/>
      <w:numFmt w:val="decimal"/>
      <w:lvlText w:val="%1)"/>
      <w:lvlJc w:val="left"/>
      <w:pPr>
        <w:ind w:left="786"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402508B7"/>
    <w:multiLevelType w:val="multilevel"/>
    <w:tmpl w:val="041273AC"/>
    <w:styleLink w:val="WWNum8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86" w15:restartNumberingAfterBreak="0">
    <w:nsid w:val="411D37C4"/>
    <w:multiLevelType w:val="multilevel"/>
    <w:tmpl w:val="46CEB6FC"/>
    <w:styleLink w:val="WWNum48"/>
    <w:lvl w:ilvl="0">
      <w:start w:val="1"/>
      <w:numFmt w:val="lowerLetter"/>
      <w:lvlText w:val="%1)"/>
      <w:lvlJc w:val="left"/>
      <w:pPr>
        <w:ind w:left="1211"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42B12FCA"/>
    <w:multiLevelType w:val="multilevel"/>
    <w:tmpl w:val="2C005A64"/>
    <w:styleLink w:val="WWNum37"/>
    <w:lvl w:ilvl="0">
      <w:start w:val="1"/>
      <w:numFmt w:val="lowerLetter"/>
      <w:lvlText w:val="%1)"/>
      <w:lvlJc w:val="left"/>
      <w:pPr>
        <w:ind w:left="1440" w:hanging="360"/>
      </w:pPr>
      <w:rPr>
        <w:rFonts w:cs="Times New Roman"/>
        <w:sz w:val="22"/>
        <w:szCs w:val="22"/>
      </w:rPr>
    </w:lvl>
    <w:lvl w:ilvl="1">
      <w:start w:val="1"/>
      <w:numFmt w:val="decimal"/>
      <w:lvlText w:val="%2)"/>
      <w:lvlJc w:val="left"/>
      <w:pPr>
        <w:ind w:left="1920" w:hanging="360"/>
      </w:pPr>
      <w:rPr>
        <w:rFonts w:cs="Times New Roman"/>
        <w:sz w:val="22"/>
        <w:szCs w:val="22"/>
      </w:rPr>
    </w:lvl>
    <w:lvl w:ilvl="2">
      <w:start w:val="1"/>
      <w:numFmt w:val="lowerRoman"/>
      <w:lvlText w:val="%1.%2.%3."/>
      <w:lvlJc w:val="right"/>
      <w:pPr>
        <w:ind w:left="2880" w:hanging="180"/>
      </w:pPr>
      <w:rPr>
        <w:rFonts w:cs="Times New Roman"/>
        <w:sz w:val="22"/>
        <w:szCs w:val="22"/>
      </w:rPr>
    </w:lvl>
    <w:lvl w:ilvl="3">
      <w:start w:val="1"/>
      <w:numFmt w:val="decimal"/>
      <w:lvlText w:val="%1.%2.%3.%4."/>
      <w:lvlJc w:val="left"/>
      <w:pPr>
        <w:ind w:left="3600" w:hanging="360"/>
      </w:pPr>
      <w:rPr>
        <w:rFonts w:cs="Times New Roman"/>
        <w:sz w:val="22"/>
        <w:szCs w:val="22"/>
      </w:rPr>
    </w:lvl>
    <w:lvl w:ilvl="4">
      <w:start w:val="1"/>
      <w:numFmt w:val="lowerLetter"/>
      <w:lvlText w:val="%1.%2.%3.%4.%5."/>
      <w:lvlJc w:val="left"/>
      <w:pPr>
        <w:ind w:left="4320" w:hanging="360"/>
      </w:pPr>
      <w:rPr>
        <w:rFonts w:cs="Times New Roman"/>
        <w:sz w:val="22"/>
        <w:szCs w:val="22"/>
      </w:rPr>
    </w:lvl>
    <w:lvl w:ilvl="5">
      <w:start w:val="1"/>
      <w:numFmt w:val="lowerRoman"/>
      <w:lvlText w:val="%1.%2.%3.%4.%5.%6."/>
      <w:lvlJc w:val="right"/>
      <w:pPr>
        <w:ind w:left="5040" w:hanging="180"/>
      </w:pPr>
      <w:rPr>
        <w:rFonts w:cs="Times New Roman"/>
        <w:sz w:val="22"/>
        <w:szCs w:val="22"/>
      </w:rPr>
    </w:lvl>
    <w:lvl w:ilvl="6">
      <w:start w:val="1"/>
      <w:numFmt w:val="decimal"/>
      <w:lvlText w:val="%1.%2.%3.%4.%5.%6.%7."/>
      <w:lvlJc w:val="left"/>
      <w:pPr>
        <w:ind w:left="5760" w:hanging="360"/>
      </w:pPr>
      <w:rPr>
        <w:rFonts w:cs="Times New Roman"/>
        <w:sz w:val="22"/>
        <w:szCs w:val="22"/>
      </w:rPr>
    </w:lvl>
    <w:lvl w:ilvl="7">
      <w:start w:val="1"/>
      <w:numFmt w:val="lowerLetter"/>
      <w:lvlText w:val="%1.%2.%3.%4.%5.%6.%7.%8."/>
      <w:lvlJc w:val="left"/>
      <w:pPr>
        <w:ind w:left="6480" w:hanging="360"/>
      </w:pPr>
      <w:rPr>
        <w:rFonts w:cs="Times New Roman"/>
        <w:sz w:val="22"/>
        <w:szCs w:val="22"/>
      </w:rPr>
    </w:lvl>
    <w:lvl w:ilvl="8">
      <w:start w:val="1"/>
      <w:numFmt w:val="lowerRoman"/>
      <w:lvlText w:val="%1.%2.%3.%4.%5.%6.%7.%8.%9."/>
      <w:lvlJc w:val="right"/>
      <w:pPr>
        <w:ind w:left="7200" w:hanging="180"/>
      </w:pPr>
      <w:rPr>
        <w:rFonts w:cs="Times New Roman"/>
        <w:sz w:val="22"/>
        <w:szCs w:val="22"/>
      </w:rPr>
    </w:lvl>
  </w:abstractNum>
  <w:abstractNum w:abstractNumId="88" w15:restartNumberingAfterBreak="0">
    <w:nsid w:val="439D177D"/>
    <w:multiLevelType w:val="multilevel"/>
    <w:tmpl w:val="52F86AC2"/>
    <w:styleLink w:val="WWNum96"/>
    <w:lvl w:ilvl="0">
      <w:start w:val="1"/>
      <w:numFmt w:val="decimal"/>
      <w:lvlText w:val="%1."/>
      <w:lvlJc w:val="left"/>
      <w:pPr>
        <w:ind w:left="896" w:hanging="357"/>
      </w:pPr>
      <w:rPr>
        <w:b/>
      </w:rPr>
    </w:lvl>
    <w:lvl w:ilvl="1">
      <w:start w:val="1"/>
      <w:numFmt w:val="lowerLetter"/>
      <w:lvlText w:val="%2)"/>
      <w:lvlJc w:val="left"/>
      <w:pPr>
        <w:ind w:left="1440" w:hanging="901"/>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50A4507"/>
    <w:multiLevelType w:val="multilevel"/>
    <w:tmpl w:val="9AEAAF5C"/>
    <w:styleLink w:val="WWNum10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0" w15:restartNumberingAfterBreak="0">
    <w:nsid w:val="45EE044C"/>
    <w:multiLevelType w:val="multilevel"/>
    <w:tmpl w:val="14B47F72"/>
    <w:styleLink w:val="WWNum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61D7921"/>
    <w:multiLevelType w:val="multilevel"/>
    <w:tmpl w:val="6614A9BC"/>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6A31D0B"/>
    <w:multiLevelType w:val="multilevel"/>
    <w:tmpl w:val="E3500A14"/>
    <w:styleLink w:val="WWNum51"/>
    <w:lvl w:ilvl="0">
      <w:start w:val="1"/>
      <w:numFmt w:val="lowerLetter"/>
      <w:lvlText w:val="%1)"/>
      <w:lvlJc w:val="left"/>
      <w:pPr>
        <w:ind w:left="1440" w:hanging="360"/>
      </w:pPr>
      <w:rPr>
        <w:rFonts w:cs="Times New Roman"/>
      </w:rPr>
    </w:lvl>
    <w:lvl w:ilvl="1">
      <w:start w:val="1"/>
      <w:numFmt w:val="decimal"/>
      <w:lvlText w:val="%2)"/>
      <w:lvlJc w:val="left"/>
      <w:pPr>
        <w:ind w:left="1637" w:hanging="360"/>
      </w:pPr>
      <w:rPr>
        <w:rFonts w:cs="Times New Roman"/>
        <w:b w:val="0"/>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93" w15:restartNumberingAfterBreak="0">
    <w:nsid w:val="46BB474A"/>
    <w:multiLevelType w:val="multilevel"/>
    <w:tmpl w:val="69BA9ABE"/>
    <w:styleLink w:val="WWNum66"/>
    <w:lvl w:ilvl="0">
      <w:start w:val="1"/>
      <w:numFmt w:val="decimal"/>
      <w:lvlText w:val="%1."/>
      <w:lvlJc w:val="left"/>
      <w:pPr>
        <w:ind w:left="54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6CA01C6"/>
    <w:multiLevelType w:val="multilevel"/>
    <w:tmpl w:val="7B74998E"/>
    <w:styleLink w:val="WWNum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5" w15:restartNumberingAfterBreak="0">
    <w:nsid w:val="46DA5F10"/>
    <w:multiLevelType w:val="multilevel"/>
    <w:tmpl w:val="4ECE919E"/>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7751B97"/>
    <w:multiLevelType w:val="multilevel"/>
    <w:tmpl w:val="33FE1E9C"/>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491865C5"/>
    <w:multiLevelType w:val="multilevel"/>
    <w:tmpl w:val="078A8D2E"/>
    <w:styleLink w:val="WWNum6"/>
    <w:lvl w:ilvl="0">
      <w:start w:val="1"/>
      <w:numFmt w:val="lowerLetter"/>
      <w:lvlText w:val="%1)"/>
      <w:lvlJc w:val="left"/>
      <w:pPr>
        <w:ind w:left="1440" w:hanging="360"/>
      </w:pPr>
      <w:rPr>
        <w:rFonts w:cs="Times New Roman"/>
      </w:rPr>
    </w:lvl>
    <w:lvl w:ilvl="1">
      <w:start w:val="1"/>
      <w:numFmt w:val="decimal"/>
      <w:lvlText w:val="%2)"/>
      <w:lvlJc w:val="left"/>
      <w:pPr>
        <w:ind w:left="1637" w:hanging="360"/>
      </w:pPr>
      <w:rPr>
        <w:rFonts w:cs="Times New Roman"/>
        <w:b w:val="0"/>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98" w15:restartNumberingAfterBreak="0">
    <w:nsid w:val="4A4F77BD"/>
    <w:multiLevelType w:val="multilevel"/>
    <w:tmpl w:val="B8146A16"/>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4B7640F1"/>
    <w:multiLevelType w:val="multilevel"/>
    <w:tmpl w:val="487ADA2E"/>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4BAE1D7B"/>
    <w:multiLevelType w:val="multilevel"/>
    <w:tmpl w:val="448AF668"/>
    <w:styleLink w:val="WWNum69"/>
    <w:lvl w:ilvl="0">
      <w:start w:val="1"/>
      <w:numFmt w:val="decimal"/>
      <w:lvlText w:val="%1)"/>
      <w:lvlJc w:val="left"/>
      <w:pPr>
        <w:ind w:left="786"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4BD45860"/>
    <w:multiLevelType w:val="multilevel"/>
    <w:tmpl w:val="4928DB20"/>
    <w:styleLink w:val="WWNum83"/>
    <w:lvl w:ilvl="0">
      <w:start w:val="1"/>
      <w:numFmt w:val="lowerLetter"/>
      <w:lvlText w:val="%1)"/>
      <w:lvlJc w:val="left"/>
      <w:pPr>
        <w:ind w:left="1211" w:hanging="360"/>
      </w:pPr>
      <w:rPr>
        <w:b w:val="0"/>
        <w:i w:val="0"/>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102" w15:restartNumberingAfterBreak="0">
    <w:nsid w:val="4CBD2B3A"/>
    <w:multiLevelType w:val="multilevel"/>
    <w:tmpl w:val="0BF897EA"/>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D9172A2"/>
    <w:multiLevelType w:val="multilevel"/>
    <w:tmpl w:val="18EA111A"/>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50435444"/>
    <w:multiLevelType w:val="multilevel"/>
    <w:tmpl w:val="109C877E"/>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50A478CA"/>
    <w:multiLevelType w:val="multilevel"/>
    <w:tmpl w:val="4E381A26"/>
    <w:styleLink w:val="WWNum87"/>
    <w:lvl w:ilvl="0">
      <w:start w:val="1"/>
      <w:numFmt w:val="lowerLetter"/>
      <w:lvlText w:val="%1)"/>
      <w:lvlJc w:val="left"/>
      <w:pPr>
        <w:ind w:left="1440" w:hanging="360"/>
      </w:pPr>
      <w:rPr>
        <w:rFonts w:cs="Times New Roman"/>
      </w:rPr>
    </w:lvl>
    <w:lvl w:ilvl="1">
      <w:start w:val="1"/>
      <w:numFmt w:val="decimal"/>
      <w:lvlText w:val="%2)"/>
      <w:lvlJc w:val="left"/>
      <w:pPr>
        <w:ind w:left="1637" w:hanging="360"/>
      </w:pPr>
      <w:rPr>
        <w:rFonts w:cs="Times New Roman"/>
      </w:rPr>
    </w:lvl>
    <w:lvl w:ilvl="2">
      <w:start w:val="1"/>
      <w:numFmt w:val="lowerRoman"/>
      <w:lvlText w:val="%1.%2.%3."/>
      <w:lvlJc w:val="right"/>
      <w:pPr>
        <w:ind w:left="2880" w:hanging="180"/>
      </w:pPr>
      <w:rPr>
        <w:rFonts w:cs="Times New Roman"/>
        <w:b w:val="0"/>
        <w:bCs w:val="0"/>
      </w:rPr>
    </w:lvl>
    <w:lvl w:ilvl="3">
      <w:start w:val="1"/>
      <w:numFmt w:val="decimal"/>
      <w:lvlText w:val="%1.%2.%3.%4."/>
      <w:lvlJc w:val="left"/>
      <w:pPr>
        <w:ind w:left="3600" w:hanging="360"/>
      </w:pPr>
      <w:rPr>
        <w:rFonts w:cs="Times New Roman"/>
        <w:b w:val="0"/>
        <w:bCs w:val="0"/>
      </w:rPr>
    </w:lvl>
    <w:lvl w:ilvl="4">
      <w:start w:val="1"/>
      <w:numFmt w:val="lowerLetter"/>
      <w:lvlText w:val="%1.%2.%3.%4.%5."/>
      <w:lvlJc w:val="left"/>
      <w:pPr>
        <w:ind w:left="4320" w:hanging="360"/>
      </w:pPr>
      <w:rPr>
        <w:rFonts w:cs="Times New Roman"/>
        <w:b w:val="0"/>
        <w:bCs w:val="0"/>
      </w:rPr>
    </w:lvl>
    <w:lvl w:ilvl="5">
      <w:start w:val="1"/>
      <w:numFmt w:val="lowerRoman"/>
      <w:lvlText w:val="%1.%2.%3.%4.%5.%6."/>
      <w:lvlJc w:val="right"/>
      <w:pPr>
        <w:ind w:left="5040" w:hanging="180"/>
      </w:pPr>
      <w:rPr>
        <w:rFonts w:cs="Times New Roman"/>
        <w:b w:val="0"/>
        <w:bCs w:val="0"/>
      </w:rPr>
    </w:lvl>
    <w:lvl w:ilvl="6">
      <w:start w:val="1"/>
      <w:numFmt w:val="decimal"/>
      <w:lvlText w:val="%1.%2.%3.%4.%5.%6.%7."/>
      <w:lvlJc w:val="left"/>
      <w:pPr>
        <w:ind w:left="5760" w:hanging="360"/>
      </w:pPr>
      <w:rPr>
        <w:rFonts w:cs="Times New Roman"/>
        <w:b w:val="0"/>
        <w:bCs w:val="0"/>
      </w:rPr>
    </w:lvl>
    <w:lvl w:ilvl="7">
      <w:start w:val="1"/>
      <w:numFmt w:val="lowerLetter"/>
      <w:lvlText w:val="%1.%2.%3.%4.%5.%6.%7.%8."/>
      <w:lvlJc w:val="left"/>
      <w:pPr>
        <w:ind w:left="6480" w:hanging="360"/>
      </w:pPr>
      <w:rPr>
        <w:rFonts w:cs="Times New Roman"/>
        <w:b w:val="0"/>
        <w:bCs w:val="0"/>
      </w:rPr>
    </w:lvl>
    <w:lvl w:ilvl="8">
      <w:start w:val="1"/>
      <w:numFmt w:val="lowerRoman"/>
      <w:lvlText w:val="%1.%2.%3.%4.%5.%6.%7.%8.%9."/>
      <w:lvlJc w:val="right"/>
      <w:pPr>
        <w:ind w:left="7200" w:hanging="180"/>
      </w:pPr>
      <w:rPr>
        <w:rFonts w:cs="Times New Roman"/>
        <w:b w:val="0"/>
        <w:bCs w:val="0"/>
      </w:rPr>
    </w:lvl>
  </w:abstractNum>
  <w:abstractNum w:abstractNumId="106" w15:restartNumberingAfterBreak="0">
    <w:nsid w:val="50A80CFE"/>
    <w:multiLevelType w:val="multilevel"/>
    <w:tmpl w:val="20967ED4"/>
    <w:styleLink w:val="WWNum7"/>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7" w15:restartNumberingAfterBreak="0">
    <w:nsid w:val="50BB56CC"/>
    <w:multiLevelType w:val="multilevel"/>
    <w:tmpl w:val="37ECAE1A"/>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512B15DF"/>
    <w:multiLevelType w:val="multilevel"/>
    <w:tmpl w:val="C02E3D0A"/>
    <w:styleLink w:val="WWNum95"/>
    <w:lvl w:ilvl="0">
      <w:start w:val="1"/>
      <w:numFmt w:val="decimal"/>
      <w:lvlText w:val="%1."/>
      <w:lvlJc w:val="left"/>
      <w:pPr>
        <w:ind w:left="896" w:hanging="357"/>
      </w:pPr>
      <w:rPr>
        <w:rFont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522924C1"/>
    <w:multiLevelType w:val="multilevel"/>
    <w:tmpl w:val="566CF0D0"/>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52BB1417"/>
    <w:multiLevelType w:val="multilevel"/>
    <w:tmpl w:val="EAD8F676"/>
    <w:styleLink w:val="WW8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54E4729E"/>
    <w:multiLevelType w:val="multilevel"/>
    <w:tmpl w:val="CFDEFE66"/>
    <w:styleLink w:val="WWNum110"/>
    <w:lvl w:ilvl="0">
      <w:start w:val="1"/>
      <w:numFmt w:val="lowerLetter"/>
      <w:lvlText w:val="%1)"/>
      <w:lvlJc w:val="left"/>
      <w:pPr>
        <w:ind w:left="704" w:hanging="4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2" w15:restartNumberingAfterBreak="0">
    <w:nsid w:val="555A25F5"/>
    <w:multiLevelType w:val="multilevel"/>
    <w:tmpl w:val="C22225E0"/>
    <w:styleLink w:val="WWNum30"/>
    <w:lvl w:ilvl="0">
      <w:start w:val="1"/>
      <w:numFmt w:val="decimal"/>
      <w:lvlText w:val="%1."/>
      <w:lvlJc w:val="left"/>
      <w:pPr>
        <w:ind w:left="720" w:hanging="360"/>
      </w:pPr>
      <w:rPr>
        <w:rFonts w:cs="Symbol"/>
      </w:rPr>
    </w:lvl>
    <w:lvl w:ilvl="1">
      <w:start w:val="1"/>
      <w:numFmt w:val="decimal"/>
      <w:lvlText w:val="%2."/>
      <w:lvlJc w:val="left"/>
      <w:pPr>
        <w:ind w:left="1440" w:hanging="360"/>
      </w:pPr>
      <w:rPr>
        <w:rFonts w:cs="Courier New"/>
      </w:rPr>
    </w:lvl>
    <w:lvl w:ilvl="2">
      <w:start w:val="2"/>
      <w:numFmt w:val="decimal"/>
      <w:lvlText w:val="%1.%2.%3)"/>
      <w:lvlJc w:val="left"/>
      <w:pPr>
        <w:ind w:left="2160" w:hanging="360"/>
      </w:pPr>
      <w:rPr>
        <w:rFonts w:cs="Wingdings"/>
      </w:rPr>
    </w:lvl>
    <w:lvl w:ilvl="3">
      <w:start w:val="1"/>
      <w:numFmt w:val="lowerLetter"/>
      <w:lvlText w:val="%1.%2.%3.%4)"/>
      <w:lvlJc w:val="left"/>
      <w:pPr>
        <w:ind w:left="2880" w:hanging="360"/>
      </w:pPr>
      <w:rPr>
        <w:rFonts w:cs="Courier New"/>
      </w:rPr>
    </w:lvl>
    <w:lvl w:ilvl="4">
      <w:start w:val="1"/>
      <w:numFmt w:val="decimal"/>
      <w:lvlText w:val="%1.%2.%3.%4.%5."/>
      <w:lvlJc w:val="left"/>
      <w:pPr>
        <w:ind w:left="3600" w:hanging="360"/>
      </w:pPr>
      <w:rPr>
        <w:rFonts w:cs="Courier New"/>
      </w:rPr>
    </w:lvl>
    <w:lvl w:ilvl="5">
      <w:start w:val="1"/>
      <w:numFmt w:val="decimal"/>
      <w:lvlText w:val="%1.%2.%3.%4.%5.%6."/>
      <w:lvlJc w:val="left"/>
      <w:pPr>
        <w:ind w:left="4320" w:hanging="360"/>
      </w:pPr>
      <w:rPr>
        <w:rFonts w:cs="Courier New"/>
      </w:rPr>
    </w:lvl>
    <w:lvl w:ilvl="6">
      <w:start w:val="1"/>
      <w:numFmt w:val="decimal"/>
      <w:lvlText w:val="%1.%2.%3.%4.%5.%6.%7."/>
      <w:lvlJc w:val="left"/>
      <w:pPr>
        <w:ind w:left="5040" w:hanging="360"/>
      </w:pPr>
      <w:rPr>
        <w:rFonts w:cs="Courier New"/>
      </w:rPr>
    </w:lvl>
    <w:lvl w:ilvl="7">
      <w:start w:val="1"/>
      <w:numFmt w:val="decimal"/>
      <w:lvlText w:val="%1.%2.%3.%4.%5.%6.%7.%8."/>
      <w:lvlJc w:val="left"/>
      <w:pPr>
        <w:ind w:left="5760" w:hanging="360"/>
      </w:pPr>
      <w:rPr>
        <w:rFonts w:cs="Courier New"/>
      </w:rPr>
    </w:lvl>
    <w:lvl w:ilvl="8">
      <w:start w:val="1"/>
      <w:numFmt w:val="decimal"/>
      <w:lvlText w:val="%1.%2.%3.%4.%5.%6.%7.%8.%9."/>
      <w:lvlJc w:val="left"/>
      <w:pPr>
        <w:ind w:left="6480" w:hanging="360"/>
      </w:pPr>
      <w:rPr>
        <w:rFonts w:cs="Courier New"/>
      </w:rPr>
    </w:lvl>
  </w:abstractNum>
  <w:abstractNum w:abstractNumId="113" w15:restartNumberingAfterBreak="0">
    <w:nsid w:val="55944769"/>
    <w:multiLevelType w:val="multilevel"/>
    <w:tmpl w:val="80CEC3FA"/>
    <w:styleLink w:val="WW8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55A7249A"/>
    <w:multiLevelType w:val="multilevel"/>
    <w:tmpl w:val="9FD08E0A"/>
    <w:styleLink w:val="WWNum2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5" w15:restartNumberingAfterBreak="0">
    <w:nsid w:val="55E57992"/>
    <w:multiLevelType w:val="multilevel"/>
    <w:tmpl w:val="6B40E0DC"/>
    <w:styleLink w:val="WWNum97"/>
    <w:lvl w:ilvl="0">
      <w:start w:val="1"/>
      <w:numFmt w:val="decimal"/>
      <w:lvlText w:val="%1)"/>
      <w:lvlJc w:val="left"/>
      <w:pPr>
        <w:ind w:left="896" w:hanging="357"/>
      </w:pPr>
      <w:rPr>
        <w:rFonts w:eastAsia="Times New Roman" w:cs="Times New Roman"/>
        <w:b w:val="0"/>
      </w:rPr>
    </w:lvl>
    <w:lvl w:ilvl="1">
      <w:start w:val="1"/>
      <w:numFmt w:val="lowerLetter"/>
      <w:lvlText w:val="%2)"/>
      <w:lvlJc w:val="left"/>
      <w:pPr>
        <w:ind w:left="1440" w:hanging="901"/>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61765F5"/>
    <w:multiLevelType w:val="multilevel"/>
    <w:tmpl w:val="50CC1FBE"/>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563911AA"/>
    <w:multiLevelType w:val="multilevel"/>
    <w:tmpl w:val="CD12D994"/>
    <w:styleLink w:val="WWNum6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8" w15:restartNumberingAfterBreak="0">
    <w:nsid w:val="563C0975"/>
    <w:multiLevelType w:val="multilevel"/>
    <w:tmpl w:val="1C14959C"/>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57551C1F"/>
    <w:multiLevelType w:val="multilevel"/>
    <w:tmpl w:val="31F4CBF2"/>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8395C20"/>
    <w:multiLevelType w:val="multilevel"/>
    <w:tmpl w:val="DED896E0"/>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857406B"/>
    <w:multiLevelType w:val="multilevel"/>
    <w:tmpl w:val="386C1ACA"/>
    <w:styleLink w:val="WW8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B5D41FE"/>
    <w:multiLevelType w:val="multilevel"/>
    <w:tmpl w:val="D892F008"/>
    <w:styleLink w:val="WWNum7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23" w15:restartNumberingAfterBreak="0">
    <w:nsid w:val="5CA90737"/>
    <w:multiLevelType w:val="multilevel"/>
    <w:tmpl w:val="FDA2EE2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CCA03E5"/>
    <w:multiLevelType w:val="multilevel"/>
    <w:tmpl w:val="546C43B6"/>
    <w:styleLink w:val="WWNum2"/>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5CF43613"/>
    <w:multiLevelType w:val="multilevel"/>
    <w:tmpl w:val="68760F18"/>
    <w:styleLink w:val="WWNum19"/>
    <w:lvl w:ilvl="0">
      <w:start w:val="1"/>
      <w:numFmt w:val="lowerLetter"/>
      <w:lvlText w:val="%1)"/>
      <w:lvlJc w:val="left"/>
      <w:pPr>
        <w:ind w:left="1440" w:hanging="360"/>
      </w:pPr>
      <w:rPr>
        <w:rFonts w:cs="Times New Roman"/>
      </w:rPr>
    </w:lvl>
    <w:lvl w:ilvl="1">
      <w:start w:val="1"/>
      <w:numFmt w:val="decimal"/>
      <w:lvlText w:val="%2)"/>
      <w:lvlJc w:val="left"/>
      <w:pPr>
        <w:ind w:left="1637" w:hanging="360"/>
      </w:pPr>
      <w:rPr>
        <w:rFonts w:cs="Times New Roman"/>
        <w:b w:val="0"/>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126" w15:restartNumberingAfterBreak="0">
    <w:nsid w:val="5D722E6F"/>
    <w:multiLevelType w:val="multilevel"/>
    <w:tmpl w:val="06182F8C"/>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DDD26A3"/>
    <w:multiLevelType w:val="multilevel"/>
    <w:tmpl w:val="E770658C"/>
    <w:styleLink w:val="WWNum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28" w15:restartNumberingAfterBreak="0">
    <w:nsid w:val="5DFB2F41"/>
    <w:multiLevelType w:val="multilevel"/>
    <w:tmpl w:val="3EC20EA8"/>
    <w:styleLink w:val="WWNum18"/>
    <w:lvl w:ilvl="0">
      <w:start w:val="3"/>
      <w:numFmt w:val="decimal"/>
      <w:lvlText w:val="%1."/>
      <w:lvlJc w:val="left"/>
      <w:pPr>
        <w:ind w:left="1571" w:hanging="360"/>
      </w:pPr>
      <w:rPr>
        <w:rFonts w:cs="Wingdings"/>
        <w:color w:val="00000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5EEE0D2D"/>
    <w:multiLevelType w:val="multilevel"/>
    <w:tmpl w:val="3C42092C"/>
    <w:styleLink w:val="WWNum34"/>
    <w:lvl w:ilvl="0">
      <w:start w:val="1"/>
      <w:numFmt w:val="decimal"/>
      <w:lvlText w:val="%1."/>
      <w:lvlJc w:val="left"/>
      <w:pPr>
        <w:ind w:left="4613" w:hanging="360"/>
      </w:pPr>
      <w:rPr>
        <w:rFonts w:cs="Times New Roman"/>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30" w15:restartNumberingAfterBreak="0">
    <w:nsid w:val="5F0171E9"/>
    <w:multiLevelType w:val="multilevel"/>
    <w:tmpl w:val="92EAA600"/>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60171776"/>
    <w:multiLevelType w:val="multilevel"/>
    <w:tmpl w:val="68A61656"/>
    <w:styleLink w:val="WWNum55"/>
    <w:lvl w:ilvl="0">
      <w:start w:val="1"/>
      <w:numFmt w:val="decimal"/>
      <w:lvlText w:val="%1."/>
      <w:lvlJc w:val="left"/>
      <w:pPr>
        <w:ind w:left="1212" w:hanging="360"/>
      </w:pPr>
      <w:rPr>
        <w:rFonts w:cs="Calibri"/>
        <w:sz w:val="22"/>
        <w:szCs w:val="22"/>
      </w:rPr>
    </w:lvl>
    <w:lvl w:ilvl="1">
      <w:start w:val="1"/>
      <w:numFmt w:val="decimal"/>
      <w:lvlText w:val="%2."/>
      <w:lvlJc w:val="left"/>
      <w:pPr>
        <w:ind w:left="1440" w:hanging="360"/>
      </w:pPr>
      <w:rPr>
        <w:rFonts w:cs="Calibri"/>
        <w:sz w:val="22"/>
        <w:szCs w:val="22"/>
      </w:rPr>
    </w:lvl>
    <w:lvl w:ilvl="2">
      <w:start w:val="1"/>
      <w:numFmt w:val="decimal"/>
      <w:lvlText w:val="%1.%2.%3."/>
      <w:lvlJc w:val="left"/>
      <w:pPr>
        <w:ind w:left="2160" w:hanging="360"/>
      </w:pPr>
      <w:rPr>
        <w:rFonts w:cs="Calibri"/>
        <w:sz w:val="22"/>
        <w:szCs w:val="22"/>
      </w:rPr>
    </w:lvl>
    <w:lvl w:ilvl="3">
      <w:start w:val="1"/>
      <w:numFmt w:val="decimal"/>
      <w:lvlText w:val="%1.%2.%3.%4."/>
      <w:lvlJc w:val="left"/>
      <w:pPr>
        <w:ind w:left="2880" w:hanging="360"/>
      </w:pPr>
      <w:rPr>
        <w:rFonts w:cs="Calibri"/>
        <w:sz w:val="22"/>
        <w:szCs w:val="22"/>
      </w:rPr>
    </w:lvl>
    <w:lvl w:ilvl="4">
      <w:start w:val="1"/>
      <w:numFmt w:val="decimal"/>
      <w:lvlText w:val="%1.%2.%3.%4.%5."/>
      <w:lvlJc w:val="left"/>
      <w:pPr>
        <w:ind w:left="3600" w:hanging="360"/>
      </w:pPr>
      <w:rPr>
        <w:rFonts w:cs="Calibri"/>
        <w:sz w:val="22"/>
        <w:szCs w:val="22"/>
      </w:rPr>
    </w:lvl>
    <w:lvl w:ilvl="5">
      <w:start w:val="1"/>
      <w:numFmt w:val="decimal"/>
      <w:lvlText w:val="%1.%2.%3.%4.%5.%6."/>
      <w:lvlJc w:val="left"/>
      <w:pPr>
        <w:ind w:left="4320" w:hanging="360"/>
      </w:pPr>
      <w:rPr>
        <w:rFonts w:cs="Calibri"/>
        <w:sz w:val="22"/>
        <w:szCs w:val="22"/>
      </w:rPr>
    </w:lvl>
    <w:lvl w:ilvl="6">
      <w:start w:val="1"/>
      <w:numFmt w:val="decimal"/>
      <w:lvlText w:val="%1.%2.%3.%4.%5.%6.%7."/>
      <w:lvlJc w:val="left"/>
      <w:pPr>
        <w:ind w:left="5040" w:hanging="360"/>
      </w:pPr>
      <w:rPr>
        <w:rFonts w:cs="Calibri"/>
        <w:sz w:val="22"/>
        <w:szCs w:val="22"/>
      </w:rPr>
    </w:lvl>
    <w:lvl w:ilvl="7">
      <w:start w:val="1"/>
      <w:numFmt w:val="decimal"/>
      <w:lvlText w:val="%1.%2.%3.%4.%5.%6.%7.%8."/>
      <w:lvlJc w:val="left"/>
      <w:pPr>
        <w:ind w:left="5760" w:hanging="360"/>
      </w:pPr>
      <w:rPr>
        <w:rFonts w:cs="Calibri"/>
        <w:sz w:val="22"/>
        <w:szCs w:val="22"/>
      </w:rPr>
    </w:lvl>
    <w:lvl w:ilvl="8">
      <w:start w:val="1"/>
      <w:numFmt w:val="decimal"/>
      <w:lvlText w:val="%1.%2.%3.%4.%5.%6.%7.%8.%9."/>
      <w:lvlJc w:val="left"/>
      <w:pPr>
        <w:ind w:left="6480" w:hanging="360"/>
      </w:pPr>
      <w:rPr>
        <w:rFonts w:cs="Calibri"/>
        <w:sz w:val="22"/>
        <w:szCs w:val="22"/>
      </w:rPr>
    </w:lvl>
  </w:abstractNum>
  <w:abstractNum w:abstractNumId="132" w15:restartNumberingAfterBreak="0">
    <w:nsid w:val="6075220D"/>
    <w:multiLevelType w:val="multilevel"/>
    <w:tmpl w:val="528E7C68"/>
    <w:lvl w:ilvl="0">
      <w:start w:val="1"/>
      <w:numFmt w:val="decimal"/>
      <w:lvlText w:val="%1."/>
      <w:lvlJc w:val="left"/>
      <w:pPr>
        <w:ind w:left="896" w:hanging="357"/>
      </w:pPr>
      <w:rPr>
        <w:b/>
      </w:rPr>
    </w:lvl>
    <w:lvl w:ilvl="1">
      <w:start w:val="1"/>
      <w:numFmt w:val="lowerLetter"/>
      <w:lvlText w:val="%2)"/>
      <w:lvlJc w:val="left"/>
      <w:pPr>
        <w:ind w:left="1440" w:hanging="901"/>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14965C6"/>
    <w:multiLevelType w:val="multilevel"/>
    <w:tmpl w:val="38E2AA10"/>
    <w:styleLink w:val="WWNum54"/>
    <w:lvl w:ilvl="0">
      <w:start w:val="1"/>
      <w:numFmt w:val="decimal"/>
      <w:lvlText w:val="%1)"/>
      <w:lvlJc w:val="left"/>
      <w:pPr>
        <w:ind w:left="1146" w:hanging="360"/>
      </w:pPr>
      <w:rPr>
        <w:rFonts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4" w15:restartNumberingAfterBreak="0">
    <w:nsid w:val="61FE212B"/>
    <w:multiLevelType w:val="multilevel"/>
    <w:tmpl w:val="5EB6EDAA"/>
    <w:styleLink w:val="WW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63C550FC"/>
    <w:multiLevelType w:val="multilevel"/>
    <w:tmpl w:val="4CFA9FB0"/>
    <w:styleLink w:val="WWNum5"/>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15:restartNumberingAfterBreak="0">
    <w:nsid w:val="66B031DF"/>
    <w:multiLevelType w:val="multilevel"/>
    <w:tmpl w:val="DCDA35F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66BA2927"/>
    <w:multiLevelType w:val="multilevel"/>
    <w:tmpl w:val="D29C244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67F03DDB"/>
    <w:multiLevelType w:val="multilevel"/>
    <w:tmpl w:val="51F48B2A"/>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685848E7"/>
    <w:multiLevelType w:val="multilevel"/>
    <w:tmpl w:val="36D01142"/>
    <w:styleLink w:val="WWNum7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8B95DE4"/>
    <w:multiLevelType w:val="multilevel"/>
    <w:tmpl w:val="6E681836"/>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8BB2349"/>
    <w:multiLevelType w:val="multilevel"/>
    <w:tmpl w:val="B1906E5C"/>
    <w:styleLink w:val="WWNum112"/>
    <w:lvl w:ilvl="0">
      <w:start w:val="1"/>
      <w:numFmt w:val="decimal"/>
      <w:lvlText w:val="%1."/>
      <w:lvlJc w:val="left"/>
      <w:pPr>
        <w:ind w:left="54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68CF1FCF"/>
    <w:multiLevelType w:val="multilevel"/>
    <w:tmpl w:val="08F2819A"/>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6A3A0F18"/>
    <w:multiLevelType w:val="multilevel"/>
    <w:tmpl w:val="99B2DE70"/>
    <w:lvl w:ilvl="0">
      <w:start w:val="1"/>
      <w:numFmt w:val="decimal"/>
      <w:lvlText w:val="%1."/>
      <w:lvlJc w:val="left"/>
      <w:pPr>
        <w:ind w:left="540" w:hanging="360"/>
      </w:pPr>
      <w:rPr>
        <w:rFonts w:cs="Times New Roman"/>
        <w:b w:val="0"/>
        <w:bCs/>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6A4822CF"/>
    <w:multiLevelType w:val="multilevel"/>
    <w:tmpl w:val="45D2194C"/>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6B73740F"/>
    <w:multiLevelType w:val="multilevel"/>
    <w:tmpl w:val="8DA0CB4A"/>
    <w:styleLink w:val="WWNum99"/>
    <w:lvl w:ilvl="0">
      <w:numFmt w:val="bullet"/>
      <w:lvlText w:val=""/>
      <w:lvlJc w:val="left"/>
      <w:pPr>
        <w:ind w:left="1077" w:hanging="226"/>
      </w:pPr>
      <w:rPr>
        <w:rFonts w:ascii="Symbol" w:hAnsi="Symbol"/>
      </w:rPr>
    </w:lvl>
    <w:lvl w:ilvl="1">
      <w:numFmt w:val="bullet"/>
      <w:lvlText w:val="o"/>
      <w:lvlJc w:val="left"/>
      <w:pPr>
        <w:ind w:left="1854" w:hanging="360"/>
      </w:pPr>
      <w:rPr>
        <w:rFonts w:ascii="Courier New" w:hAnsi="Courier New" w:cs="Courier New"/>
      </w:rPr>
    </w:lvl>
    <w:lvl w:ilvl="2">
      <w:numFmt w:val="bullet"/>
      <w:lvlText w:val=""/>
      <w:lvlJc w:val="left"/>
      <w:pPr>
        <w:ind w:left="2574" w:hanging="360"/>
      </w:pPr>
      <w:rPr>
        <w:rFonts w:ascii="Wingdings" w:hAnsi="Wingdings"/>
      </w:rPr>
    </w:lvl>
    <w:lvl w:ilvl="3">
      <w:numFmt w:val="bullet"/>
      <w:lvlText w:val=""/>
      <w:lvlJc w:val="left"/>
      <w:pPr>
        <w:ind w:left="3294" w:hanging="360"/>
      </w:pPr>
      <w:rPr>
        <w:rFonts w:ascii="Symbol" w:hAnsi="Symbol"/>
      </w:rPr>
    </w:lvl>
    <w:lvl w:ilvl="4">
      <w:numFmt w:val="bullet"/>
      <w:lvlText w:val="o"/>
      <w:lvlJc w:val="left"/>
      <w:pPr>
        <w:ind w:left="4014" w:hanging="360"/>
      </w:pPr>
      <w:rPr>
        <w:rFonts w:ascii="Courier New" w:hAnsi="Courier New" w:cs="Courier New"/>
      </w:rPr>
    </w:lvl>
    <w:lvl w:ilvl="5">
      <w:numFmt w:val="bullet"/>
      <w:lvlText w:val=""/>
      <w:lvlJc w:val="left"/>
      <w:pPr>
        <w:ind w:left="4734" w:hanging="360"/>
      </w:pPr>
      <w:rPr>
        <w:rFonts w:ascii="Wingdings" w:hAnsi="Wingdings"/>
      </w:rPr>
    </w:lvl>
    <w:lvl w:ilvl="6">
      <w:numFmt w:val="bullet"/>
      <w:lvlText w:val=""/>
      <w:lvlJc w:val="left"/>
      <w:pPr>
        <w:ind w:left="5454" w:hanging="360"/>
      </w:pPr>
      <w:rPr>
        <w:rFonts w:ascii="Symbol" w:hAnsi="Symbol"/>
      </w:rPr>
    </w:lvl>
    <w:lvl w:ilvl="7">
      <w:numFmt w:val="bullet"/>
      <w:lvlText w:val="o"/>
      <w:lvlJc w:val="left"/>
      <w:pPr>
        <w:ind w:left="6174" w:hanging="360"/>
      </w:pPr>
      <w:rPr>
        <w:rFonts w:ascii="Courier New" w:hAnsi="Courier New" w:cs="Courier New"/>
      </w:rPr>
    </w:lvl>
    <w:lvl w:ilvl="8">
      <w:numFmt w:val="bullet"/>
      <w:lvlText w:val=""/>
      <w:lvlJc w:val="left"/>
      <w:pPr>
        <w:ind w:left="6894" w:hanging="360"/>
      </w:pPr>
      <w:rPr>
        <w:rFonts w:ascii="Wingdings" w:hAnsi="Wingdings"/>
      </w:rPr>
    </w:lvl>
  </w:abstractNum>
  <w:abstractNum w:abstractNumId="146" w15:restartNumberingAfterBreak="0">
    <w:nsid w:val="6BBD0389"/>
    <w:multiLevelType w:val="multilevel"/>
    <w:tmpl w:val="B944F80E"/>
    <w:styleLink w:val="WWNum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47" w15:restartNumberingAfterBreak="0">
    <w:nsid w:val="6BD06AC5"/>
    <w:multiLevelType w:val="multilevel"/>
    <w:tmpl w:val="B6CA190C"/>
    <w:styleLink w:val="WWNum75"/>
    <w:lvl w:ilvl="0">
      <w:start w:val="1"/>
      <w:numFmt w:val="decimal"/>
      <w:lvlText w:val="%1."/>
      <w:lvlJc w:val="left"/>
      <w:pPr>
        <w:ind w:left="720" w:hanging="360"/>
      </w:pPr>
      <w:rPr>
        <w:rFonts w:ascii="Times New Roman" w:hAnsi="Times New Roman" w:cs="Symbol"/>
      </w:rPr>
    </w:lvl>
    <w:lvl w:ilvl="1">
      <w:start w:val="1"/>
      <w:numFmt w:val="decimal"/>
      <w:lvlText w:val="%2."/>
      <w:lvlJc w:val="left"/>
      <w:pPr>
        <w:ind w:left="1440" w:hanging="360"/>
      </w:pPr>
      <w:rPr>
        <w:rFonts w:cs="Courier New"/>
      </w:rPr>
    </w:lvl>
    <w:lvl w:ilvl="2">
      <w:start w:val="2"/>
      <w:numFmt w:val="decimal"/>
      <w:lvlText w:val="%1.%2.%3)"/>
      <w:lvlJc w:val="left"/>
      <w:pPr>
        <w:ind w:left="2160" w:hanging="360"/>
      </w:pPr>
      <w:rPr>
        <w:rFonts w:cs="Wingdings"/>
      </w:rPr>
    </w:lvl>
    <w:lvl w:ilvl="3">
      <w:start w:val="1"/>
      <w:numFmt w:val="lowerLetter"/>
      <w:lvlText w:val="%1.%2.%3.%4)"/>
      <w:lvlJc w:val="left"/>
      <w:pPr>
        <w:ind w:left="2880" w:hanging="360"/>
      </w:pPr>
      <w:rPr>
        <w:rFonts w:cs="Courier New"/>
      </w:rPr>
    </w:lvl>
    <w:lvl w:ilvl="4">
      <w:start w:val="1"/>
      <w:numFmt w:val="decimal"/>
      <w:lvlText w:val="%1.%2.%3.%4.%5."/>
      <w:lvlJc w:val="left"/>
      <w:pPr>
        <w:ind w:left="3600" w:hanging="360"/>
      </w:pPr>
      <w:rPr>
        <w:rFonts w:cs="Courier New"/>
      </w:rPr>
    </w:lvl>
    <w:lvl w:ilvl="5">
      <w:start w:val="1"/>
      <w:numFmt w:val="decimal"/>
      <w:lvlText w:val="%1.%2.%3.%4.%5.%6."/>
      <w:lvlJc w:val="left"/>
      <w:pPr>
        <w:ind w:left="4320" w:hanging="360"/>
      </w:pPr>
      <w:rPr>
        <w:rFonts w:cs="Courier New"/>
      </w:rPr>
    </w:lvl>
    <w:lvl w:ilvl="6">
      <w:start w:val="1"/>
      <w:numFmt w:val="decimal"/>
      <w:lvlText w:val="%1.%2.%3.%4.%5.%6.%7."/>
      <w:lvlJc w:val="left"/>
      <w:pPr>
        <w:ind w:left="5040" w:hanging="360"/>
      </w:pPr>
      <w:rPr>
        <w:rFonts w:cs="Courier New"/>
      </w:rPr>
    </w:lvl>
    <w:lvl w:ilvl="7">
      <w:start w:val="1"/>
      <w:numFmt w:val="decimal"/>
      <w:lvlText w:val="%1.%2.%3.%4.%5.%6.%7.%8."/>
      <w:lvlJc w:val="left"/>
      <w:pPr>
        <w:ind w:left="5760" w:hanging="360"/>
      </w:pPr>
      <w:rPr>
        <w:rFonts w:cs="Courier New"/>
      </w:rPr>
    </w:lvl>
    <w:lvl w:ilvl="8">
      <w:start w:val="1"/>
      <w:numFmt w:val="decimal"/>
      <w:lvlText w:val="%1.%2.%3.%4.%5.%6.%7.%8.%9."/>
      <w:lvlJc w:val="left"/>
      <w:pPr>
        <w:ind w:left="6480" w:hanging="360"/>
      </w:pPr>
      <w:rPr>
        <w:rFonts w:cs="Courier New"/>
      </w:rPr>
    </w:lvl>
  </w:abstractNum>
  <w:abstractNum w:abstractNumId="148" w15:restartNumberingAfterBreak="0">
    <w:nsid w:val="6BD213E5"/>
    <w:multiLevelType w:val="multilevel"/>
    <w:tmpl w:val="B5284110"/>
    <w:styleLink w:val="WWNum36"/>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9" w15:restartNumberingAfterBreak="0">
    <w:nsid w:val="6BE037A6"/>
    <w:multiLevelType w:val="multilevel"/>
    <w:tmpl w:val="4B4C11AA"/>
    <w:styleLink w:val="WWNum8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50" w15:restartNumberingAfterBreak="0">
    <w:nsid w:val="6BE3377D"/>
    <w:multiLevelType w:val="multilevel"/>
    <w:tmpl w:val="CBC031F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6D8606D3"/>
    <w:multiLevelType w:val="multilevel"/>
    <w:tmpl w:val="033423A0"/>
    <w:styleLink w:val="WWNum10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2"/>
      <w:numFmt w:val="decimal"/>
      <w:lvlText w:val="%1.%2.%3)"/>
      <w:lvlJc w:val="left"/>
      <w:pPr>
        <w:ind w:left="2160" w:hanging="360"/>
      </w:pPr>
      <w:rPr>
        <w:rFonts w:cs="Calibri"/>
        <w:sz w:val="22"/>
        <w:szCs w:val="22"/>
      </w:rPr>
    </w:lvl>
    <w:lvl w:ilvl="3">
      <w:start w:val="1"/>
      <w:numFmt w:val="lowerLetter"/>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52" w15:restartNumberingAfterBreak="0">
    <w:nsid w:val="6F5B3501"/>
    <w:multiLevelType w:val="multilevel"/>
    <w:tmpl w:val="4D120394"/>
    <w:styleLink w:val="WWNum7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3" w15:restartNumberingAfterBreak="0">
    <w:nsid w:val="70BE6BF1"/>
    <w:multiLevelType w:val="multilevel"/>
    <w:tmpl w:val="88A21C1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4" w15:restartNumberingAfterBreak="0">
    <w:nsid w:val="712E486E"/>
    <w:multiLevelType w:val="multilevel"/>
    <w:tmpl w:val="E8CEBD6E"/>
    <w:styleLink w:val="WWNum27"/>
    <w:lvl w:ilvl="0">
      <w:start w:val="1"/>
      <w:numFmt w:val="decimal"/>
      <w:lvlText w:val="%1."/>
      <w:lvlJc w:val="left"/>
      <w:pPr>
        <w:ind w:left="720" w:hanging="360"/>
      </w:pPr>
      <w:rPr>
        <w:rFonts w:ascii="Times New Roman" w:hAnsi="Times New Roman" w:cs="Symbol"/>
      </w:rPr>
    </w:lvl>
    <w:lvl w:ilvl="1">
      <w:start w:val="1"/>
      <w:numFmt w:val="decimal"/>
      <w:lvlText w:val="%2."/>
      <w:lvlJc w:val="left"/>
      <w:pPr>
        <w:ind w:left="1440" w:hanging="360"/>
      </w:pPr>
      <w:rPr>
        <w:rFonts w:cs="Symbol"/>
      </w:rPr>
    </w:lvl>
    <w:lvl w:ilvl="2">
      <w:start w:val="1"/>
      <w:numFmt w:val="decimal"/>
      <w:lvlText w:val="%1.%2.%3."/>
      <w:lvlJc w:val="left"/>
      <w:pPr>
        <w:ind w:left="2160" w:hanging="360"/>
      </w:pPr>
      <w:rPr>
        <w:rFonts w:cs="Symbol"/>
      </w:rPr>
    </w:lvl>
    <w:lvl w:ilvl="3">
      <w:start w:val="1"/>
      <w:numFmt w:val="decimal"/>
      <w:lvlText w:val="%1.%2.%3.%4."/>
      <w:lvlJc w:val="left"/>
      <w:pPr>
        <w:ind w:left="2880" w:hanging="360"/>
      </w:pPr>
      <w:rPr>
        <w:rFonts w:cs="Symbol"/>
      </w:rPr>
    </w:lvl>
    <w:lvl w:ilvl="4">
      <w:start w:val="1"/>
      <w:numFmt w:val="decimal"/>
      <w:lvlText w:val="%1.%2.%3.%4.%5."/>
      <w:lvlJc w:val="left"/>
      <w:pPr>
        <w:ind w:left="3600" w:hanging="360"/>
      </w:pPr>
      <w:rPr>
        <w:rFonts w:cs="Symbol"/>
      </w:rPr>
    </w:lvl>
    <w:lvl w:ilvl="5">
      <w:start w:val="1"/>
      <w:numFmt w:val="decimal"/>
      <w:lvlText w:val="%1.%2.%3.%4.%5.%6."/>
      <w:lvlJc w:val="left"/>
      <w:pPr>
        <w:ind w:left="4320" w:hanging="360"/>
      </w:pPr>
      <w:rPr>
        <w:rFonts w:cs="Symbol"/>
      </w:rPr>
    </w:lvl>
    <w:lvl w:ilvl="6">
      <w:start w:val="1"/>
      <w:numFmt w:val="decimal"/>
      <w:lvlText w:val="%1.%2.%3.%4.%5.%6.%7."/>
      <w:lvlJc w:val="left"/>
      <w:pPr>
        <w:ind w:left="5040" w:hanging="360"/>
      </w:pPr>
      <w:rPr>
        <w:rFonts w:cs="Symbol"/>
      </w:rPr>
    </w:lvl>
    <w:lvl w:ilvl="7">
      <w:start w:val="1"/>
      <w:numFmt w:val="decimal"/>
      <w:lvlText w:val="%1.%2.%3.%4.%5.%6.%7.%8."/>
      <w:lvlJc w:val="left"/>
      <w:pPr>
        <w:ind w:left="5760" w:hanging="360"/>
      </w:pPr>
      <w:rPr>
        <w:rFonts w:cs="Symbol"/>
      </w:rPr>
    </w:lvl>
    <w:lvl w:ilvl="8">
      <w:start w:val="1"/>
      <w:numFmt w:val="decimal"/>
      <w:lvlText w:val="%1.%2.%3.%4.%5.%6.%7.%8.%9."/>
      <w:lvlJc w:val="left"/>
      <w:pPr>
        <w:ind w:left="6480" w:hanging="360"/>
      </w:pPr>
      <w:rPr>
        <w:rFonts w:cs="Symbol"/>
      </w:rPr>
    </w:lvl>
  </w:abstractNum>
  <w:abstractNum w:abstractNumId="155" w15:restartNumberingAfterBreak="0">
    <w:nsid w:val="71673E17"/>
    <w:multiLevelType w:val="multilevel"/>
    <w:tmpl w:val="7E24AC94"/>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71EA625E"/>
    <w:multiLevelType w:val="multilevel"/>
    <w:tmpl w:val="FB103066"/>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73D039F3"/>
    <w:multiLevelType w:val="multilevel"/>
    <w:tmpl w:val="A55411C0"/>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74995D2A"/>
    <w:multiLevelType w:val="multilevel"/>
    <w:tmpl w:val="D6924074"/>
    <w:styleLink w:val="WWNum71"/>
    <w:lvl w:ilvl="0">
      <w:start w:val="1"/>
      <w:numFmt w:val="decimal"/>
      <w:lvlText w:val="%1)"/>
      <w:lvlJc w:val="left"/>
      <w:pPr>
        <w:ind w:left="786"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9" w15:restartNumberingAfterBreak="0">
    <w:nsid w:val="75C26BB6"/>
    <w:multiLevelType w:val="multilevel"/>
    <w:tmpl w:val="E4EE3B96"/>
    <w:styleLink w:val="WWNum98"/>
    <w:lvl w:ilvl="0">
      <w:start w:val="1"/>
      <w:numFmt w:val="upperLetter"/>
      <w:lvlText w:val="%1."/>
      <w:lvlJc w:val="left"/>
      <w:pPr>
        <w:ind w:left="900" w:hanging="360"/>
      </w:pPr>
      <w:rPr>
        <w:b/>
        <w:bCs/>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0" w15:restartNumberingAfterBreak="0">
    <w:nsid w:val="76D17247"/>
    <w:multiLevelType w:val="multilevel"/>
    <w:tmpl w:val="A6AC813E"/>
    <w:styleLink w:val="WWNum82"/>
    <w:lvl w:ilvl="0">
      <w:start w:val="1"/>
      <w:numFmt w:val="decimal"/>
      <w:lvlText w:val="%1."/>
      <w:lvlJc w:val="left"/>
      <w:pPr>
        <w:ind w:left="540" w:hanging="360"/>
      </w:pPr>
      <w:rPr>
        <w:rFonts w:cs="Times New Roman"/>
        <w:b/>
        <w:i w:val="0"/>
        <w:sz w:val="24"/>
        <w:szCs w:val="24"/>
      </w:rPr>
    </w:lvl>
    <w:lvl w:ilvl="1">
      <w:start w:val="1"/>
      <w:numFmt w:val="decimal"/>
      <w:lvlText w:val="%1.%2."/>
      <w:lvlJc w:val="left"/>
      <w:pPr>
        <w:ind w:left="540" w:hanging="360"/>
      </w:pPr>
    </w:lvl>
    <w:lvl w:ilvl="2">
      <w:start w:val="1"/>
      <w:numFmt w:val="decimal"/>
      <w:lvlText w:val="%1.%2.%3."/>
      <w:lvlJc w:val="left"/>
      <w:pPr>
        <w:ind w:left="540" w:hanging="360"/>
      </w:pPr>
    </w:lvl>
    <w:lvl w:ilvl="3">
      <w:start w:val="1"/>
      <w:numFmt w:val="decimal"/>
      <w:lvlText w:val="%1.%2.%3.%4."/>
      <w:lvlJc w:val="left"/>
      <w:pPr>
        <w:ind w:left="540" w:hanging="360"/>
      </w:pPr>
    </w:lvl>
    <w:lvl w:ilvl="4">
      <w:start w:val="1"/>
      <w:numFmt w:val="decimal"/>
      <w:lvlText w:val="%1.%2.%3.%4.%5."/>
      <w:lvlJc w:val="left"/>
      <w:pPr>
        <w:ind w:left="540" w:hanging="360"/>
      </w:pPr>
    </w:lvl>
    <w:lvl w:ilvl="5">
      <w:start w:val="1"/>
      <w:numFmt w:val="decimal"/>
      <w:lvlText w:val="%1.%2.%3.%4.%5.%6."/>
      <w:lvlJc w:val="left"/>
      <w:pPr>
        <w:ind w:left="540" w:hanging="360"/>
      </w:pPr>
    </w:lvl>
    <w:lvl w:ilvl="6">
      <w:start w:val="1"/>
      <w:numFmt w:val="decimal"/>
      <w:lvlText w:val="%1.%2.%3.%4.%5.%6.%7."/>
      <w:lvlJc w:val="left"/>
      <w:pPr>
        <w:ind w:left="5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7CB6974"/>
    <w:multiLevelType w:val="multilevel"/>
    <w:tmpl w:val="BB08D5C8"/>
    <w:styleLink w:val="WW8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780E78EC"/>
    <w:multiLevelType w:val="multilevel"/>
    <w:tmpl w:val="97C4DD1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78C31364"/>
    <w:multiLevelType w:val="multilevel"/>
    <w:tmpl w:val="54B65FB2"/>
    <w:styleLink w:val="WWNum53"/>
    <w:lvl w:ilvl="0">
      <w:start w:val="1"/>
      <w:numFmt w:val="decimal"/>
      <w:lvlText w:val="%1)"/>
      <w:lvlJc w:val="left"/>
      <w:pPr>
        <w:ind w:left="1069" w:hanging="360"/>
      </w:pPr>
      <w:rPr>
        <w:rFonts w:cs="Calibri"/>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4" w15:restartNumberingAfterBreak="0">
    <w:nsid w:val="7998003D"/>
    <w:multiLevelType w:val="multilevel"/>
    <w:tmpl w:val="A4CCB360"/>
    <w:styleLink w:val="WWNum52"/>
    <w:lvl w:ilvl="0">
      <w:numFmt w:val="bullet"/>
      <w:lvlText w:val="−"/>
      <w:lvlJc w:val="left"/>
      <w:pPr>
        <w:ind w:left="1146"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5" w15:restartNumberingAfterBreak="0">
    <w:nsid w:val="79B01AE9"/>
    <w:multiLevelType w:val="multilevel"/>
    <w:tmpl w:val="107EF1FE"/>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7A1E19F1"/>
    <w:multiLevelType w:val="multilevel"/>
    <w:tmpl w:val="BEA2F1F8"/>
    <w:styleLink w:val="WWNum91"/>
    <w:lvl w:ilvl="0">
      <w:numFmt w:val="bullet"/>
      <w:lvlText w:val="−"/>
      <w:lvlJc w:val="left"/>
      <w:pPr>
        <w:ind w:left="1146" w:hanging="360"/>
      </w:pPr>
      <w:rPr>
        <w:rFonts w:ascii="Times New Roman" w:hAnsi="Times New Roman"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7" w15:restartNumberingAfterBreak="0">
    <w:nsid w:val="7AF567C4"/>
    <w:multiLevelType w:val="multilevel"/>
    <w:tmpl w:val="0CE4F3EE"/>
    <w:styleLink w:val="WWNum9"/>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68" w15:restartNumberingAfterBreak="0">
    <w:nsid w:val="7B640194"/>
    <w:multiLevelType w:val="multilevel"/>
    <w:tmpl w:val="69E86A08"/>
    <w:styleLink w:val="WWNum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BDE59B4"/>
    <w:multiLevelType w:val="multilevel"/>
    <w:tmpl w:val="541AEBEA"/>
    <w:styleLink w:val="WWNum81"/>
    <w:lvl w:ilvl="0">
      <w:start w:val="1"/>
      <w:numFmt w:val="lowerLetter"/>
      <w:lvlText w:val="%1)"/>
      <w:lvlJc w:val="left"/>
      <w:pPr>
        <w:ind w:left="1440" w:hanging="360"/>
      </w:pPr>
      <w:rPr>
        <w:rFonts w:cs="Times New Roman"/>
        <w:sz w:val="22"/>
        <w:szCs w:val="22"/>
      </w:rPr>
    </w:lvl>
    <w:lvl w:ilvl="1">
      <w:start w:val="1"/>
      <w:numFmt w:val="decimal"/>
      <w:lvlText w:val="%2)"/>
      <w:lvlJc w:val="left"/>
      <w:pPr>
        <w:ind w:left="1920" w:hanging="360"/>
      </w:pPr>
      <w:rPr>
        <w:rFonts w:cs="Times New Roman"/>
        <w:sz w:val="22"/>
        <w:szCs w:val="22"/>
      </w:rPr>
    </w:lvl>
    <w:lvl w:ilvl="2">
      <w:start w:val="1"/>
      <w:numFmt w:val="lowerRoman"/>
      <w:lvlText w:val="%1.%2.%3."/>
      <w:lvlJc w:val="right"/>
      <w:pPr>
        <w:ind w:left="2880" w:hanging="180"/>
      </w:pPr>
      <w:rPr>
        <w:rFonts w:cs="Times New Roman"/>
        <w:sz w:val="22"/>
        <w:szCs w:val="22"/>
      </w:rPr>
    </w:lvl>
    <w:lvl w:ilvl="3">
      <w:start w:val="1"/>
      <w:numFmt w:val="decimal"/>
      <w:lvlText w:val="%1.%2.%3.%4."/>
      <w:lvlJc w:val="left"/>
      <w:pPr>
        <w:ind w:left="3600" w:hanging="360"/>
      </w:pPr>
      <w:rPr>
        <w:rFonts w:cs="Times New Roman"/>
        <w:sz w:val="22"/>
        <w:szCs w:val="22"/>
      </w:rPr>
    </w:lvl>
    <w:lvl w:ilvl="4">
      <w:start w:val="1"/>
      <w:numFmt w:val="lowerLetter"/>
      <w:lvlText w:val="%1.%2.%3.%4.%5."/>
      <w:lvlJc w:val="left"/>
      <w:pPr>
        <w:ind w:left="4320" w:hanging="360"/>
      </w:pPr>
      <w:rPr>
        <w:rFonts w:cs="Times New Roman"/>
        <w:sz w:val="22"/>
        <w:szCs w:val="22"/>
      </w:rPr>
    </w:lvl>
    <w:lvl w:ilvl="5">
      <w:start w:val="1"/>
      <w:numFmt w:val="lowerRoman"/>
      <w:lvlText w:val="%1.%2.%3.%4.%5.%6."/>
      <w:lvlJc w:val="right"/>
      <w:pPr>
        <w:ind w:left="5040" w:hanging="180"/>
      </w:pPr>
      <w:rPr>
        <w:rFonts w:cs="Times New Roman"/>
        <w:sz w:val="22"/>
        <w:szCs w:val="22"/>
      </w:rPr>
    </w:lvl>
    <w:lvl w:ilvl="6">
      <w:start w:val="1"/>
      <w:numFmt w:val="decimal"/>
      <w:lvlText w:val="%1.%2.%3.%4.%5.%6.%7."/>
      <w:lvlJc w:val="left"/>
      <w:pPr>
        <w:ind w:left="5760" w:hanging="360"/>
      </w:pPr>
      <w:rPr>
        <w:rFonts w:cs="Times New Roman"/>
        <w:sz w:val="22"/>
        <w:szCs w:val="22"/>
      </w:rPr>
    </w:lvl>
    <w:lvl w:ilvl="7">
      <w:start w:val="1"/>
      <w:numFmt w:val="lowerLetter"/>
      <w:lvlText w:val="%1.%2.%3.%4.%5.%6.%7.%8."/>
      <w:lvlJc w:val="left"/>
      <w:pPr>
        <w:ind w:left="6480" w:hanging="360"/>
      </w:pPr>
      <w:rPr>
        <w:rFonts w:cs="Times New Roman"/>
        <w:sz w:val="22"/>
        <w:szCs w:val="22"/>
      </w:rPr>
    </w:lvl>
    <w:lvl w:ilvl="8">
      <w:start w:val="1"/>
      <w:numFmt w:val="lowerRoman"/>
      <w:lvlText w:val="%1.%2.%3.%4.%5.%6.%7.%8.%9."/>
      <w:lvlJc w:val="right"/>
      <w:pPr>
        <w:ind w:left="7200" w:hanging="180"/>
      </w:pPr>
      <w:rPr>
        <w:rFonts w:cs="Times New Roman"/>
        <w:sz w:val="22"/>
        <w:szCs w:val="22"/>
      </w:rPr>
    </w:lvl>
  </w:abstractNum>
  <w:abstractNum w:abstractNumId="170" w15:restartNumberingAfterBreak="0">
    <w:nsid w:val="7C731204"/>
    <w:multiLevelType w:val="multilevel"/>
    <w:tmpl w:val="B0DC94D0"/>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7CBF6CF7"/>
    <w:multiLevelType w:val="multilevel"/>
    <w:tmpl w:val="29CE2A66"/>
    <w:styleLink w:val="WW8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7D683FD8"/>
    <w:multiLevelType w:val="multilevel"/>
    <w:tmpl w:val="02A23836"/>
    <w:styleLink w:val="WWNum63"/>
    <w:lvl w:ilvl="0">
      <w:start w:val="1"/>
      <w:numFmt w:val="decimal"/>
      <w:lvlText w:val="%1."/>
      <w:lvlJc w:val="left"/>
      <w:pPr>
        <w:ind w:left="54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DB6153A"/>
    <w:multiLevelType w:val="multilevel"/>
    <w:tmpl w:val="F0382044"/>
    <w:styleLink w:val="WW8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DEF0D0D"/>
    <w:multiLevelType w:val="multilevel"/>
    <w:tmpl w:val="DCBE117E"/>
    <w:styleLink w:val="WWNum1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Courier New"/>
      </w:rPr>
    </w:lvl>
    <w:lvl w:ilvl="2">
      <w:start w:val="1"/>
      <w:numFmt w:val="decimal"/>
      <w:lvlText w:val="%1.%2.%3."/>
      <w:lvlJc w:val="left"/>
      <w:pPr>
        <w:ind w:left="2160" w:hanging="360"/>
      </w:pPr>
      <w:rPr>
        <w:rFonts w:cs="Courier New"/>
      </w:rPr>
    </w:lvl>
    <w:lvl w:ilvl="3">
      <w:start w:val="1"/>
      <w:numFmt w:val="decimal"/>
      <w:lvlText w:val="%1.%2.%3.%4."/>
      <w:lvlJc w:val="left"/>
      <w:pPr>
        <w:ind w:left="2880" w:hanging="360"/>
      </w:pPr>
      <w:rPr>
        <w:rFonts w:cs="Courier New"/>
      </w:rPr>
    </w:lvl>
    <w:lvl w:ilvl="4">
      <w:start w:val="1"/>
      <w:numFmt w:val="decimal"/>
      <w:lvlText w:val="%1.%2.%3.%4.%5."/>
      <w:lvlJc w:val="left"/>
      <w:pPr>
        <w:ind w:left="3600" w:hanging="360"/>
      </w:pPr>
      <w:rPr>
        <w:rFonts w:cs="Courier New"/>
      </w:rPr>
    </w:lvl>
    <w:lvl w:ilvl="5">
      <w:start w:val="1"/>
      <w:numFmt w:val="decimal"/>
      <w:lvlText w:val="%1.%2.%3.%4.%5.%6."/>
      <w:lvlJc w:val="left"/>
      <w:pPr>
        <w:ind w:left="4320" w:hanging="360"/>
      </w:pPr>
      <w:rPr>
        <w:rFonts w:cs="Courier New"/>
      </w:rPr>
    </w:lvl>
    <w:lvl w:ilvl="6">
      <w:start w:val="1"/>
      <w:numFmt w:val="decimal"/>
      <w:lvlText w:val="%1.%2.%3.%4.%5.%6.%7."/>
      <w:lvlJc w:val="left"/>
      <w:pPr>
        <w:ind w:left="5040" w:hanging="360"/>
      </w:pPr>
      <w:rPr>
        <w:rFonts w:cs="Courier New"/>
      </w:rPr>
    </w:lvl>
    <w:lvl w:ilvl="7">
      <w:start w:val="1"/>
      <w:numFmt w:val="decimal"/>
      <w:lvlText w:val="%1.%2.%3.%4.%5.%6.%7.%8."/>
      <w:lvlJc w:val="left"/>
      <w:pPr>
        <w:ind w:left="5760" w:hanging="360"/>
      </w:pPr>
      <w:rPr>
        <w:rFonts w:cs="Courier New"/>
      </w:rPr>
    </w:lvl>
    <w:lvl w:ilvl="8">
      <w:start w:val="1"/>
      <w:numFmt w:val="decimal"/>
      <w:lvlText w:val="%1.%2.%3.%4.%5.%6.%7.%8.%9."/>
      <w:lvlJc w:val="left"/>
      <w:pPr>
        <w:ind w:left="6480" w:hanging="360"/>
      </w:pPr>
      <w:rPr>
        <w:rFonts w:cs="Courier New"/>
      </w:rPr>
    </w:lvl>
  </w:abstractNum>
  <w:abstractNum w:abstractNumId="175" w15:restartNumberingAfterBreak="0">
    <w:nsid w:val="7FEE2983"/>
    <w:multiLevelType w:val="multilevel"/>
    <w:tmpl w:val="7B3C294C"/>
    <w:styleLink w:val="WWNum86"/>
    <w:lvl w:ilvl="0">
      <w:start w:val="1"/>
      <w:numFmt w:val="lowerLetter"/>
      <w:lvlText w:val="%1)"/>
      <w:lvlJc w:val="left"/>
      <w:pPr>
        <w:ind w:left="1440" w:hanging="360"/>
      </w:pPr>
      <w:rPr>
        <w:rFonts w:cs="Times New Roman"/>
        <w:sz w:val="22"/>
        <w:szCs w:val="22"/>
      </w:rPr>
    </w:lvl>
    <w:lvl w:ilvl="1">
      <w:start w:val="1"/>
      <w:numFmt w:val="decimal"/>
      <w:lvlText w:val="%2)"/>
      <w:lvlJc w:val="left"/>
      <w:pPr>
        <w:ind w:left="1637"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num w:numId="1">
    <w:abstractNumId w:val="71"/>
  </w:num>
  <w:num w:numId="2">
    <w:abstractNumId w:val="103"/>
  </w:num>
  <w:num w:numId="3">
    <w:abstractNumId w:val="70"/>
  </w:num>
  <w:num w:numId="4">
    <w:abstractNumId w:val="50"/>
  </w:num>
  <w:num w:numId="5">
    <w:abstractNumId w:val="150"/>
  </w:num>
  <w:num w:numId="6">
    <w:abstractNumId w:val="8"/>
  </w:num>
  <w:num w:numId="7">
    <w:abstractNumId w:val="48"/>
  </w:num>
  <w:num w:numId="8">
    <w:abstractNumId w:val="67"/>
  </w:num>
  <w:num w:numId="9">
    <w:abstractNumId w:val="157"/>
  </w:num>
  <w:num w:numId="10">
    <w:abstractNumId w:val="41"/>
  </w:num>
  <w:num w:numId="11">
    <w:abstractNumId w:val="156"/>
  </w:num>
  <w:num w:numId="12">
    <w:abstractNumId w:val="10"/>
  </w:num>
  <w:num w:numId="13">
    <w:abstractNumId w:val="6"/>
  </w:num>
  <w:num w:numId="14">
    <w:abstractNumId w:val="91"/>
  </w:num>
  <w:num w:numId="15">
    <w:abstractNumId w:val="42"/>
  </w:num>
  <w:num w:numId="16">
    <w:abstractNumId w:val="4"/>
  </w:num>
  <w:num w:numId="17">
    <w:abstractNumId w:val="170"/>
  </w:num>
  <w:num w:numId="18">
    <w:abstractNumId w:val="102"/>
  </w:num>
  <w:num w:numId="19">
    <w:abstractNumId w:val="83"/>
  </w:num>
  <w:num w:numId="20">
    <w:abstractNumId w:val="136"/>
  </w:num>
  <w:num w:numId="21">
    <w:abstractNumId w:val="120"/>
  </w:num>
  <w:num w:numId="22">
    <w:abstractNumId w:val="104"/>
  </w:num>
  <w:num w:numId="23">
    <w:abstractNumId w:val="95"/>
  </w:num>
  <w:num w:numId="24">
    <w:abstractNumId w:val="144"/>
  </w:num>
  <w:num w:numId="25">
    <w:abstractNumId w:val="142"/>
  </w:num>
  <w:num w:numId="26">
    <w:abstractNumId w:val="52"/>
  </w:num>
  <w:num w:numId="27">
    <w:abstractNumId w:val="137"/>
  </w:num>
  <w:num w:numId="28">
    <w:abstractNumId w:val="107"/>
  </w:num>
  <w:num w:numId="29">
    <w:abstractNumId w:val="96"/>
  </w:num>
  <w:num w:numId="30">
    <w:abstractNumId w:val="109"/>
  </w:num>
  <w:num w:numId="31">
    <w:abstractNumId w:val="162"/>
  </w:num>
  <w:num w:numId="32">
    <w:abstractNumId w:val="140"/>
  </w:num>
  <w:num w:numId="33">
    <w:abstractNumId w:val="19"/>
  </w:num>
  <w:num w:numId="34">
    <w:abstractNumId w:val="116"/>
  </w:num>
  <w:num w:numId="35">
    <w:abstractNumId w:val="3"/>
  </w:num>
  <w:num w:numId="36">
    <w:abstractNumId w:val="123"/>
  </w:num>
  <w:num w:numId="37">
    <w:abstractNumId w:val="118"/>
  </w:num>
  <w:num w:numId="38">
    <w:abstractNumId w:val="11"/>
  </w:num>
  <w:num w:numId="39">
    <w:abstractNumId w:val="138"/>
  </w:num>
  <w:num w:numId="40">
    <w:abstractNumId w:val="40"/>
  </w:num>
  <w:num w:numId="41">
    <w:abstractNumId w:val="54"/>
  </w:num>
  <w:num w:numId="42">
    <w:abstractNumId w:val="45"/>
  </w:num>
  <w:num w:numId="43">
    <w:abstractNumId w:val="18"/>
  </w:num>
  <w:num w:numId="44">
    <w:abstractNumId w:val="165"/>
  </w:num>
  <w:num w:numId="45">
    <w:abstractNumId w:val="37"/>
  </w:num>
  <w:num w:numId="46">
    <w:abstractNumId w:val="161"/>
  </w:num>
  <w:num w:numId="47">
    <w:abstractNumId w:val="7"/>
  </w:num>
  <w:num w:numId="48">
    <w:abstractNumId w:val="99"/>
  </w:num>
  <w:num w:numId="49">
    <w:abstractNumId w:val="113"/>
  </w:num>
  <w:num w:numId="50">
    <w:abstractNumId w:val="173"/>
  </w:num>
  <w:num w:numId="51">
    <w:abstractNumId w:val="49"/>
  </w:num>
  <w:num w:numId="52">
    <w:abstractNumId w:val="171"/>
  </w:num>
  <w:num w:numId="53">
    <w:abstractNumId w:val="155"/>
  </w:num>
  <w:num w:numId="54">
    <w:abstractNumId w:val="53"/>
  </w:num>
  <w:num w:numId="55">
    <w:abstractNumId w:val="64"/>
  </w:num>
  <w:num w:numId="56">
    <w:abstractNumId w:val="121"/>
  </w:num>
  <w:num w:numId="57">
    <w:abstractNumId w:val="20"/>
  </w:num>
  <w:num w:numId="58">
    <w:abstractNumId w:val="110"/>
  </w:num>
  <w:num w:numId="59">
    <w:abstractNumId w:val="119"/>
  </w:num>
  <w:num w:numId="60">
    <w:abstractNumId w:val="126"/>
  </w:num>
  <w:num w:numId="61">
    <w:abstractNumId w:val="79"/>
  </w:num>
  <w:num w:numId="62">
    <w:abstractNumId w:val="26"/>
  </w:num>
  <w:num w:numId="63">
    <w:abstractNumId w:val="9"/>
  </w:num>
  <w:num w:numId="64">
    <w:abstractNumId w:val="134"/>
  </w:num>
  <w:num w:numId="65">
    <w:abstractNumId w:val="44"/>
  </w:num>
  <w:num w:numId="66">
    <w:abstractNumId w:val="35"/>
  </w:num>
  <w:num w:numId="67">
    <w:abstractNumId w:val="74"/>
  </w:num>
  <w:num w:numId="68">
    <w:abstractNumId w:val="98"/>
  </w:num>
  <w:num w:numId="69">
    <w:abstractNumId w:val="57"/>
  </w:num>
  <w:num w:numId="70">
    <w:abstractNumId w:val="62"/>
  </w:num>
  <w:num w:numId="71">
    <w:abstractNumId w:val="124"/>
  </w:num>
  <w:num w:numId="72">
    <w:abstractNumId w:val="5"/>
  </w:num>
  <w:num w:numId="73">
    <w:abstractNumId w:val="135"/>
  </w:num>
  <w:num w:numId="74">
    <w:abstractNumId w:val="97"/>
  </w:num>
  <w:num w:numId="75">
    <w:abstractNumId w:val="106"/>
  </w:num>
  <w:num w:numId="76">
    <w:abstractNumId w:val="23"/>
  </w:num>
  <w:num w:numId="77">
    <w:abstractNumId w:val="167"/>
  </w:num>
  <w:num w:numId="78">
    <w:abstractNumId w:val="82"/>
  </w:num>
  <w:num w:numId="79">
    <w:abstractNumId w:val="25"/>
  </w:num>
  <w:num w:numId="80">
    <w:abstractNumId w:val="55"/>
  </w:num>
  <w:num w:numId="81">
    <w:abstractNumId w:val="174"/>
  </w:num>
  <w:num w:numId="82">
    <w:abstractNumId w:val="59"/>
  </w:num>
  <w:num w:numId="83">
    <w:abstractNumId w:val="32"/>
  </w:num>
  <w:num w:numId="84">
    <w:abstractNumId w:val="14"/>
  </w:num>
  <w:num w:numId="85">
    <w:abstractNumId w:val="128"/>
  </w:num>
  <w:num w:numId="86">
    <w:abstractNumId w:val="125"/>
  </w:num>
  <w:num w:numId="87">
    <w:abstractNumId w:val="65"/>
  </w:num>
  <w:num w:numId="88">
    <w:abstractNumId w:val="46"/>
    <w:lvlOverride w:ilvl="1">
      <w:lvl w:ilvl="1">
        <w:start w:val="1"/>
        <w:numFmt w:val="decimal"/>
        <w:lvlText w:val="%2."/>
        <w:lvlJc w:val="left"/>
        <w:pPr>
          <w:ind w:left="1440" w:hanging="360"/>
        </w:pPr>
        <w:rPr>
          <w:rFonts w:cs="Times New Roman"/>
          <w:b w:val="0"/>
          <w:bCs/>
        </w:rPr>
      </w:lvl>
    </w:lvlOverride>
  </w:num>
  <w:num w:numId="89">
    <w:abstractNumId w:val="63"/>
  </w:num>
  <w:num w:numId="90">
    <w:abstractNumId w:val="77"/>
  </w:num>
  <w:num w:numId="91">
    <w:abstractNumId w:val="114"/>
  </w:num>
  <w:num w:numId="92">
    <w:abstractNumId w:val="81"/>
  </w:num>
  <w:num w:numId="93">
    <w:abstractNumId w:val="154"/>
  </w:num>
  <w:num w:numId="94">
    <w:abstractNumId w:val="112"/>
  </w:num>
  <w:num w:numId="95">
    <w:abstractNumId w:val="58"/>
  </w:num>
  <w:num w:numId="96">
    <w:abstractNumId w:val="153"/>
  </w:num>
  <w:num w:numId="97">
    <w:abstractNumId w:val="33"/>
  </w:num>
  <w:num w:numId="98">
    <w:abstractNumId w:val="129"/>
  </w:num>
  <w:num w:numId="99">
    <w:abstractNumId w:val="28"/>
  </w:num>
  <w:num w:numId="100">
    <w:abstractNumId w:val="148"/>
  </w:num>
  <w:num w:numId="101">
    <w:abstractNumId w:val="87"/>
  </w:num>
  <w:num w:numId="102">
    <w:abstractNumId w:val="1"/>
  </w:num>
  <w:num w:numId="103">
    <w:abstractNumId w:val="30"/>
  </w:num>
  <w:num w:numId="104">
    <w:abstractNumId w:val="38"/>
  </w:num>
  <w:num w:numId="105">
    <w:abstractNumId w:val="130"/>
  </w:num>
  <w:num w:numId="106">
    <w:abstractNumId w:val="127"/>
  </w:num>
  <w:num w:numId="107">
    <w:abstractNumId w:val="2"/>
  </w:num>
  <w:num w:numId="108">
    <w:abstractNumId w:val="13"/>
  </w:num>
  <w:num w:numId="109">
    <w:abstractNumId w:val="69"/>
  </w:num>
  <w:num w:numId="110">
    <w:abstractNumId w:val="22"/>
  </w:num>
  <w:num w:numId="111">
    <w:abstractNumId w:val="86"/>
  </w:num>
  <w:num w:numId="112">
    <w:abstractNumId w:val="92"/>
  </w:num>
  <w:num w:numId="113">
    <w:abstractNumId w:val="164"/>
  </w:num>
  <w:num w:numId="114">
    <w:abstractNumId w:val="163"/>
  </w:num>
  <w:num w:numId="115">
    <w:abstractNumId w:val="133"/>
  </w:num>
  <w:num w:numId="116">
    <w:abstractNumId w:val="131"/>
  </w:num>
  <w:num w:numId="117">
    <w:abstractNumId w:val="68"/>
    <w:lvlOverride w:ilvl="0">
      <w:lvl w:ilvl="0">
        <w:start w:val="1"/>
        <w:numFmt w:val="decimal"/>
        <w:lvlText w:val="%1."/>
        <w:lvlJc w:val="left"/>
        <w:pPr>
          <w:ind w:left="644" w:hanging="360"/>
        </w:pPr>
        <w:rPr>
          <w:rFonts w:ascii="Times New Roman" w:hAnsi="Times New Roman" w:cs="Times New Roman"/>
          <w:b w:val="0"/>
          <w:bCs/>
        </w:rPr>
      </w:lvl>
    </w:lvlOverride>
  </w:num>
  <w:num w:numId="118">
    <w:abstractNumId w:val="16"/>
  </w:num>
  <w:num w:numId="119">
    <w:abstractNumId w:val="36"/>
  </w:num>
  <w:num w:numId="120">
    <w:abstractNumId w:val="168"/>
  </w:num>
  <w:num w:numId="121">
    <w:abstractNumId w:val="21"/>
    <w:lvlOverride w:ilvl="0">
      <w:lvl w:ilvl="0">
        <w:start w:val="1"/>
        <w:numFmt w:val="decimal"/>
        <w:lvlText w:val="%1."/>
        <w:lvlJc w:val="left"/>
        <w:pPr>
          <w:ind w:left="540" w:hanging="360"/>
        </w:pPr>
        <w:rPr>
          <w:rFonts w:cs="Times New Roman"/>
          <w:b w:val="0"/>
          <w:bCs/>
          <w:i w:val="0"/>
          <w:sz w:val="24"/>
          <w:szCs w:val="24"/>
        </w:rPr>
      </w:lvl>
    </w:lvlOverride>
  </w:num>
  <w:num w:numId="122">
    <w:abstractNumId w:val="80"/>
  </w:num>
  <w:num w:numId="123">
    <w:abstractNumId w:val="172"/>
    <w:lvlOverride w:ilvl="0">
      <w:lvl w:ilvl="0">
        <w:start w:val="1"/>
        <w:numFmt w:val="decimal"/>
        <w:lvlText w:val="%1."/>
        <w:lvlJc w:val="left"/>
        <w:pPr>
          <w:ind w:left="540" w:hanging="360"/>
        </w:pPr>
        <w:rPr>
          <w:rFonts w:cs="Times New Roman"/>
          <w:b w:val="0"/>
          <w:bCs/>
          <w:i w:val="0"/>
          <w:sz w:val="24"/>
          <w:szCs w:val="24"/>
        </w:rPr>
      </w:lvl>
    </w:lvlOverride>
  </w:num>
  <w:num w:numId="124">
    <w:abstractNumId w:val="94"/>
  </w:num>
  <w:num w:numId="125">
    <w:abstractNumId w:val="75"/>
  </w:num>
  <w:num w:numId="126">
    <w:abstractNumId w:val="93"/>
    <w:lvlOverride w:ilvl="0">
      <w:lvl w:ilvl="0">
        <w:start w:val="1"/>
        <w:numFmt w:val="decimal"/>
        <w:lvlText w:val="%1."/>
        <w:lvlJc w:val="left"/>
        <w:pPr>
          <w:ind w:left="540" w:hanging="360"/>
        </w:pPr>
        <w:rPr>
          <w:rFonts w:cs="Times New Roman"/>
          <w:b w:val="0"/>
          <w:bCs/>
          <w:i w:val="0"/>
          <w:sz w:val="24"/>
          <w:szCs w:val="24"/>
        </w:rPr>
      </w:lvl>
    </w:lvlOverride>
  </w:num>
  <w:num w:numId="127">
    <w:abstractNumId w:val="90"/>
  </w:num>
  <w:num w:numId="128">
    <w:abstractNumId w:val="117"/>
  </w:num>
  <w:num w:numId="129">
    <w:abstractNumId w:val="100"/>
  </w:num>
  <w:num w:numId="130">
    <w:abstractNumId w:val="122"/>
  </w:num>
  <w:num w:numId="131">
    <w:abstractNumId w:val="158"/>
  </w:num>
  <w:num w:numId="132">
    <w:abstractNumId w:val="24"/>
  </w:num>
  <w:num w:numId="133">
    <w:abstractNumId w:val="139"/>
  </w:num>
  <w:num w:numId="134">
    <w:abstractNumId w:val="47"/>
  </w:num>
  <w:num w:numId="135">
    <w:abstractNumId w:val="147"/>
  </w:num>
  <w:num w:numId="136">
    <w:abstractNumId w:val="61"/>
  </w:num>
  <w:num w:numId="137">
    <w:abstractNumId w:val="29"/>
  </w:num>
  <w:num w:numId="138">
    <w:abstractNumId w:val="43"/>
  </w:num>
  <w:num w:numId="139">
    <w:abstractNumId w:val="152"/>
  </w:num>
  <w:num w:numId="140">
    <w:abstractNumId w:val="85"/>
  </w:num>
  <w:num w:numId="141">
    <w:abstractNumId w:val="169"/>
  </w:num>
  <w:num w:numId="142">
    <w:abstractNumId w:val="160"/>
  </w:num>
  <w:num w:numId="143">
    <w:abstractNumId w:val="101"/>
  </w:num>
  <w:num w:numId="144">
    <w:abstractNumId w:val="146"/>
  </w:num>
  <w:num w:numId="145">
    <w:abstractNumId w:val="149"/>
  </w:num>
  <w:num w:numId="146">
    <w:abstractNumId w:val="175"/>
  </w:num>
  <w:num w:numId="147">
    <w:abstractNumId w:val="105"/>
  </w:num>
  <w:num w:numId="148">
    <w:abstractNumId w:val="72"/>
  </w:num>
  <w:num w:numId="149">
    <w:abstractNumId w:val="78"/>
  </w:num>
  <w:num w:numId="150">
    <w:abstractNumId w:val="56"/>
  </w:num>
  <w:num w:numId="151">
    <w:abstractNumId w:val="166"/>
  </w:num>
  <w:num w:numId="152">
    <w:abstractNumId w:val="76"/>
  </w:num>
  <w:num w:numId="153">
    <w:abstractNumId w:val="73"/>
  </w:num>
  <w:num w:numId="154">
    <w:abstractNumId w:val="17"/>
  </w:num>
  <w:num w:numId="155">
    <w:abstractNumId w:val="108"/>
  </w:num>
  <w:num w:numId="156">
    <w:abstractNumId w:val="88"/>
    <w:lvlOverride w:ilvl="1">
      <w:lvl w:ilvl="1">
        <w:start w:val="1"/>
        <w:numFmt w:val="lowerLetter"/>
        <w:lvlText w:val="%2)"/>
        <w:lvlJc w:val="left"/>
        <w:pPr>
          <w:ind w:left="1440" w:hanging="901"/>
        </w:pPr>
        <w:rPr>
          <w:b w:val="0"/>
          <w:bCs/>
        </w:rPr>
      </w:lvl>
    </w:lvlOverride>
  </w:num>
  <w:num w:numId="157">
    <w:abstractNumId w:val="115"/>
  </w:num>
  <w:num w:numId="158">
    <w:abstractNumId w:val="159"/>
    <w:lvlOverride w:ilvl="0">
      <w:lvl w:ilvl="0">
        <w:start w:val="1"/>
        <w:numFmt w:val="upperLetter"/>
        <w:lvlText w:val="%1."/>
        <w:lvlJc w:val="left"/>
        <w:pPr>
          <w:ind w:left="900" w:hanging="360"/>
        </w:pPr>
        <w:rPr>
          <w:b w:val="0"/>
          <w:bCs w:val="0"/>
        </w:rPr>
      </w:lvl>
    </w:lvlOverride>
  </w:num>
  <w:num w:numId="159">
    <w:abstractNumId w:val="145"/>
  </w:num>
  <w:num w:numId="160">
    <w:abstractNumId w:val="60"/>
  </w:num>
  <w:num w:numId="161">
    <w:abstractNumId w:val="39"/>
    <w:lvlOverride w:ilvl="0">
      <w:lvl w:ilvl="0">
        <w:start w:val="1"/>
        <w:numFmt w:val="upperLetter"/>
        <w:lvlText w:val="%1."/>
        <w:lvlJc w:val="left"/>
        <w:pPr>
          <w:ind w:left="720" w:hanging="360"/>
        </w:pPr>
        <w:rPr>
          <w:b w:val="0"/>
          <w:bCs w:val="0"/>
          <w:i w:val="0"/>
          <w:iCs w:val="0"/>
        </w:rPr>
      </w:lvl>
    </w:lvlOverride>
  </w:num>
  <w:num w:numId="162">
    <w:abstractNumId w:val="84"/>
  </w:num>
  <w:num w:numId="163">
    <w:abstractNumId w:val="151"/>
  </w:num>
  <w:num w:numId="164">
    <w:abstractNumId w:val="34"/>
  </w:num>
  <w:num w:numId="165">
    <w:abstractNumId w:val="51"/>
    <w:lvlOverride w:ilvl="0">
      <w:lvl w:ilvl="0">
        <w:start w:val="1"/>
        <w:numFmt w:val="decimal"/>
        <w:lvlText w:val="%1."/>
        <w:lvlJc w:val="left"/>
        <w:pPr>
          <w:ind w:left="540" w:hanging="360"/>
        </w:pPr>
        <w:rPr>
          <w:rFonts w:cs="Times New Roman"/>
          <w:b w:val="0"/>
          <w:bCs/>
          <w:i w:val="0"/>
          <w:strike w:val="0"/>
          <w:dstrike w:val="0"/>
          <w:sz w:val="24"/>
          <w:szCs w:val="24"/>
        </w:rPr>
      </w:lvl>
    </w:lvlOverride>
  </w:num>
  <w:num w:numId="166">
    <w:abstractNumId w:val="66"/>
  </w:num>
  <w:num w:numId="167">
    <w:abstractNumId w:val="89"/>
  </w:num>
  <w:num w:numId="168">
    <w:abstractNumId w:val="12"/>
  </w:num>
  <w:num w:numId="169">
    <w:abstractNumId w:val="0"/>
  </w:num>
  <w:num w:numId="170">
    <w:abstractNumId w:val="111"/>
  </w:num>
  <w:num w:numId="171">
    <w:abstractNumId w:val="31"/>
  </w:num>
  <w:num w:numId="172">
    <w:abstractNumId w:val="141"/>
  </w:num>
  <w:num w:numId="173">
    <w:abstractNumId w:val="117"/>
    <w:lvlOverride w:ilvl="0">
      <w:startOverride w:val="1"/>
    </w:lvlOverride>
  </w:num>
  <w:num w:numId="174">
    <w:abstractNumId w:val="30"/>
  </w:num>
  <w:num w:numId="175">
    <w:abstractNumId w:val="158"/>
    <w:lvlOverride w:ilvl="0">
      <w:startOverride w:val="1"/>
    </w:lvlOverride>
  </w:num>
  <w:num w:numId="176">
    <w:abstractNumId w:val="139"/>
    <w:lvlOverride w:ilvl="0">
      <w:startOverride w:val="1"/>
    </w:lvlOverride>
  </w:num>
  <w:num w:numId="177">
    <w:abstractNumId w:val="168"/>
    <w:lvlOverride w:ilvl="0">
      <w:startOverride w:val="1"/>
    </w:lvlOverride>
  </w:num>
  <w:num w:numId="178">
    <w:abstractNumId w:val="47"/>
    <w:lvlOverride w:ilvl="0">
      <w:startOverride w:val="1"/>
    </w:lvlOverride>
  </w:num>
  <w:num w:numId="179">
    <w:abstractNumId w:val="147"/>
    <w:lvlOverride w:ilvl="0">
      <w:startOverride w:val="1"/>
    </w:lvlOverride>
  </w:num>
  <w:num w:numId="180">
    <w:abstractNumId w:val="61"/>
    <w:lvlOverride w:ilvl="0">
      <w:startOverride w:val="1"/>
    </w:lvlOverride>
  </w:num>
  <w:num w:numId="181">
    <w:abstractNumId w:val="29"/>
    <w:lvlOverride w:ilvl="0">
      <w:startOverride w:val="1"/>
    </w:lvlOverride>
  </w:num>
  <w:num w:numId="182">
    <w:abstractNumId w:val="43"/>
    <w:lvlOverride w:ilvl="0">
      <w:startOverride w:val="1"/>
    </w:lvlOverride>
  </w:num>
  <w:num w:numId="183">
    <w:abstractNumId w:val="12"/>
    <w:lvlOverride w:ilvl="0">
      <w:startOverride w:val="1"/>
    </w:lvlOverride>
  </w:num>
  <w:num w:numId="184">
    <w:abstractNumId w:val="111"/>
    <w:lvlOverride w:ilvl="0">
      <w:startOverride w:val="1"/>
    </w:lvlOverride>
  </w:num>
  <w:num w:numId="185">
    <w:abstractNumId w:val="152"/>
    <w:lvlOverride w:ilvl="0">
      <w:startOverride w:val="1"/>
    </w:lvlOverride>
  </w:num>
  <w:num w:numId="186">
    <w:abstractNumId w:val="85"/>
    <w:lvlOverride w:ilvl="0">
      <w:startOverride w:val="1"/>
    </w:lvlOverride>
  </w:num>
  <w:num w:numId="187">
    <w:abstractNumId w:val="167"/>
    <w:lvlOverride w:ilvl="0">
      <w:startOverride w:val="1"/>
    </w:lvlOverride>
  </w:num>
  <w:num w:numId="188">
    <w:abstractNumId w:val="145"/>
  </w:num>
  <w:num w:numId="189">
    <w:abstractNumId w:val="66"/>
    <w:lvlOverride w:ilvl="0">
      <w:startOverride w:val="1"/>
    </w:lvlOverride>
  </w:num>
  <w:num w:numId="190">
    <w:abstractNumId w:val="101"/>
    <w:lvlOverride w:ilvl="0">
      <w:startOverride w:val="1"/>
    </w:lvlOverride>
  </w:num>
  <w:num w:numId="191">
    <w:abstractNumId w:val="80"/>
    <w:lvlOverride w:ilvl="0">
      <w:startOverride w:val="1"/>
    </w:lvlOverride>
  </w:num>
  <w:num w:numId="192">
    <w:abstractNumId w:val="146"/>
    <w:lvlOverride w:ilvl="0">
      <w:startOverride w:val="1"/>
    </w:lvlOverride>
  </w:num>
  <w:num w:numId="193">
    <w:abstractNumId w:val="94"/>
    <w:lvlOverride w:ilvl="0">
      <w:startOverride w:val="1"/>
    </w:lvlOverride>
  </w:num>
  <w:num w:numId="194">
    <w:abstractNumId w:val="149"/>
    <w:lvlOverride w:ilvl="0">
      <w:startOverride w:val="1"/>
    </w:lvlOverride>
  </w:num>
  <w:num w:numId="195">
    <w:abstractNumId w:val="32"/>
    <w:lvlOverride w:ilvl="0">
      <w:startOverride w:val="1"/>
    </w:lvlOverride>
  </w:num>
  <w:num w:numId="196">
    <w:abstractNumId w:val="72"/>
    <w:lvlOverride w:ilvl="0">
      <w:startOverride w:val="1"/>
    </w:lvlOverride>
  </w:num>
  <w:num w:numId="197">
    <w:abstractNumId w:val="154"/>
    <w:lvlOverride w:ilvl="0">
      <w:startOverride w:val="1"/>
    </w:lvlOverride>
  </w:num>
  <w:num w:numId="198">
    <w:abstractNumId w:val="78"/>
  </w:num>
  <w:num w:numId="199">
    <w:abstractNumId w:val="148"/>
  </w:num>
  <w:num w:numId="200">
    <w:abstractNumId w:val="56"/>
  </w:num>
  <w:num w:numId="201">
    <w:abstractNumId w:val="124"/>
  </w:num>
  <w:num w:numId="202">
    <w:abstractNumId w:val="166"/>
  </w:num>
  <w:num w:numId="203">
    <w:abstractNumId w:val="164"/>
  </w:num>
  <w:num w:numId="204">
    <w:abstractNumId w:val="76"/>
  </w:num>
  <w:num w:numId="205">
    <w:abstractNumId w:val="73"/>
  </w:num>
  <w:num w:numId="206">
    <w:abstractNumId w:val="81"/>
  </w:num>
  <w:num w:numId="207">
    <w:abstractNumId w:val="27"/>
  </w:num>
  <w:num w:numId="208">
    <w:abstractNumId w:val="15"/>
  </w:num>
  <w:num w:numId="209">
    <w:abstractNumId w:val="132"/>
  </w:num>
  <w:num w:numId="210">
    <w:abstractNumId w:val="39"/>
  </w:num>
  <w:num w:numId="211">
    <w:abstractNumId w:val="46"/>
  </w:num>
  <w:num w:numId="212">
    <w:abstractNumId w:val="68"/>
  </w:num>
  <w:num w:numId="213">
    <w:abstractNumId w:val="88"/>
  </w:num>
  <w:num w:numId="214">
    <w:abstractNumId w:val="159"/>
  </w:num>
  <w:num w:numId="215">
    <w:abstractNumId w:val="143"/>
  </w:num>
  <w:num w:numId="216">
    <w:abstractNumId w:val="21"/>
  </w:num>
  <w:num w:numId="217">
    <w:abstractNumId w:val="51"/>
  </w:num>
  <w:num w:numId="218">
    <w:abstractNumId w:val="93"/>
  </w:num>
  <w:num w:numId="219">
    <w:abstractNumId w:val="172"/>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5A"/>
    <w:rsid w:val="0001407B"/>
    <w:rsid w:val="00097603"/>
    <w:rsid w:val="00131F3F"/>
    <w:rsid w:val="00136352"/>
    <w:rsid w:val="00153581"/>
    <w:rsid w:val="00195D5D"/>
    <w:rsid w:val="001B1315"/>
    <w:rsid w:val="001F019F"/>
    <w:rsid w:val="00337900"/>
    <w:rsid w:val="003479D4"/>
    <w:rsid w:val="00375C15"/>
    <w:rsid w:val="003A2153"/>
    <w:rsid w:val="003D13A8"/>
    <w:rsid w:val="003E4CB9"/>
    <w:rsid w:val="00435614"/>
    <w:rsid w:val="00436809"/>
    <w:rsid w:val="00451257"/>
    <w:rsid w:val="00483105"/>
    <w:rsid w:val="00560B8B"/>
    <w:rsid w:val="005D003E"/>
    <w:rsid w:val="005E3878"/>
    <w:rsid w:val="006013D9"/>
    <w:rsid w:val="00603A60"/>
    <w:rsid w:val="00610812"/>
    <w:rsid w:val="00630029"/>
    <w:rsid w:val="0063197F"/>
    <w:rsid w:val="006520C8"/>
    <w:rsid w:val="0065479B"/>
    <w:rsid w:val="00655920"/>
    <w:rsid w:val="006C22E7"/>
    <w:rsid w:val="00723D77"/>
    <w:rsid w:val="007A3A5A"/>
    <w:rsid w:val="00834234"/>
    <w:rsid w:val="00874C22"/>
    <w:rsid w:val="008C1E6B"/>
    <w:rsid w:val="0093468E"/>
    <w:rsid w:val="00944888"/>
    <w:rsid w:val="00956956"/>
    <w:rsid w:val="00963D0F"/>
    <w:rsid w:val="009C7926"/>
    <w:rsid w:val="009D6CEE"/>
    <w:rsid w:val="00A55A8E"/>
    <w:rsid w:val="00A77C3B"/>
    <w:rsid w:val="00AB792E"/>
    <w:rsid w:val="00B26EAB"/>
    <w:rsid w:val="00B31791"/>
    <w:rsid w:val="00C45ABD"/>
    <w:rsid w:val="00C569FF"/>
    <w:rsid w:val="00C70F53"/>
    <w:rsid w:val="00CC371C"/>
    <w:rsid w:val="00D6567C"/>
    <w:rsid w:val="00DB2CE8"/>
    <w:rsid w:val="00DB5917"/>
    <w:rsid w:val="00DC56B2"/>
    <w:rsid w:val="00E10004"/>
    <w:rsid w:val="00E667B1"/>
    <w:rsid w:val="00E9102A"/>
    <w:rsid w:val="00F37B82"/>
    <w:rsid w:val="00F44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34C9"/>
  <w15:docId w15:val="{9E747128-6498-4570-9EBF-71A33B87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next w:val="Textbodyuseruser"/>
    <w:uiPriority w:val="9"/>
    <w:semiHidden/>
    <w:unhideWhenUsed/>
    <w:qFormat/>
    <w:pPr>
      <w:keepNext/>
      <w:keepLines/>
      <w:spacing w:before="40"/>
      <w:outlineLvl w:val="1"/>
    </w:pPr>
    <w:rPr>
      <w:rFonts w:ascii="Calibri Light" w:eastAsia="Calibri Light" w:hAnsi="Calibri Light" w:cs="Times New Roman"/>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user"/>
    <w:next w:val="Textbody"/>
    <w:pPr>
      <w:suppressLineNumbers/>
      <w:tabs>
        <w:tab w:val="center" w:pos="4819"/>
        <w:tab w:val="right" w:pos="9638"/>
      </w:tabs>
    </w:pPr>
  </w:style>
  <w:style w:type="paragraph" w:customStyle="1" w:styleId="Textbody">
    <w:name w:val="Text body"/>
    <w:basedOn w:val="Standard"/>
    <w:pPr>
      <w:spacing w:after="140" w:line="276" w:lineRule="auto"/>
    </w:pPr>
  </w:style>
  <w:style w:type="paragraph" w:styleId="Lista">
    <w:name w:val="List"/>
  </w:style>
  <w:style w:type="paragraph" w:styleId="Legenda">
    <w:name w:val="caption"/>
    <w:pPr>
      <w:suppressLineNumbers/>
      <w:spacing w:before="120" w:after="120"/>
    </w:pPr>
    <w:rPr>
      <w:i/>
      <w:iCs/>
    </w:rPr>
  </w:style>
  <w:style w:type="paragraph" w:customStyle="1" w:styleId="Index">
    <w:name w:val="Index"/>
    <w:basedOn w:val="Standarduser"/>
    <w:pPr>
      <w:suppressLineNumbers/>
    </w:pPr>
    <w:rPr>
      <w:rFonts w:cs="Arial"/>
    </w:rPr>
  </w:style>
  <w:style w:type="paragraph" w:customStyle="1" w:styleId="Standarduser">
    <w:name w:val="Standard (user)"/>
    <w:rPr>
      <w:rFonts w:eastAsia="SimSun, 宋体" w:cs="Times New Roman"/>
      <w:sz w:val="20"/>
    </w:rPr>
  </w:style>
  <w:style w:type="paragraph" w:customStyle="1" w:styleId="Textbodyuser">
    <w:name w:val="Text body (user)"/>
    <w:basedOn w:val="Standarduser"/>
    <w:pPr>
      <w:spacing w:after="120"/>
    </w:pPr>
  </w:style>
  <w:style w:type="paragraph" w:customStyle="1" w:styleId="Standarduseruser">
    <w:name w:val="Standard (user) (user)"/>
    <w:pPr>
      <w:widowControl/>
    </w:pPr>
    <w:rPr>
      <w:rFonts w:ascii="Calibri" w:eastAsia="Times New Roman" w:hAnsi="Calibri" w:cs="Calibri"/>
      <w:lang w:bidi="ar-SA"/>
    </w:rPr>
  </w:style>
  <w:style w:type="paragraph" w:customStyle="1" w:styleId="Textbodyuseruser">
    <w:name w:val="Text body (user) (user)"/>
    <w:basedOn w:val="Standarduseruser"/>
    <w:pPr>
      <w:spacing w:after="120"/>
    </w:pPr>
  </w:style>
  <w:style w:type="paragraph" w:customStyle="1" w:styleId="Indexuser">
    <w:name w:val="Index (user)"/>
    <w:basedOn w:val="Standarduser"/>
    <w:pPr>
      <w:suppressLineNumbers/>
    </w:pPr>
    <w:rPr>
      <w:sz w:val="24"/>
    </w:rPr>
  </w:style>
  <w:style w:type="paragraph" w:customStyle="1" w:styleId="Indexuseruser">
    <w:name w:val="Index (user) (user)"/>
    <w:basedOn w:val="Standarduseruser"/>
    <w:pPr>
      <w:suppressLineNumbers/>
    </w:pPr>
    <w:rPr>
      <w:rFonts w:cs="Arial"/>
    </w:rPr>
  </w:style>
  <w:style w:type="paragraph" w:styleId="NormalnyWeb">
    <w:name w:val="Normal (Web)"/>
    <w:basedOn w:val="Standarduseruser"/>
    <w:pPr>
      <w:spacing w:before="280" w:after="280"/>
    </w:pPr>
    <w:rPr>
      <w:rFonts w:ascii="Times New Roman" w:eastAsia="Calibri" w:hAnsi="Times New Roman" w:cs="Times New Roman"/>
    </w:rPr>
  </w:style>
  <w:style w:type="paragraph" w:styleId="Akapitzlist">
    <w:name w:val="List Paragraph"/>
    <w:basedOn w:val="Standarduser"/>
    <w:pPr>
      <w:ind w:left="708"/>
    </w:pPr>
  </w:style>
  <w:style w:type="paragraph" w:customStyle="1" w:styleId="Default">
    <w:name w:val="Default"/>
    <w:pPr>
      <w:widowControl/>
    </w:pPr>
    <w:rPr>
      <w:rFonts w:ascii="Arial Narrow" w:eastAsia="Calibri" w:hAnsi="Arial Narrow" w:cs="Arial Narrow"/>
      <w:color w:val="000000"/>
      <w:lang w:bidi="ar-SA"/>
    </w:rPr>
  </w:style>
  <w:style w:type="paragraph" w:styleId="Stopka">
    <w:name w:val="footer"/>
    <w:basedOn w:val="Standarduseruser"/>
    <w:pPr>
      <w:suppressLineNumbers/>
    </w:pPr>
    <w:rPr>
      <w:rFonts w:eastAsia="Calibri" w:cs="Times New Roman"/>
      <w:sz w:val="20"/>
      <w:szCs w:val="20"/>
    </w:rPr>
  </w:style>
  <w:style w:type="paragraph" w:styleId="Tekstdymka">
    <w:name w:val="Balloon Text"/>
    <w:basedOn w:val="Standarduseruser"/>
    <w:rPr>
      <w:rFonts w:ascii="Tahoma" w:eastAsia="Calibri" w:hAnsi="Tahoma" w:cs="Times New Roman"/>
      <w:sz w:val="16"/>
      <w:szCs w:val="16"/>
    </w:rPr>
  </w:style>
  <w:style w:type="paragraph" w:styleId="Tekstkomentarza">
    <w:name w:val="annotation text"/>
    <w:basedOn w:val="Standarduseruser"/>
    <w:rPr>
      <w:rFonts w:eastAsia="Calibri" w:cs="Times New Roman"/>
      <w:sz w:val="20"/>
      <w:szCs w:val="20"/>
    </w:rPr>
  </w:style>
  <w:style w:type="paragraph" w:styleId="Tematkomentarza">
    <w:name w:val="annotation subject"/>
    <w:basedOn w:val="Tekstkomentarza"/>
    <w:rPr>
      <w:b/>
      <w:bCs/>
    </w:rPr>
  </w:style>
  <w:style w:type="paragraph" w:styleId="Bezodstpw">
    <w:name w:val="No Spacing"/>
    <w:pPr>
      <w:widowControl/>
    </w:pPr>
    <w:rPr>
      <w:rFonts w:ascii="Calibri" w:eastAsia="Times New Roman" w:hAnsi="Calibri" w:cs="Calibri"/>
      <w:lang w:bidi="ar-SA"/>
    </w:rPr>
  </w:style>
  <w:style w:type="paragraph" w:customStyle="1" w:styleId="Framecontentsuseruser">
    <w:name w:val="Frame contents (user) (user)"/>
    <w:basedOn w:val="Textbodyuseruser"/>
  </w:style>
  <w:style w:type="paragraph" w:customStyle="1" w:styleId="Standarduseruseruser">
    <w:name w:val="Standard (user) (user) (user)"/>
    <w:rPr>
      <w:rFonts w:eastAsia="Times New Roman" w:cs="Times New Roman"/>
      <w:lang w:bidi="pl-PL"/>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Endnoteuser">
    <w:name w:val="Endnote (user)"/>
    <w:basedOn w:val="Standarduser"/>
    <w:rPr>
      <w:rFonts w:cs="Mangal"/>
      <w:szCs w:val="18"/>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Hangingindent">
    <w:name w:val="Hanging indent"/>
    <w:basedOn w:val="Textbodyuser"/>
    <w:pPr>
      <w:tabs>
        <w:tab w:val="left" w:pos="1134"/>
      </w:tabs>
      <w:ind w:left="567" w:hanging="283"/>
    </w:pPr>
  </w:style>
  <w:style w:type="paragraph" w:customStyle="1" w:styleId="Firstlineindent">
    <w:name w:val="First line indent"/>
    <w:basedOn w:val="Textbodyuser"/>
    <w:pPr>
      <w:ind w:firstLine="283"/>
    </w:pPr>
  </w:style>
  <w:style w:type="paragraph" w:customStyle="1" w:styleId="Textbodyindentuser">
    <w:name w:val="Text body indent (user)"/>
    <w:basedOn w:val="Textbodyuser"/>
    <w:pPr>
      <w:ind w:left="283"/>
    </w:pPr>
  </w:style>
  <w:style w:type="paragraph" w:customStyle="1" w:styleId="List1">
    <w:name w:val="List 1"/>
    <w:basedOn w:val="Lista"/>
    <w:pPr>
      <w:ind w:left="360" w:hanging="360"/>
    </w:pPr>
  </w:style>
  <w:style w:type="paragraph" w:styleId="Nagwek">
    <w:name w:val="header"/>
    <w:basedOn w:val="Standarduser"/>
    <w:pPr>
      <w:suppressLineNumbers/>
      <w:tabs>
        <w:tab w:val="center" w:pos="4819"/>
        <w:tab w:val="right" w:pos="9638"/>
      </w:tabs>
    </w:pPr>
  </w:style>
  <w:style w:type="paragraph" w:styleId="Tekstpodstawowywcity2">
    <w:name w:val="Body Text Indent 2"/>
    <w:basedOn w:val="Standarduser"/>
    <w:pPr>
      <w:tabs>
        <w:tab w:val="center" w:pos="153"/>
        <w:tab w:val="left" w:pos="1004"/>
      </w:tabs>
      <w:ind w:left="360"/>
      <w:jc w:val="both"/>
    </w:pPr>
  </w:style>
  <w:style w:type="character" w:customStyle="1" w:styleId="WW8Num1z0">
    <w:name w:val="WW8Num1z0"/>
    <w:rPr>
      <w:rFonts w:cs="Times New Roman"/>
    </w:rPr>
  </w:style>
  <w:style w:type="character" w:customStyle="1" w:styleId="WW8Num1z1">
    <w:name w:val="WW8Num1z1"/>
    <w:rPr>
      <w:rFonts w:ascii="Courier New" w:eastAsia="Courier New" w:hAnsi="Courier New" w:cs="Courier New"/>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5z0">
    <w:name w:val="WW8Num5z0"/>
    <w:rPr>
      <w:rFonts w:ascii="Arial" w:eastAsia="Arial" w:hAnsi="Arial" w:cs="Arial"/>
    </w:rPr>
  </w:style>
  <w:style w:type="character" w:customStyle="1" w:styleId="WW8Num6z0">
    <w:name w:val="WW8Num6z0"/>
    <w:rPr>
      <w:rFonts w:cs="Times New Roman"/>
    </w:rPr>
  </w:style>
  <w:style w:type="character" w:customStyle="1" w:styleId="WW8Num6z1">
    <w:name w:val="WW8Num6z1"/>
    <w:rPr>
      <w:rFonts w:cs="Times New Roman"/>
      <w:b w:val="0"/>
    </w:rPr>
  </w:style>
  <w:style w:type="character" w:customStyle="1" w:styleId="WW8Num7z0">
    <w:name w:val="WW8Num7z0"/>
    <w:rPr>
      <w:rFonts w:cs="Times New Roman"/>
    </w:rPr>
  </w:style>
  <w:style w:type="character" w:customStyle="1" w:styleId="WW8Num7z2">
    <w:name w:val="WW8Num7z2"/>
    <w:rPr>
      <w:rFonts w:cs="Calibri"/>
      <w:sz w:val="22"/>
      <w:szCs w:val="22"/>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cs="Times New Roman"/>
    </w:rPr>
  </w:style>
  <w:style w:type="character" w:customStyle="1" w:styleId="WW8Num11z0">
    <w:name w:val="WW8Num11z0"/>
    <w:rPr>
      <w:rFonts w:ascii="Times New Roman" w:eastAsia="Times New Roman" w:hAnsi="Times New Roman" w:cs="Times New Roman"/>
      <w:color w:val="000000"/>
    </w:rPr>
  </w:style>
  <w:style w:type="character" w:customStyle="1" w:styleId="WW8Num13z0">
    <w:name w:val="WW8Num13z0"/>
    <w:rPr>
      <w:rFonts w:ascii="Calibri" w:eastAsia="Calibri" w:hAnsi="Calibri" w:cs="Calibri"/>
      <w:sz w:val="22"/>
      <w:szCs w:val="22"/>
    </w:rPr>
  </w:style>
  <w:style w:type="character" w:customStyle="1" w:styleId="WW8Num13z1">
    <w:name w:val="WW8Num13z1"/>
    <w:rPr>
      <w:rFonts w:cs="Times New Roman"/>
    </w:rPr>
  </w:style>
  <w:style w:type="character" w:customStyle="1" w:styleId="WW8Num13z3">
    <w:name w:val="WW8Num13z3"/>
    <w:rPr>
      <w:rFonts w:ascii="Symbol" w:eastAsia="Symbol" w:hAnsi="Symbol" w:cs="Symbol"/>
    </w:rPr>
  </w:style>
  <w:style w:type="character" w:customStyle="1" w:styleId="WW8Num14z0">
    <w:name w:val="WW8Num14z0"/>
    <w:rPr>
      <w:rFonts w:cs="Times New Roman"/>
    </w:rPr>
  </w:style>
  <w:style w:type="character" w:customStyle="1" w:styleId="WW8Num14z1">
    <w:name w:val="WW8Num14z1"/>
    <w:rPr>
      <w:rFonts w:ascii="Courier New" w:eastAsia="Courier New" w:hAnsi="Courier New" w:cs="Courier New"/>
    </w:rPr>
  </w:style>
  <w:style w:type="character" w:customStyle="1" w:styleId="WW8Num15z0">
    <w:name w:val="WW8Num15z0"/>
    <w:rPr>
      <w:rFonts w:ascii="Symbol" w:eastAsia="Symbol" w:hAnsi="Symbol" w:cs="Symbol"/>
    </w:rPr>
  </w:style>
  <w:style w:type="character" w:customStyle="1" w:styleId="WW8Num16z0">
    <w:name w:val="WW8Num16z0"/>
    <w:rPr>
      <w:rFonts w:cs="Times New Roman"/>
    </w:rPr>
  </w:style>
  <w:style w:type="character" w:customStyle="1" w:styleId="WW8Num17z0">
    <w:name w:val="WW8Num17z0"/>
    <w:rPr>
      <w:rFonts w:ascii="Calibri" w:eastAsia="Calibri" w:hAnsi="Calibri" w:cs="Calibri"/>
      <w:sz w:val="22"/>
      <w:szCs w:val="22"/>
    </w:rPr>
  </w:style>
  <w:style w:type="character" w:customStyle="1" w:styleId="WW8Num18z0">
    <w:name w:val="WW8Num18z0"/>
    <w:rPr>
      <w:rFonts w:ascii="Wingdings" w:eastAsia="Wingdings" w:hAnsi="Wingdings" w:cs="Wingdings"/>
      <w:color w:val="000000"/>
    </w:rPr>
  </w:style>
  <w:style w:type="character" w:customStyle="1" w:styleId="WW8Num19z0">
    <w:name w:val="WW8Num19z0"/>
    <w:rPr>
      <w:rFonts w:cs="Times New Roman"/>
    </w:rPr>
  </w:style>
  <w:style w:type="character" w:customStyle="1" w:styleId="WW8Num19z1">
    <w:name w:val="WW8Num19z1"/>
    <w:rPr>
      <w:rFonts w:cs="Times New Roman"/>
      <w:b w:val="0"/>
    </w:rPr>
  </w:style>
  <w:style w:type="character" w:customStyle="1" w:styleId="WW8Num20z0">
    <w:name w:val="WW8Num20z0"/>
    <w:rPr>
      <w:rFonts w:cs="Times New Roman"/>
    </w:rPr>
  </w:style>
  <w:style w:type="character" w:customStyle="1" w:styleId="WW8Num21z0">
    <w:name w:val="WW8Num21z0"/>
    <w:rPr>
      <w:rFonts w:ascii="Calibri" w:eastAsia="Calibri" w:hAnsi="Calibri" w:cs="Calibri"/>
      <w:sz w:val="22"/>
      <w:szCs w:val="22"/>
    </w:rPr>
  </w:style>
  <w:style w:type="character" w:customStyle="1" w:styleId="WW8Num21z2">
    <w:name w:val="WW8Num21z2"/>
    <w:rPr>
      <w:rFonts w:cs="Calibri"/>
      <w:sz w:val="22"/>
      <w:szCs w:val="22"/>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2z2">
    <w:name w:val="WW8Num22z2"/>
    <w:rPr>
      <w:rFonts w:cs="Calibri"/>
      <w:sz w:val="22"/>
      <w:szCs w:val="22"/>
    </w:rPr>
  </w:style>
  <w:style w:type="character" w:customStyle="1" w:styleId="WW8Num24z1">
    <w:name w:val="WW8Num24z1"/>
    <w:rPr>
      <w:rFonts w:cs="Times New Roman"/>
    </w:rPr>
  </w:style>
  <w:style w:type="character" w:customStyle="1" w:styleId="WW8Num26z0">
    <w:name w:val="WW8Num26z0"/>
    <w:rPr>
      <w:rFonts w:cs="Times New Roman"/>
    </w:rPr>
  </w:style>
  <w:style w:type="character" w:customStyle="1" w:styleId="WW8Num27z0">
    <w:name w:val="WW8Num27z0"/>
    <w:rPr>
      <w:rFonts w:ascii="Symbol" w:eastAsia="Symbol" w:hAnsi="Symbol" w:cs="Symbol"/>
    </w:rPr>
  </w:style>
  <w:style w:type="character" w:customStyle="1" w:styleId="WW8Num28z0">
    <w:name w:val="WW8Num28z0"/>
    <w:rPr>
      <w:rFonts w:ascii="Times New Roman" w:eastAsia="Times New Roman" w:hAnsi="Times New Roman" w:cs="Times New Roman"/>
      <w:color w:val="000000"/>
    </w:rPr>
  </w:style>
  <w:style w:type="character" w:customStyle="1" w:styleId="WW8Num29z0">
    <w:name w:val="WW8Num29z0"/>
    <w:rPr>
      <w:rFonts w:cs="Times New Roman"/>
    </w:rPr>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cs="Times New Roman"/>
    </w:rPr>
  </w:style>
  <w:style w:type="character" w:customStyle="1" w:styleId="WW8Num32z0">
    <w:name w:val="WW8Num32z0"/>
    <w:rPr>
      <w:rFonts w:ascii="Times New Roman" w:eastAsia="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cs="Times New Roman"/>
    </w:rPr>
  </w:style>
  <w:style w:type="character" w:customStyle="1" w:styleId="WW8Num34z2">
    <w:name w:val="WW8Num34z2"/>
    <w:rPr>
      <w:rFonts w:cs="Calibri"/>
      <w:sz w:val="22"/>
      <w:szCs w:val="22"/>
    </w:rPr>
  </w:style>
  <w:style w:type="character" w:customStyle="1" w:styleId="WW8Num35z0">
    <w:name w:val="WW8Num35z0"/>
    <w:rPr>
      <w:rFonts w:cs="Times New Roman"/>
      <w:color w:val="000000"/>
    </w:rPr>
  </w:style>
  <w:style w:type="character" w:customStyle="1" w:styleId="WW8Num36z0">
    <w:name w:val="WW8Num36z0"/>
    <w:rPr>
      <w:rFonts w:cs="Times New Roman"/>
    </w:rPr>
  </w:style>
  <w:style w:type="character" w:customStyle="1" w:styleId="WW8Num37z0">
    <w:name w:val="WW8Num37z0"/>
    <w:rPr>
      <w:rFonts w:cs="Times New Roman"/>
      <w:sz w:val="22"/>
      <w:szCs w:val="22"/>
    </w:rPr>
  </w:style>
  <w:style w:type="character" w:customStyle="1" w:styleId="WW8Num38z0">
    <w:name w:val="WW8Num38z0"/>
    <w:rPr>
      <w:rFonts w:cs="Times New Roman"/>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0z1">
    <w:name w:val="WW8Num40z1"/>
    <w:rPr>
      <w:rFonts w:cs="Times New Roman"/>
    </w:rPr>
  </w:style>
  <w:style w:type="character" w:customStyle="1" w:styleId="WW8Num41z0">
    <w:name w:val="WW8Num41z0"/>
    <w:rPr>
      <w:rFonts w:cs="Times New Roman"/>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3z1">
    <w:name w:val="WW8Num43z1"/>
    <w:rPr>
      <w:rFonts w:cs="Times New Roman"/>
    </w:rPr>
  </w:style>
  <w:style w:type="character" w:customStyle="1" w:styleId="WW8Num44z0">
    <w:name w:val="WW8Num44z0"/>
    <w:rPr>
      <w:rFonts w:ascii="Wingdings" w:eastAsia="Wingdings" w:hAnsi="Wingdings" w:cs="Wingdings"/>
    </w:rPr>
  </w:style>
  <w:style w:type="character" w:customStyle="1" w:styleId="WW8Num45z0">
    <w:name w:val="WW8Num45z0"/>
    <w:rPr>
      <w:rFonts w:ascii="Calibri" w:eastAsia="Calibri" w:hAnsi="Calibri" w:cs="Calibri"/>
      <w:sz w:val="22"/>
      <w:szCs w:val="22"/>
    </w:rPr>
  </w:style>
  <w:style w:type="character" w:customStyle="1" w:styleId="WW8Num46z0">
    <w:name w:val="WW8Num46z0"/>
    <w:rPr>
      <w:rFonts w:ascii="Symbol" w:eastAsia="Symbol" w:hAnsi="Symbol" w:cs="Symbol"/>
    </w:rPr>
  </w:style>
  <w:style w:type="character" w:customStyle="1" w:styleId="WW8Num46z1">
    <w:name w:val="WW8Num46z1"/>
    <w:rPr>
      <w:rFonts w:ascii="Courier New" w:eastAsia="Courier New" w:hAnsi="Courier New" w:cs="Courier New"/>
    </w:rPr>
  </w:style>
  <w:style w:type="character" w:customStyle="1" w:styleId="WW8Num47z0">
    <w:name w:val="WW8Num47z0"/>
    <w:rPr>
      <w:rFonts w:cs="Times New Roman"/>
    </w:rPr>
  </w:style>
  <w:style w:type="character" w:customStyle="1" w:styleId="WW8Num49z0">
    <w:name w:val="WW8Num49z0"/>
    <w:rPr>
      <w:rFonts w:cs="Times New Roman"/>
    </w:rPr>
  </w:style>
  <w:style w:type="character" w:customStyle="1" w:styleId="WW8Num50z0">
    <w:name w:val="WW8Num50z0"/>
    <w:rPr>
      <w:rFonts w:ascii="Symbol" w:eastAsia="Symbol" w:hAnsi="Symbol" w:cs="Symbol"/>
    </w:rPr>
  </w:style>
  <w:style w:type="character" w:customStyle="1" w:styleId="WW8Num51z0">
    <w:name w:val="WW8Num51z0"/>
    <w:rPr>
      <w:rFonts w:cs="Times New Roman"/>
    </w:rPr>
  </w:style>
  <w:style w:type="character" w:customStyle="1" w:styleId="WW8Num51z1">
    <w:name w:val="WW8Num51z1"/>
    <w:rPr>
      <w:rFonts w:cs="Times New Roman"/>
      <w:b w:val="0"/>
    </w:rPr>
  </w:style>
  <w:style w:type="character" w:customStyle="1" w:styleId="WW8Num52z0">
    <w:name w:val="WW8Num52z0"/>
    <w:rPr>
      <w:rFonts w:ascii="Symbol" w:eastAsia="Symbol" w:hAnsi="Symbol" w:cs="Symbol"/>
    </w:rPr>
  </w:style>
  <w:style w:type="character" w:customStyle="1" w:styleId="WW8Num53z0">
    <w:name w:val="WW8Num53z0"/>
    <w:rPr>
      <w:rFonts w:ascii="Calibri" w:eastAsia="Calibri" w:hAnsi="Calibri" w:cs="Calibri"/>
      <w:sz w:val="22"/>
      <w:szCs w:val="22"/>
    </w:rPr>
  </w:style>
  <w:style w:type="character" w:customStyle="1" w:styleId="WW8Num54z0">
    <w:name w:val="WW8Num54z0"/>
    <w:rPr>
      <w:rFonts w:cs="Times New Roman"/>
    </w:rPr>
  </w:style>
  <w:style w:type="character" w:customStyle="1" w:styleId="WW8Num55z0">
    <w:name w:val="WW8Num55z0"/>
    <w:rPr>
      <w:rFonts w:ascii="Calibri" w:eastAsia="Calibri" w:hAnsi="Calibri" w:cs="Calibri"/>
      <w:sz w:val="22"/>
      <w:szCs w:val="22"/>
    </w:rPr>
  </w:style>
  <w:style w:type="character" w:customStyle="1" w:styleId="WW8Num56z0">
    <w:name w:val="WW8Num56z0"/>
    <w:rPr>
      <w:rFonts w:cs="Times New Roman"/>
    </w:rPr>
  </w:style>
  <w:style w:type="character" w:customStyle="1" w:styleId="WW8Num57z0">
    <w:name w:val="WW8Num57z0"/>
    <w:rPr>
      <w:rFonts w:cs="Times New Roman"/>
    </w:rPr>
  </w:style>
  <w:style w:type="character" w:customStyle="1" w:styleId="WW8Num57z2">
    <w:name w:val="WW8Num57z2"/>
    <w:rPr>
      <w:rFonts w:cs="Calibri"/>
      <w:sz w:val="22"/>
      <w:szCs w:val="22"/>
    </w:rPr>
  </w:style>
  <w:style w:type="character" w:customStyle="1" w:styleId="WW8Num58z0">
    <w:name w:val="WW8Num58z0"/>
    <w:rPr>
      <w:rFonts w:ascii="Times New Roman" w:eastAsia="Times New Roman" w:hAnsi="Times New Roman" w:cs="Times New Roman"/>
      <w:b w:val="0"/>
      <w:bCs w:val="0"/>
    </w:rPr>
  </w:style>
  <w:style w:type="character" w:customStyle="1" w:styleId="WW8Num58z1">
    <w:name w:val="WW8Num58z1"/>
    <w:rPr>
      <w:rFonts w:cs="Times New Roman"/>
    </w:rPr>
  </w:style>
  <w:style w:type="character" w:customStyle="1" w:styleId="WW8Num59z0">
    <w:name w:val="WW8Num59z0"/>
    <w:rPr>
      <w:rFonts w:cs="Times New Roman"/>
    </w:rPr>
  </w:style>
  <w:style w:type="character" w:customStyle="1" w:styleId="WW8NumSt12z0">
    <w:name w:val="WW8NumSt12z0"/>
    <w:rPr>
      <w:rFonts w:cs="Times New Roman"/>
      <w:b w:val="0"/>
      <w:sz w:val="22"/>
      <w:szCs w:val="22"/>
    </w:rPr>
  </w:style>
  <w:style w:type="character" w:customStyle="1" w:styleId="WW8NumSt21z0">
    <w:name w:val="WW8NumSt21z0"/>
    <w:rPr>
      <w:rFonts w:ascii="Times New Roman" w:eastAsia="Times New Roman" w:hAnsi="Times New Roman" w:cs="Times New Roman"/>
      <w:sz w:val="24"/>
      <w:szCs w:val="24"/>
    </w:rPr>
  </w:style>
  <w:style w:type="character" w:customStyle="1" w:styleId="WW8NumSt26z0">
    <w:name w:val="WW8NumSt26z0"/>
    <w:rPr>
      <w:rFonts w:ascii="Times New Roman" w:eastAsia="Times New Roman" w:hAnsi="Times New Roman" w:cs="Times New Roman"/>
    </w:rPr>
  </w:style>
  <w:style w:type="character" w:customStyle="1" w:styleId="WW8NumSt28z0">
    <w:name w:val="WW8NumSt28z0"/>
    <w:rPr>
      <w:rFonts w:ascii="Times New Roman" w:eastAsia="Times New Roman" w:hAnsi="Times New Roman" w:cs="Times New Roman"/>
    </w:rPr>
  </w:style>
  <w:style w:type="character" w:customStyle="1" w:styleId="WW8NumSt33z0">
    <w:name w:val="WW8NumSt33z0"/>
    <w:rPr>
      <w:rFonts w:ascii="Times New Roman" w:eastAsia="Times New Roman" w:hAnsi="Times New Roman" w:cs="Times New Roman"/>
      <w:sz w:val="22"/>
      <w:szCs w:val="22"/>
    </w:rPr>
  </w:style>
  <w:style w:type="character" w:customStyle="1" w:styleId="WW8NumSt45z0">
    <w:name w:val="WW8NumSt45z0"/>
    <w:rPr>
      <w:rFonts w:ascii="Times New Roman" w:eastAsia="Times New Roman" w:hAnsi="Times New Roman" w:cs="Times New Roman"/>
      <w:sz w:val="24"/>
      <w:szCs w:val="24"/>
    </w:rPr>
  </w:style>
  <w:style w:type="character" w:customStyle="1" w:styleId="WW8NumSt50z0">
    <w:name w:val="WW8NumSt50z0"/>
    <w:rPr>
      <w:rFonts w:ascii="Times New Roman" w:eastAsia="Times New Roman" w:hAnsi="Times New Roman" w:cs="Times New Roman"/>
      <w:sz w:val="22"/>
      <w:szCs w:val="22"/>
    </w:rPr>
  </w:style>
  <w:style w:type="character" w:customStyle="1" w:styleId="WW8Num2z1">
    <w:name w:val="WW8Num2z1"/>
    <w:rPr>
      <w:rFonts w:cs="Times New Roman"/>
    </w:rPr>
  </w:style>
  <w:style w:type="character" w:customStyle="1" w:styleId="WW8Num2z2">
    <w:name w:val="WW8Num2z2"/>
    <w:rPr>
      <w:rFonts w:cs="Calibri"/>
      <w:sz w:val="22"/>
      <w:szCs w:val="22"/>
    </w:rPr>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7z1">
    <w:name w:val="WW8Num7z1"/>
    <w:rPr>
      <w:rFonts w:cs="Times New Roman"/>
    </w:rPr>
  </w:style>
  <w:style w:type="character" w:customStyle="1" w:styleId="WW8Num8z1">
    <w:name w:val="WW8Num8z1"/>
    <w:rPr>
      <w:rFonts w:cs="Times New Roman"/>
    </w:rPr>
  </w:style>
  <w:style w:type="character" w:customStyle="1" w:styleId="WW8Num12z0">
    <w:name w:val="WW8Num12z0"/>
    <w:rPr>
      <w:rFonts w:cs="Times New Roman"/>
    </w:rPr>
  </w:style>
  <w:style w:type="character" w:customStyle="1" w:styleId="WW8Num12z1">
    <w:name w:val="WW8Num12z1"/>
    <w:rPr>
      <w:rFonts w:cs="Times New Roman"/>
      <w:b w:val="0"/>
    </w:rPr>
  </w:style>
  <w:style w:type="character" w:customStyle="1" w:styleId="WW8Num15z1">
    <w:name w:val="WW8Num15z1"/>
    <w:rPr>
      <w:rFonts w:ascii="Courier New" w:eastAsia="Courier New" w:hAnsi="Courier New" w:cs="Courier New"/>
    </w:rPr>
  </w:style>
  <w:style w:type="character" w:customStyle="1" w:styleId="WW8Num21z1">
    <w:name w:val="WW8Num21z1"/>
    <w:rPr>
      <w:rFonts w:cs="Times New Roman"/>
    </w:rPr>
  </w:style>
  <w:style w:type="character" w:customStyle="1" w:styleId="WW8Num23z0">
    <w:name w:val="WW8Num23z0"/>
    <w:rPr>
      <w:b w:val="0"/>
      <w:i w:val="0"/>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5z1">
    <w:name w:val="WW8Num25z1"/>
    <w:rPr>
      <w:rFonts w:cs="Times New Roman"/>
      <w:b w:val="0"/>
    </w:rPr>
  </w:style>
  <w:style w:type="character" w:customStyle="1" w:styleId="WW8Num28z1">
    <w:name w:val="WW8Num28z1"/>
    <w:rPr>
      <w:rFonts w:ascii="Courier New" w:eastAsia="Courier New" w:hAnsi="Courier New" w:cs="Courier New"/>
    </w:rPr>
  </w:style>
  <w:style w:type="character" w:customStyle="1" w:styleId="WW8Num35z1">
    <w:name w:val="WW8Num35z1"/>
    <w:rPr>
      <w:rFonts w:cs="Times New Roman"/>
    </w:rPr>
  </w:style>
  <w:style w:type="character" w:customStyle="1" w:styleId="WW8Num35z2">
    <w:name w:val="WW8Num35z2"/>
    <w:rPr>
      <w:rFonts w:cs="Calibri"/>
      <w:sz w:val="22"/>
      <w:szCs w:val="22"/>
    </w:rPr>
  </w:style>
  <w:style w:type="character" w:customStyle="1" w:styleId="WW8Num39z1">
    <w:name w:val="WW8Num39z1"/>
    <w:rPr>
      <w:b w:val="0"/>
    </w:rPr>
  </w:style>
  <w:style w:type="character" w:customStyle="1" w:styleId="WW8Num45z2">
    <w:name w:val="WW8Num45z2"/>
    <w:rPr>
      <w:rFonts w:cs="Calibri"/>
      <w:sz w:val="22"/>
      <w:szCs w:val="22"/>
    </w:rPr>
  </w:style>
  <w:style w:type="character" w:customStyle="1" w:styleId="WW8Num48z0">
    <w:name w:val="WW8Num48z0"/>
    <w:rPr>
      <w:rFonts w:cs="Times New Roman"/>
    </w:rPr>
  </w:style>
  <w:style w:type="character" w:customStyle="1" w:styleId="WW8Num48z1">
    <w:name w:val="WW8Num48z1"/>
    <w:rPr>
      <w:rFonts w:cs="Times New Roman"/>
    </w:rPr>
  </w:style>
  <w:style w:type="character" w:customStyle="1" w:styleId="WW8Num48z2">
    <w:name w:val="WW8Num48z2"/>
    <w:rPr>
      <w:rFonts w:cs="Calibri"/>
      <w:sz w:val="22"/>
      <w:szCs w:val="22"/>
    </w:rPr>
  </w:style>
  <w:style w:type="character" w:customStyle="1" w:styleId="WW8Num50z1">
    <w:name w:val="WW8Num50z1"/>
    <w:rPr>
      <w:rFonts w:ascii="Courier New" w:eastAsia="Courier New" w:hAnsi="Courier New" w:cs="Courier New"/>
    </w:rPr>
  </w:style>
  <w:style w:type="character" w:customStyle="1" w:styleId="WW8Num54z1">
    <w:name w:val="WW8Num54z1"/>
    <w:rPr>
      <w:rFonts w:cs="Times New Roman"/>
      <w:b w:val="0"/>
    </w:rPr>
  </w:style>
  <w:style w:type="character" w:customStyle="1" w:styleId="WW8NumSt2z0">
    <w:name w:val="WW8NumSt2z0"/>
    <w:rPr>
      <w:rFonts w:ascii="Times New Roman" w:eastAsia="Times New Roman" w:hAnsi="Times New Roman" w:cs="Times New Roman"/>
    </w:rPr>
  </w:style>
  <w:style w:type="character" w:customStyle="1" w:styleId="WW8NumSt3z0">
    <w:name w:val="WW8NumSt3z0"/>
    <w:rPr>
      <w:rFonts w:ascii="Times New Roman" w:eastAsia="Times New Roman" w:hAnsi="Times New Roman" w:cs="Times New Roman"/>
    </w:rPr>
  </w:style>
  <w:style w:type="character" w:customStyle="1" w:styleId="WW8NumSt9z0">
    <w:name w:val="WW8NumSt9z0"/>
    <w:rPr>
      <w:rFonts w:ascii="Times New Roman" w:eastAsia="Times New Roman" w:hAnsi="Times New Roman" w:cs="Times New Roman"/>
      <w:sz w:val="22"/>
      <w:szCs w:val="22"/>
    </w:rPr>
  </w:style>
  <w:style w:type="character" w:customStyle="1" w:styleId="WW8NumSt17z0">
    <w:name w:val="WW8NumSt17z0"/>
    <w:rPr>
      <w:rFonts w:ascii="Times New Roman" w:eastAsia="Times New Roman" w:hAnsi="Times New Roman" w:cs="Times New Roman"/>
      <w:sz w:val="22"/>
      <w:szCs w:val="22"/>
    </w:rPr>
  </w:style>
  <w:style w:type="character" w:customStyle="1" w:styleId="WW8NumSt20z0">
    <w:name w:val="WW8NumSt20z0"/>
    <w:rPr>
      <w:rFonts w:ascii="Times New Roman" w:eastAsia="Times New Roman" w:hAnsi="Times New Roman" w:cs="Times New Roman"/>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5z1">
    <w:name w:val="WW8Num5z1"/>
    <w:rPr>
      <w:rFonts w:cs="Times New Roman"/>
    </w:rPr>
  </w:style>
  <w:style w:type="character" w:customStyle="1" w:styleId="WW8Num9z1">
    <w:name w:val="WW8Num9z1"/>
    <w:rPr>
      <w:rFonts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5z5">
    <w:name w:val="WW8Num15z5"/>
    <w:rPr>
      <w:rFonts w:ascii="Wingdings" w:eastAsia="Wingdings" w:hAnsi="Wingdings" w:cs="Wingdings"/>
    </w:rPr>
  </w:style>
  <w:style w:type="character" w:customStyle="1" w:styleId="WW8Num17z1">
    <w:name w:val="WW8Num17z1"/>
    <w:rPr>
      <w:rFonts w:cs="Times New Roman"/>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32z1">
    <w:name w:val="WW8Num32z1"/>
    <w:rPr>
      <w:rFonts w:cs="Times New Roman"/>
    </w:rPr>
  </w:style>
  <w:style w:type="character" w:customStyle="1" w:styleId="WW8Num33z1">
    <w:name w:val="WW8Num33z1"/>
    <w:rPr>
      <w:rFonts w:ascii="Arial" w:eastAsia="Arial" w:hAnsi="Arial" w:cs="Arial"/>
    </w:rPr>
  </w:style>
  <w:style w:type="character" w:customStyle="1" w:styleId="WW8Num33z2">
    <w:name w:val="WW8Num33z2"/>
    <w:rPr>
      <w:rFonts w:cs="Times New Roman"/>
    </w:rPr>
  </w:style>
  <w:style w:type="character" w:customStyle="1" w:styleId="WW8Num37z1">
    <w:name w:val="WW8Num37z1"/>
    <w:rPr>
      <w:rFonts w:cs="Times New Roman"/>
    </w:rPr>
  </w:style>
  <w:style w:type="character" w:customStyle="1" w:styleId="WW8Num38z1">
    <w:name w:val="WW8Num38z1"/>
    <w:rPr>
      <w:rFonts w:ascii="Symbol" w:eastAsia="Symbol" w:hAnsi="Symbol" w:cs="Symbol"/>
      <w:sz w:val="20"/>
    </w:rPr>
  </w:style>
  <w:style w:type="character" w:customStyle="1" w:styleId="WW8Num44z1">
    <w:name w:val="WW8Num44z1"/>
    <w:rPr>
      <w:rFonts w:ascii="Courier New" w:eastAsia="Courier New" w:hAnsi="Courier New" w:cs="Courier New"/>
    </w:rPr>
  </w:style>
  <w:style w:type="character" w:customStyle="1" w:styleId="WW8Num44z3">
    <w:name w:val="WW8Num44z3"/>
    <w:rPr>
      <w:rFonts w:ascii="Symbol" w:eastAsia="Symbol" w:hAnsi="Symbol" w:cs="Symbol"/>
    </w:rPr>
  </w:style>
  <w:style w:type="character" w:customStyle="1" w:styleId="WW8Num45z1">
    <w:name w:val="WW8Num45z1"/>
    <w:rPr>
      <w:rFonts w:cs="Times New Roman"/>
    </w:rPr>
  </w:style>
  <w:style w:type="character" w:customStyle="1" w:styleId="WW8Num46z2">
    <w:name w:val="WW8Num46z2"/>
    <w:rPr>
      <w:rFonts w:ascii="Wingdings" w:eastAsia="Wingdings" w:hAnsi="Wingdings" w:cs="Wingdings"/>
    </w:rPr>
  </w:style>
  <w:style w:type="character" w:customStyle="1" w:styleId="WW8Num50z2">
    <w:name w:val="WW8Num50z2"/>
    <w:rPr>
      <w:rFonts w:ascii="Wingdings" w:eastAsia="Wingdings" w:hAnsi="Wingdings" w:cs="Wingdings"/>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3z1">
    <w:name w:val="WW8Num53z1"/>
    <w:rPr>
      <w:rFonts w:cs="Times New Roman"/>
    </w:rPr>
  </w:style>
  <w:style w:type="character" w:customStyle="1" w:styleId="WW8Num54z2">
    <w:name w:val="WW8Num54z2"/>
    <w:rPr>
      <w:rFonts w:ascii="Calibri" w:eastAsia="Calibri" w:hAnsi="Calibri" w:cs="Calibri"/>
      <w:sz w:val="22"/>
      <w:szCs w:val="22"/>
    </w:rPr>
  </w:style>
  <w:style w:type="character" w:customStyle="1" w:styleId="WW8Num55z1">
    <w:name w:val="WW8Num55z1"/>
    <w:rPr>
      <w:rFonts w:cs="Times New Roman"/>
    </w:rPr>
  </w:style>
  <w:style w:type="character" w:customStyle="1" w:styleId="WW8Num60z0">
    <w:name w:val="WW8Num60z0"/>
    <w:rPr>
      <w:rFonts w:ascii="Calibri" w:eastAsia="Calibri" w:hAnsi="Calibri" w:cs="Calibri"/>
      <w:sz w:val="22"/>
      <w:szCs w:val="22"/>
    </w:rPr>
  </w:style>
  <w:style w:type="character" w:customStyle="1" w:styleId="WW8Num60z1">
    <w:name w:val="WW8Num60z1"/>
    <w:rPr>
      <w:rFonts w:cs="Times New Roman"/>
    </w:rPr>
  </w:style>
  <w:style w:type="character" w:customStyle="1" w:styleId="WW8Num61z0">
    <w:name w:val="WW8Num61z0"/>
    <w:rPr>
      <w:rFonts w:ascii="Calibri" w:eastAsia="Calibri" w:hAnsi="Calibri" w:cs="Calibri"/>
    </w:rPr>
  </w:style>
  <w:style w:type="character" w:customStyle="1" w:styleId="WW8Num62z0">
    <w:name w:val="WW8Num62z0"/>
    <w:rPr>
      <w:rFonts w:ascii="Calibri" w:eastAsia="Calibri" w:hAnsi="Calibri" w:cs="Calibri"/>
      <w:sz w:val="22"/>
      <w:szCs w:val="22"/>
    </w:rPr>
  </w:style>
  <w:style w:type="character" w:customStyle="1" w:styleId="WW8Num62z1">
    <w:name w:val="WW8Num62z1"/>
    <w:rPr>
      <w:rFonts w:cs="Times New Roman"/>
    </w:rPr>
  </w:style>
  <w:style w:type="character" w:customStyle="1" w:styleId="WW8Num63z0">
    <w:name w:val="WW8Num63z0"/>
    <w:rPr>
      <w:rFonts w:ascii="Times New Roman" w:eastAsia="Times New Roman" w:hAnsi="Times New Roman" w:cs="Times New Roman"/>
    </w:rPr>
  </w:style>
  <w:style w:type="character" w:customStyle="1" w:styleId="WW8Num63z1">
    <w:name w:val="WW8Num63z1"/>
    <w:rPr>
      <w:rFonts w:cs="Times New Roman"/>
    </w:rPr>
  </w:style>
  <w:style w:type="character" w:customStyle="1" w:styleId="WW8Num64z0">
    <w:name w:val="WW8Num64z0"/>
    <w:rPr>
      <w:rFonts w:cs="Times New Roman"/>
    </w:rPr>
  </w:style>
  <w:style w:type="character" w:customStyle="1" w:styleId="WW8Num65z0">
    <w:name w:val="WW8Num65z0"/>
    <w:rPr>
      <w:rFonts w:cs="Times New Roman"/>
    </w:rPr>
  </w:style>
  <w:style w:type="character" w:customStyle="1" w:styleId="WW8Num66z0">
    <w:name w:val="WW8Num66z0"/>
    <w:rPr>
      <w:rFonts w:cs="Times New Roman"/>
    </w:rPr>
  </w:style>
  <w:style w:type="character" w:customStyle="1" w:styleId="WW8Num68z0">
    <w:name w:val="WW8Num68z0"/>
    <w:rPr>
      <w:rFonts w:cs="Times New Roman"/>
    </w:rPr>
  </w:style>
  <w:style w:type="character" w:customStyle="1" w:styleId="WW8Num69z0">
    <w:name w:val="WW8Num69z0"/>
    <w:rPr>
      <w:rFonts w:cs="Times New Roman"/>
    </w:rPr>
  </w:style>
  <w:style w:type="character" w:customStyle="1" w:styleId="WW8Num70z0">
    <w:name w:val="WW8Num70z0"/>
    <w:rPr>
      <w:rFonts w:ascii="Symbol" w:eastAsia="Symbol" w:hAnsi="Symbol" w:cs="Symbol"/>
      <w:sz w:val="20"/>
    </w:rPr>
  </w:style>
  <w:style w:type="character" w:customStyle="1" w:styleId="WW8Num70z1">
    <w:name w:val="WW8Num70z1"/>
    <w:rPr>
      <w:rFonts w:ascii="Courier New" w:eastAsia="Courier New" w:hAnsi="Courier New" w:cs="Courier New"/>
      <w:sz w:val="20"/>
    </w:rPr>
  </w:style>
  <w:style w:type="character" w:customStyle="1" w:styleId="WW8Num70z2">
    <w:name w:val="WW8Num70z2"/>
    <w:rPr>
      <w:rFonts w:ascii="Wingdings" w:eastAsia="Wingdings" w:hAnsi="Wingdings" w:cs="Wingdings"/>
      <w:sz w:val="20"/>
    </w:rPr>
  </w:style>
  <w:style w:type="character" w:customStyle="1" w:styleId="WW8Num71z0">
    <w:name w:val="WW8Num71z0"/>
    <w:rPr>
      <w:rFonts w:cs="Times New Roman"/>
    </w:rPr>
  </w:style>
  <w:style w:type="character" w:customStyle="1" w:styleId="WW8Num72z0">
    <w:name w:val="WW8Num72z0"/>
    <w:rPr>
      <w:rFonts w:cs="Times New Roman"/>
    </w:rPr>
  </w:style>
  <w:style w:type="character" w:customStyle="1" w:styleId="WW8Num73z0">
    <w:name w:val="WW8Num73z0"/>
    <w:rPr>
      <w:rFonts w:cs="Times New Roman"/>
    </w:rPr>
  </w:style>
  <w:style w:type="character" w:customStyle="1" w:styleId="Internetlinkuseruser">
    <w:name w:val="Internet link (user) (user)"/>
    <w:rPr>
      <w:rFonts w:cs="Times New Roman"/>
      <w:color w:val="0000FF"/>
      <w:u w:val="single"/>
    </w:rPr>
  </w:style>
  <w:style w:type="character" w:customStyle="1" w:styleId="NagwekZnak">
    <w:name w:val="Nagłówek Znak"/>
    <w:rPr>
      <w:rFonts w:cs="Times New Roman"/>
    </w:rPr>
  </w:style>
  <w:style w:type="character" w:customStyle="1" w:styleId="StopkaZnak">
    <w:name w:val="Stopka Znak"/>
    <w:rPr>
      <w:rFonts w:cs="Times New Roman"/>
    </w:rPr>
  </w:style>
  <w:style w:type="character" w:customStyle="1" w:styleId="TekstdymkaZnak">
    <w:name w:val="Tekst dymka Znak"/>
    <w:rPr>
      <w:rFonts w:ascii="Tahoma" w:eastAsia="Tahoma" w:hAnsi="Tahoma" w:cs="Tahoma"/>
      <w:sz w:val="16"/>
      <w:szCs w:val="16"/>
    </w:rPr>
  </w:style>
  <w:style w:type="character" w:customStyle="1" w:styleId="Nierozpoznanawzmianka1">
    <w:name w:val="Nierozpoznana wzmianka1"/>
    <w:rPr>
      <w:rFonts w:cs="Times New Roman"/>
      <w:color w:val="808080"/>
    </w:rPr>
  </w:style>
  <w:style w:type="character" w:customStyle="1" w:styleId="ListParagraphChar">
    <w:name w:val="List Paragraph Char"/>
  </w:style>
  <w:style w:type="character" w:styleId="Odwoaniedokomentarza">
    <w:name w:val="annotation reference"/>
    <w:rPr>
      <w:rFonts w:cs="Times New Roman"/>
      <w:sz w:val="16"/>
      <w:szCs w:val="16"/>
    </w:rPr>
  </w:style>
  <w:style w:type="character" w:customStyle="1" w:styleId="TekstkomentarzaZnak">
    <w:name w:val="Tekst komentarza Znak"/>
    <w:rPr>
      <w:rFonts w:cs="Times New Roman"/>
      <w:sz w:val="20"/>
      <w:szCs w:val="20"/>
    </w:rPr>
  </w:style>
  <w:style w:type="character" w:customStyle="1" w:styleId="TematkomentarzaZnak">
    <w:name w:val="Temat komentarza Znak"/>
    <w:rPr>
      <w:rFonts w:cs="Times New Roman"/>
      <w:b/>
      <w:bCs/>
      <w:sz w:val="20"/>
      <w:szCs w:val="20"/>
    </w:rPr>
  </w:style>
  <w:style w:type="character" w:styleId="Numerstrony">
    <w:name w:val="page number"/>
    <w:rPr>
      <w:rFonts w:cs="Times New Roman"/>
    </w:rPr>
  </w:style>
  <w:style w:type="character" w:customStyle="1" w:styleId="Nagwek2Znak">
    <w:name w:val="Nagłówek 2 Znak"/>
    <w:rPr>
      <w:rFonts w:ascii="Calibri Light" w:eastAsia="Times New Roman" w:hAnsi="Calibri Light" w:cs="Calibri Light"/>
      <w:color w:val="2E74B5"/>
      <w:sz w:val="26"/>
      <w:szCs w:val="26"/>
      <w:lang w:val="pl-PL"/>
    </w:rPr>
  </w:style>
  <w:style w:type="character" w:styleId="Uwydatnienie">
    <w:name w:val="Emphasis"/>
    <w:rPr>
      <w:i/>
      <w:iCs/>
    </w:rPr>
  </w:style>
  <w:style w:type="character" w:customStyle="1" w:styleId="ListLabel1">
    <w:name w:val="ListLabel 1"/>
    <w:rPr>
      <w:rFonts w:cs="Times New Roman"/>
    </w:rPr>
  </w:style>
  <w:style w:type="character" w:customStyle="1" w:styleId="ListLabel2">
    <w:name w:val="ListLabel 2"/>
    <w:rPr>
      <w:rFonts w:cs="Times New Roman"/>
      <w:color w:val="000000"/>
    </w:rPr>
  </w:style>
  <w:style w:type="character" w:customStyle="1" w:styleId="ListLabel3">
    <w:name w:val="ListLabel 3"/>
    <w:rPr>
      <w:rFonts w:cs="Calibri"/>
      <w:sz w:val="22"/>
      <w:szCs w:val="22"/>
    </w:rPr>
  </w:style>
  <w:style w:type="character" w:customStyle="1" w:styleId="ListLabel4">
    <w:name w:val="ListLabel 4"/>
    <w:rPr>
      <w:rFonts w:cs="Wingdings"/>
      <w:color w:val="000000"/>
    </w:rPr>
  </w:style>
  <w:style w:type="character" w:customStyle="1" w:styleId="ListLabel5">
    <w:name w:val="ListLabel 5"/>
    <w:rPr>
      <w:b w:val="0"/>
      <w:i w:val="0"/>
    </w:rPr>
  </w:style>
  <w:style w:type="character" w:customStyle="1" w:styleId="ListLabel6">
    <w:name w:val="ListLabel 6"/>
    <w:rPr>
      <w:rFonts w:cs="Times New Roman"/>
      <w:sz w:val="22"/>
      <w:szCs w:val="22"/>
    </w:rPr>
  </w:style>
  <w:style w:type="character" w:customStyle="1" w:styleId="ListLabel7">
    <w:name w:val="ListLabel 7"/>
    <w:rPr>
      <w:rFonts w:cs="Wingdings"/>
    </w:rPr>
  </w:style>
  <w:style w:type="character" w:customStyle="1" w:styleId="NumberingSymbolsuseruser">
    <w:name w:val="Numbering Symbols (user) (user)"/>
  </w:style>
  <w:style w:type="character" w:customStyle="1" w:styleId="Internetlinkuser">
    <w:name w:val="Internet link (user)"/>
    <w:rPr>
      <w:color w:val="000080"/>
      <w:u w:val="single"/>
    </w:rPr>
  </w:style>
  <w:style w:type="character" w:customStyle="1" w:styleId="TekstprzypisukocowegoZnak">
    <w:name w:val="Tekst przypisu końcowego Znak"/>
    <w:rPr>
      <w:rFonts w:cs="Mangal"/>
      <w:kern w:val="3"/>
      <w:szCs w:val="18"/>
      <w:lang w:eastAsia="zh-CN" w:bidi="hi-IN"/>
    </w:rPr>
  </w:style>
  <w:style w:type="character" w:customStyle="1" w:styleId="EndnoteSymbol">
    <w:name w:val="Endnote Symbol"/>
    <w:rPr>
      <w:position w:val="0"/>
      <w:vertAlign w:val="superscript"/>
    </w:rPr>
  </w:style>
  <w:style w:type="character" w:customStyle="1" w:styleId="ListLabel36">
    <w:name w:val="ListLabel 36"/>
    <w:rPr>
      <w:rFonts w:cs="Times New Roman"/>
      <w:b/>
      <w:i w:val="0"/>
      <w:sz w:val="24"/>
      <w:szCs w:val="24"/>
    </w:rPr>
  </w:style>
  <w:style w:type="character" w:customStyle="1" w:styleId="ListLabel37">
    <w:name w:val="ListLabel 37"/>
    <w:rPr>
      <w:b w:val="0"/>
      <w:i w:val="0"/>
    </w:rPr>
  </w:style>
  <w:style w:type="character" w:customStyle="1" w:styleId="ListLabel56">
    <w:name w:val="ListLabel 56"/>
    <w:rPr>
      <w:rFonts w:cs="Times New Roman"/>
      <w:b/>
      <w:i w:val="0"/>
      <w:sz w:val="24"/>
      <w:szCs w:val="24"/>
    </w:rPr>
  </w:style>
  <w:style w:type="character" w:customStyle="1" w:styleId="ListLabel19">
    <w:name w:val="ListLabel 19"/>
    <w:rPr>
      <w:rFonts w:cs="Times New Roman"/>
      <w:b/>
      <w:i w:val="0"/>
      <w:sz w:val="24"/>
      <w:szCs w:val="24"/>
    </w:rPr>
  </w:style>
  <w:style w:type="character" w:customStyle="1" w:styleId="Citation">
    <w:name w:val="Citation"/>
    <w:rPr>
      <w:i/>
      <w:iCs/>
    </w:rPr>
  </w:style>
  <w:style w:type="character" w:customStyle="1" w:styleId="Internetlink">
    <w:name w:val="Internet 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customStyle="1" w:styleId="ListLabel57">
    <w:name w:val="ListLabel 57"/>
    <w:rPr>
      <w:rFonts w:cs="Times New Roman"/>
    </w:rPr>
  </w:style>
  <w:style w:type="character" w:customStyle="1" w:styleId="ListLabel58">
    <w:name w:val="ListLabel 58"/>
    <w:rPr>
      <w:rFonts w:cs="Courier New"/>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ascii="Times New Roman" w:eastAsia="Times New Roman" w:hAnsi="Times New Roman"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Arial"/>
    </w:rPr>
  </w:style>
  <w:style w:type="character" w:customStyle="1" w:styleId="ListLabel77">
    <w:name w:val="ListLabel 77"/>
    <w:rPr>
      <w:rFonts w:cs="Times New Roman"/>
    </w:rPr>
  </w:style>
  <w:style w:type="character" w:customStyle="1" w:styleId="ListLabel78">
    <w:name w:val="ListLabel 78"/>
    <w:rPr>
      <w:rFonts w:cs="Times New Roman"/>
      <w:b w:val="0"/>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ascii="Times New Roman" w:eastAsia="Times New Roman" w:hAnsi="Times New Roman" w:cs="Times New Roman"/>
    </w:rPr>
  </w:style>
  <w:style w:type="character" w:customStyle="1" w:styleId="ListLabel87">
    <w:name w:val="ListLabel 87"/>
    <w:rPr>
      <w:rFonts w:cs="Times New Roman"/>
    </w:rPr>
  </w:style>
  <w:style w:type="character" w:customStyle="1" w:styleId="ListLabel88">
    <w:name w:val="ListLabel 88"/>
    <w:rPr>
      <w:rFonts w:cs="Calibri"/>
      <w:sz w:val="22"/>
      <w:szCs w:val="22"/>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ascii="Times New Roman" w:eastAsia="Times New Roman" w:hAnsi="Times New Roman"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color w:val="000000"/>
    </w:rPr>
  </w:style>
  <w:style w:type="character" w:customStyle="1" w:styleId="ListLabel107">
    <w:name w:val="ListLabel 107"/>
    <w:rPr>
      <w:rFonts w:cs="Times New Roman"/>
      <w:color w:val="000000"/>
    </w:rPr>
  </w:style>
  <w:style w:type="character" w:customStyle="1" w:styleId="ListLabel108">
    <w:name w:val="ListLabel 108"/>
    <w:rPr>
      <w:rFonts w:cs="Times New Roman"/>
      <w:color w:val="000000"/>
    </w:rPr>
  </w:style>
  <w:style w:type="character" w:customStyle="1" w:styleId="ListLabel109">
    <w:name w:val="ListLabel 109"/>
    <w:rPr>
      <w:rFonts w:cs="Times New Roman"/>
      <w:color w:val="000000"/>
    </w:rPr>
  </w:style>
  <w:style w:type="character" w:customStyle="1" w:styleId="ListLabel110">
    <w:name w:val="ListLabel 110"/>
    <w:rPr>
      <w:rFonts w:cs="Times New Roman"/>
      <w:color w:val="000000"/>
    </w:rPr>
  </w:style>
  <w:style w:type="character" w:customStyle="1" w:styleId="ListLabel111">
    <w:name w:val="ListLabel 111"/>
    <w:rPr>
      <w:rFonts w:cs="Times New Roman"/>
      <w:color w:val="000000"/>
    </w:rPr>
  </w:style>
  <w:style w:type="character" w:customStyle="1" w:styleId="ListLabel112">
    <w:name w:val="ListLabel 112"/>
    <w:rPr>
      <w:rFonts w:cs="Times New Roman"/>
      <w:color w:val="000000"/>
    </w:rPr>
  </w:style>
  <w:style w:type="character" w:customStyle="1" w:styleId="ListLabel113">
    <w:name w:val="ListLabel 113"/>
    <w:rPr>
      <w:rFonts w:cs="Times New Roman"/>
      <w:color w:val="000000"/>
    </w:rPr>
  </w:style>
  <w:style w:type="character" w:customStyle="1" w:styleId="ListLabel114">
    <w:name w:val="ListLabel 114"/>
    <w:rPr>
      <w:rFonts w:cs="Times New Roman"/>
      <w:color w:val="000000"/>
    </w:rPr>
  </w:style>
  <w:style w:type="character" w:customStyle="1" w:styleId="ListLabel115">
    <w:name w:val="ListLabel 115"/>
    <w:rPr>
      <w:rFonts w:cs="Times New Roman"/>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Symbol"/>
    </w:rPr>
  </w:style>
  <w:style w:type="character" w:customStyle="1" w:styleId="ListLabel125">
    <w:name w:val="ListLabel 125"/>
    <w:rPr>
      <w:rFonts w:ascii="Times New Roman" w:eastAsia="Times New Roman" w:hAnsi="Times New Roman" w:cs="Times New Roman"/>
    </w:rPr>
  </w:style>
  <w:style w:type="character" w:customStyle="1" w:styleId="ListLabel126">
    <w:name w:val="ListLabel 126"/>
    <w:rPr>
      <w:rFonts w:ascii="Times New Roman" w:eastAsia="Times New Roman" w:hAnsi="Times New Roman"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Calibri"/>
      <w:sz w:val="22"/>
      <w:szCs w:val="22"/>
    </w:rPr>
  </w:style>
  <w:style w:type="character" w:customStyle="1" w:styleId="ListLabel135">
    <w:name w:val="ListLabel 135"/>
    <w:rPr>
      <w:rFonts w:cs="Wingdings"/>
      <w:color w:val="000000"/>
    </w:rPr>
  </w:style>
  <w:style w:type="character" w:customStyle="1" w:styleId="ListLabel136">
    <w:name w:val="ListLabel 136"/>
    <w:rPr>
      <w:rFonts w:cs="Times New Roman"/>
    </w:rPr>
  </w:style>
  <w:style w:type="character" w:customStyle="1" w:styleId="ListLabel137">
    <w:name w:val="ListLabel 137"/>
    <w:rPr>
      <w:rFonts w:cs="Times New Roman"/>
      <w:b w:val="0"/>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Calibri"/>
      <w:sz w:val="22"/>
      <w:szCs w:val="22"/>
    </w:rPr>
  </w:style>
  <w:style w:type="character" w:customStyle="1" w:styleId="ListLabel146">
    <w:name w:val="ListLabel 146"/>
    <w:rPr>
      <w:rFonts w:cs="Calibri"/>
      <w:sz w:val="22"/>
      <w:szCs w:val="22"/>
    </w:rPr>
  </w:style>
  <w:style w:type="character" w:customStyle="1" w:styleId="ListLabel147">
    <w:name w:val="ListLabel 147"/>
    <w:rPr>
      <w:rFonts w:cs="Calibri"/>
      <w:sz w:val="22"/>
      <w:szCs w:val="22"/>
    </w:rPr>
  </w:style>
  <w:style w:type="character" w:customStyle="1" w:styleId="ListLabel148">
    <w:name w:val="ListLabel 148"/>
    <w:rPr>
      <w:rFonts w:cs="Calibri"/>
      <w:sz w:val="22"/>
      <w:szCs w:val="22"/>
    </w:rPr>
  </w:style>
  <w:style w:type="character" w:customStyle="1" w:styleId="ListLabel149">
    <w:name w:val="ListLabel 149"/>
    <w:rPr>
      <w:rFonts w:cs="Calibri"/>
      <w:sz w:val="22"/>
      <w:szCs w:val="22"/>
    </w:rPr>
  </w:style>
  <w:style w:type="character" w:customStyle="1" w:styleId="ListLabel150">
    <w:name w:val="ListLabel 150"/>
    <w:rPr>
      <w:rFonts w:cs="Calibri"/>
      <w:sz w:val="22"/>
      <w:szCs w:val="22"/>
    </w:rPr>
  </w:style>
  <w:style w:type="character" w:customStyle="1" w:styleId="ListLabel151">
    <w:name w:val="ListLabel 151"/>
    <w:rPr>
      <w:rFonts w:cs="Calibri"/>
      <w:sz w:val="22"/>
      <w:szCs w:val="22"/>
    </w:rPr>
  </w:style>
  <w:style w:type="character" w:customStyle="1" w:styleId="ListLabel152">
    <w:name w:val="ListLabel 152"/>
    <w:rPr>
      <w:rFonts w:cs="Calibri"/>
      <w:sz w:val="22"/>
      <w:szCs w:val="22"/>
    </w:rPr>
  </w:style>
  <w:style w:type="character" w:customStyle="1" w:styleId="ListLabel153">
    <w:name w:val="ListLabel 153"/>
    <w:rPr>
      <w:rFonts w:cs="Calibri"/>
      <w:sz w:val="22"/>
      <w:szCs w:val="22"/>
    </w:rPr>
  </w:style>
  <w:style w:type="character" w:customStyle="1" w:styleId="ListLabel154">
    <w:name w:val="ListLabel 154"/>
    <w:rPr>
      <w:rFonts w:ascii="Times New Roman" w:eastAsia="Times New Roman" w:hAnsi="Times New Roman" w:cs="Times New Roman"/>
    </w:rPr>
  </w:style>
  <w:style w:type="character" w:customStyle="1" w:styleId="ListLabel155">
    <w:name w:val="ListLabel 155"/>
    <w:rPr>
      <w:rFonts w:cs="Times New Roman"/>
      <w:b/>
    </w:rPr>
  </w:style>
  <w:style w:type="character" w:customStyle="1" w:styleId="ListLabel156">
    <w:name w:val="ListLabel 156"/>
    <w:rPr>
      <w:rFonts w:cs="Calibri"/>
      <w:sz w:val="22"/>
      <w:szCs w:val="22"/>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ascii="Times New Roman" w:eastAsia="Times New Roman" w:hAnsi="Times New Roman" w:cs="Times New Roman"/>
    </w:rPr>
  </w:style>
  <w:style w:type="character" w:customStyle="1" w:styleId="ListLabel172">
    <w:name w:val="ListLabel 172"/>
    <w:rPr>
      <w:rFonts w:ascii="Times New Roman" w:eastAsia="Times New Roman" w:hAnsi="Times New Roman" w:cs="Symbol"/>
    </w:rPr>
  </w:style>
  <w:style w:type="character" w:customStyle="1" w:styleId="ListLabel173">
    <w:name w:val="ListLabel 173"/>
    <w:rPr>
      <w:rFonts w:cs="Symbol"/>
    </w:rPr>
  </w:style>
  <w:style w:type="character" w:customStyle="1" w:styleId="ListLabel174">
    <w:name w:val="ListLabel 174"/>
    <w:rPr>
      <w:rFonts w:cs="Symbol"/>
    </w:rPr>
  </w:style>
  <w:style w:type="character" w:customStyle="1" w:styleId="ListLabel175">
    <w:name w:val="ListLabel 175"/>
    <w:rPr>
      <w:rFonts w:cs="Symbol"/>
    </w:rPr>
  </w:style>
  <w:style w:type="character" w:customStyle="1" w:styleId="ListLabel176">
    <w:name w:val="ListLabel 176"/>
    <w:rPr>
      <w:rFonts w:cs="Symbol"/>
    </w:rPr>
  </w:style>
  <w:style w:type="character" w:customStyle="1" w:styleId="ListLabel177">
    <w:name w:val="ListLabel 177"/>
    <w:rPr>
      <w:rFonts w:cs="Symbol"/>
    </w:rPr>
  </w:style>
  <w:style w:type="character" w:customStyle="1" w:styleId="ListLabel178">
    <w:name w:val="ListLabel 178"/>
    <w:rPr>
      <w:rFonts w:cs="Symbol"/>
    </w:rPr>
  </w:style>
  <w:style w:type="character" w:customStyle="1" w:styleId="ListLabel179">
    <w:name w:val="ListLabel 179"/>
    <w:rPr>
      <w:rFonts w:cs="Symbol"/>
    </w:rPr>
  </w:style>
  <w:style w:type="character" w:customStyle="1" w:styleId="ListLabel180">
    <w:name w:val="ListLabel 180"/>
    <w:rPr>
      <w:rFonts w:cs="Symbol"/>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Courier New"/>
    </w:rPr>
  </w:style>
  <w:style w:type="character" w:customStyle="1" w:styleId="ListLabel185">
    <w:name w:val="ListLabel 185"/>
    <w:rPr>
      <w:rFonts w:cs="Courier New"/>
    </w:rPr>
  </w:style>
  <w:style w:type="character" w:customStyle="1" w:styleId="ListLabel186">
    <w:name w:val="ListLabel 186"/>
    <w:rPr>
      <w:rFonts w:cs="Courier New"/>
    </w:rPr>
  </w:style>
  <w:style w:type="character" w:customStyle="1" w:styleId="ListLabel187">
    <w:name w:val="ListLabel 187"/>
    <w:rPr>
      <w:rFonts w:cs="Courier New"/>
    </w:rPr>
  </w:style>
  <w:style w:type="character" w:customStyle="1" w:styleId="ListLabel188">
    <w:name w:val="ListLabel 188"/>
    <w:rPr>
      <w:rFonts w:cs="Courier New"/>
    </w:rPr>
  </w:style>
  <w:style w:type="character" w:customStyle="1" w:styleId="ListLabel189">
    <w:name w:val="ListLabel 189"/>
    <w:rPr>
      <w:rFonts w:cs="Courier New"/>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Calibri"/>
      <w:sz w:val="22"/>
      <w:szCs w:val="22"/>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cs="Times New Roman"/>
    </w:rPr>
  </w:style>
  <w:style w:type="character" w:customStyle="1" w:styleId="ListLabel209">
    <w:name w:val="ListLabel 209"/>
    <w:rPr>
      <w:rFonts w:cs="Times New Roman"/>
    </w:rPr>
  </w:style>
  <w:style w:type="character" w:customStyle="1" w:styleId="ListLabel210">
    <w:name w:val="ListLabel 210"/>
    <w:rPr>
      <w:rFonts w:cs="Times New Roman"/>
      <w:color w:val="000000"/>
    </w:rPr>
  </w:style>
  <w:style w:type="character" w:customStyle="1" w:styleId="ListLabel211">
    <w:name w:val="ListLabel 211"/>
    <w:rPr>
      <w:rFonts w:ascii="Times New Roman" w:eastAsia="Times New Roman" w:hAnsi="Times New Roman" w:cs="Times New Roman"/>
    </w:rPr>
  </w:style>
  <w:style w:type="character" w:customStyle="1" w:styleId="ListLabel212">
    <w:name w:val="ListLabel 212"/>
    <w:rPr>
      <w:rFonts w:cs="Times New Roman"/>
      <w:sz w:val="22"/>
      <w:szCs w:val="22"/>
    </w:rPr>
  </w:style>
  <w:style w:type="character" w:customStyle="1" w:styleId="ListLabel213">
    <w:name w:val="ListLabel 213"/>
    <w:rPr>
      <w:rFonts w:cs="Times New Roman"/>
      <w:sz w:val="22"/>
      <w:szCs w:val="22"/>
    </w:rPr>
  </w:style>
  <w:style w:type="character" w:customStyle="1" w:styleId="ListLabel214">
    <w:name w:val="ListLabel 214"/>
    <w:rPr>
      <w:rFonts w:cs="Times New Roman"/>
      <w:sz w:val="22"/>
      <w:szCs w:val="22"/>
    </w:rPr>
  </w:style>
  <w:style w:type="character" w:customStyle="1" w:styleId="ListLabel215">
    <w:name w:val="ListLabel 215"/>
    <w:rPr>
      <w:rFonts w:cs="Times New Roman"/>
      <w:sz w:val="22"/>
      <w:szCs w:val="22"/>
    </w:rPr>
  </w:style>
  <w:style w:type="character" w:customStyle="1" w:styleId="ListLabel216">
    <w:name w:val="ListLabel 216"/>
    <w:rPr>
      <w:rFonts w:cs="Times New Roman"/>
      <w:sz w:val="22"/>
      <w:szCs w:val="22"/>
    </w:rPr>
  </w:style>
  <w:style w:type="character" w:customStyle="1" w:styleId="ListLabel217">
    <w:name w:val="ListLabel 217"/>
    <w:rPr>
      <w:rFonts w:cs="Times New Roman"/>
      <w:sz w:val="22"/>
      <w:szCs w:val="22"/>
    </w:rPr>
  </w:style>
  <w:style w:type="character" w:customStyle="1" w:styleId="ListLabel218">
    <w:name w:val="ListLabel 218"/>
    <w:rPr>
      <w:rFonts w:cs="Times New Roman"/>
      <w:sz w:val="22"/>
      <w:szCs w:val="22"/>
    </w:rPr>
  </w:style>
  <w:style w:type="character" w:customStyle="1" w:styleId="ListLabel219">
    <w:name w:val="ListLabel 219"/>
    <w:rPr>
      <w:rFonts w:cs="Times New Roman"/>
      <w:sz w:val="22"/>
      <w:szCs w:val="22"/>
    </w:rPr>
  </w:style>
  <w:style w:type="character" w:customStyle="1" w:styleId="ListLabel220">
    <w:name w:val="ListLabel 220"/>
    <w:rPr>
      <w:rFonts w:cs="Times New Roman"/>
      <w:sz w:val="22"/>
      <w:szCs w:val="22"/>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cs="Times New Roman"/>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Wingdings"/>
    </w:rPr>
  </w:style>
  <w:style w:type="character" w:customStyle="1" w:styleId="ListLabel252">
    <w:name w:val="ListLabel 252"/>
    <w:rPr>
      <w:rFonts w:cs="Calibri"/>
      <w:sz w:val="22"/>
      <w:szCs w:val="22"/>
    </w:rPr>
  </w:style>
  <w:style w:type="character" w:customStyle="1" w:styleId="ListLabel253">
    <w:name w:val="ListLabel 253"/>
    <w:rPr>
      <w:rFonts w:cs="Calibri"/>
      <w:sz w:val="22"/>
      <w:szCs w:val="22"/>
    </w:rPr>
  </w:style>
  <w:style w:type="character" w:customStyle="1" w:styleId="ListLabel254">
    <w:name w:val="ListLabel 254"/>
    <w:rPr>
      <w:rFonts w:cs="Calibri"/>
      <w:sz w:val="22"/>
      <w:szCs w:val="22"/>
    </w:rPr>
  </w:style>
  <w:style w:type="character" w:customStyle="1" w:styleId="ListLabel255">
    <w:name w:val="ListLabel 255"/>
    <w:rPr>
      <w:rFonts w:cs="Calibri"/>
      <w:sz w:val="22"/>
      <w:szCs w:val="22"/>
    </w:rPr>
  </w:style>
  <w:style w:type="character" w:customStyle="1" w:styleId="ListLabel256">
    <w:name w:val="ListLabel 256"/>
    <w:rPr>
      <w:rFonts w:cs="Calibri"/>
      <w:sz w:val="22"/>
      <w:szCs w:val="22"/>
    </w:rPr>
  </w:style>
  <w:style w:type="character" w:customStyle="1" w:styleId="ListLabel257">
    <w:name w:val="ListLabel 257"/>
    <w:rPr>
      <w:rFonts w:cs="Calibri"/>
      <w:sz w:val="22"/>
      <w:szCs w:val="22"/>
    </w:rPr>
  </w:style>
  <w:style w:type="character" w:customStyle="1" w:styleId="ListLabel258">
    <w:name w:val="ListLabel 258"/>
    <w:rPr>
      <w:rFonts w:cs="Calibri"/>
      <w:sz w:val="22"/>
      <w:szCs w:val="22"/>
    </w:rPr>
  </w:style>
  <w:style w:type="character" w:customStyle="1" w:styleId="ListLabel259">
    <w:name w:val="ListLabel 259"/>
    <w:rPr>
      <w:rFonts w:cs="Calibri"/>
      <w:sz w:val="22"/>
      <w:szCs w:val="22"/>
    </w:rPr>
  </w:style>
  <w:style w:type="character" w:customStyle="1" w:styleId="ListLabel260">
    <w:name w:val="ListLabel 260"/>
    <w:rPr>
      <w:rFonts w:cs="Calibri"/>
      <w:sz w:val="22"/>
      <w:szCs w:val="22"/>
    </w:rPr>
  </w:style>
  <w:style w:type="character" w:customStyle="1" w:styleId="ListLabel261">
    <w:name w:val="ListLabel 261"/>
    <w:rPr>
      <w:rFonts w:cs="Symbol"/>
    </w:rPr>
  </w:style>
  <w:style w:type="character" w:customStyle="1" w:styleId="ListLabel262">
    <w:name w:val="ListLabel 262"/>
    <w:rPr>
      <w:rFonts w:cs="Courier New"/>
    </w:rPr>
  </w:style>
  <w:style w:type="character" w:customStyle="1" w:styleId="ListLabel263">
    <w:name w:val="ListLabel 263"/>
    <w:rPr>
      <w:rFonts w:cs="Courier New"/>
    </w:rPr>
  </w:style>
  <w:style w:type="character" w:customStyle="1" w:styleId="ListLabel264">
    <w:name w:val="ListLabel 264"/>
    <w:rPr>
      <w:rFonts w:cs="Courier New"/>
    </w:rPr>
  </w:style>
  <w:style w:type="character" w:customStyle="1" w:styleId="ListLabel265">
    <w:name w:val="ListLabel 265"/>
    <w:rPr>
      <w:rFonts w:cs="Courier New"/>
    </w:rPr>
  </w:style>
  <w:style w:type="character" w:customStyle="1" w:styleId="ListLabel266">
    <w:name w:val="ListLabel 266"/>
    <w:rPr>
      <w:rFonts w:cs="Courier New"/>
    </w:rPr>
  </w:style>
  <w:style w:type="character" w:customStyle="1" w:styleId="ListLabel267">
    <w:name w:val="ListLabel 267"/>
    <w:rPr>
      <w:rFonts w:cs="Courier New"/>
    </w:rPr>
  </w:style>
  <w:style w:type="character" w:customStyle="1" w:styleId="ListLabel268">
    <w:name w:val="ListLabel 268"/>
    <w:rPr>
      <w:rFonts w:cs="Courier New"/>
    </w:rPr>
  </w:style>
  <w:style w:type="character" w:customStyle="1" w:styleId="ListLabel269">
    <w:name w:val="ListLabel 269"/>
    <w:rPr>
      <w:rFonts w:cs="Courier New"/>
    </w:rPr>
  </w:style>
  <w:style w:type="character" w:customStyle="1" w:styleId="ListLabel270">
    <w:name w:val="ListLabel 270"/>
    <w:rPr>
      <w:rFonts w:cs="Times New Roman"/>
    </w:rPr>
  </w:style>
  <w:style w:type="character" w:customStyle="1" w:styleId="ListLabel271">
    <w:name w:val="ListLabel 271"/>
    <w:rPr>
      <w:rFonts w:cs="Times New Roman"/>
      <w:b w:val="0"/>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ascii="Times New Roman" w:eastAsia="Times New Roman" w:hAnsi="Times New Roman" w:cs="Symbol"/>
    </w:rPr>
  </w:style>
  <w:style w:type="character" w:customStyle="1" w:styleId="ListLabel280">
    <w:name w:val="ListLabel 280"/>
    <w:rPr>
      <w:rFonts w:cs="Calibri"/>
      <w:sz w:val="22"/>
      <w:szCs w:val="22"/>
    </w:rPr>
  </w:style>
  <w:style w:type="character" w:customStyle="1" w:styleId="ListLabel281">
    <w:name w:val="ListLabel 281"/>
    <w:rPr>
      <w:rFonts w:cs="Times New Roman"/>
    </w:rPr>
  </w:style>
  <w:style w:type="character" w:customStyle="1" w:styleId="ListLabel282">
    <w:name w:val="ListLabel 282"/>
    <w:rPr>
      <w:rFonts w:cs="Calibri"/>
      <w:sz w:val="22"/>
      <w:szCs w:val="22"/>
    </w:rPr>
  </w:style>
  <w:style w:type="character" w:customStyle="1" w:styleId="ListLabel283">
    <w:name w:val="ListLabel 283"/>
    <w:rPr>
      <w:rFonts w:cs="Calibri"/>
      <w:sz w:val="22"/>
      <w:szCs w:val="22"/>
    </w:rPr>
  </w:style>
  <w:style w:type="character" w:customStyle="1" w:styleId="ListLabel284">
    <w:name w:val="ListLabel 284"/>
    <w:rPr>
      <w:rFonts w:cs="Calibri"/>
      <w:sz w:val="22"/>
      <w:szCs w:val="22"/>
    </w:rPr>
  </w:style>
  <w:style w:type="character" w:customStyle="1" w:styleId="ListLabel285">
    <w:name w:val="ListLabel 285"/>
    <w:rPr>
      <w:rFonts w:cs="Calibri"/>
      <w:sz w:val="22"/>
      <w:szCs w:val="22"/>
    </w:rPr>
  </w:style>
  <w:style w:type="character" w:customStyle="1" w:styleId="ListLabel286">
    <w:name w:val="ListLabel 286"/>
    <w:rPr>
      <w:rFonts w:cs="Calibri"/>
      <w:sz w:val="22"/>
      <w:szCs w:val="22"/>
    </w:rPr>
  </w:style>
  <w:style w:type="character" w:customStyle="1" w:styleId="ListLabel287">
    <w:name w:val="ListLabel 287"/>
    <w:rPr>
      <w:rFonts w:cs="Calibri"/>
      <w:sz w:val="22"/>
      <w:szCs w:val="22"/>
    </w:rPr>
  </w:style>
  <w:style w:type="character" w:customStyle="1" w:styleId="ListLabel288">
    <w:name w:val="ListLabel 288"/>
    <w:rPr>
      <w:rFonts w:cs="Calibri"/>
      <w:sz w:val="22"/>
      <w:szCs w:val="22"/>
    </w:rPr>
  </w:style>
  <w:style w:type="character" w:customStyle="1" w:styleId="ListLabel289">
    <w:name w:val="ListLabel 289"/>
    <w:rPr>
      <w:rFonts w:cs="Calibri"/>
      <w:sz w:val="22"/>
      <w:szCs w:val="22"/>
    </w:rPr>
  </w:style>
  <w:style w:type="character" w:customStyle="1" w:styleId="ListLabel290">
    <w:name w:val="ListLabel 290"/>
    <w:rPr>
      <w:rFonts w:cs="Calibri"/>
      <w:sz w:val="22"/>
      <w:szCs w:val="22"/>
    </w:rPr>
  </w:style>
  <w:style w:type="character" w:customStyle="1" w:styleId="ListLabel291">
    <w:name w:val="ListLabel 291"/>
    <w:rPr>
      <w:rFonts w:ascii="Times New Roman" w:eastAsia="Times New Roman" w:hAnsi="Times New Roman" w:cs="Times New Roman"/>
      <w:b/>
    </w:rPr>
  </w:style>
  <w:style w:type="character" w:customStyle="1" w:styleId="ListLabel292">
    <w:name w:val="ListLabel 292"/>
    <w:rPr>
      <w:rFonts w:cs="Times New Roman"/>
    </w:rPr>
  </w:style>
  <w:style w:type="character" w:customStyle="1" w:styleId="ListLabel293">
    <w:name w:val="ListLabel 293"/>
    <w:rPr>
      <w:rFonts w:cs="Calibri"/>
      <w:sz w:val="22"/>
      <w:szCs w:val="22"/>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b w:val="0"/>
      <w:bCs w:val="0"/>
    </w:rPr>
  </w:style>
  <w:style w:type="character" w:customStyle="1" w:styleId="ListLabel301">
    <w:name w:val="ListLabel 301"/>
    <w:rPr>
      <w:rFonts w:cs="Times New Roman"/>
    </w:rPr>
  </w:style>
  <w:style w:type="character" w:customStyle="1" w:styleId="ListLabel302">
    <w:name w:val="ListLabel 302"/>
    <w:rPr>
      <w:rFonts w:cs="Times New Roman"/>
      <w:b w:val="0"/>
      <w:bCs w:val="0"/>
    </w:rPr>
  </w:style>
  <w:style w:type="character" w:customStyle="1" w:styleId="ListLabel303">
    <w:name w:val="ListLabel 303"/>
    <w:rPr>
      <w:rFonts w:cs="Times New Roman"/>
      <w:b w:val="0"/>
      <w:bCs w:val="0"/>
    </w:rPr>
  </w:style>
  <w:style w:type="character" w:customStyle="1" w:styleId="ListLabel304">
    <w:name w:val="ListLabel 304"/>
    <w:rPr>
      <w:rFonts w:cs="Times New Roman"/>
      <w:b w:val="0"/>
      <w:bCs w:val="0"/>
    </w:rPr>
  </w:style>
  <w:style w:type="character" w:customStyle="1" w:styleId="ListLabel305">
    <w:name w:val="ListLabel 305"/>
    <w:rPr>
      <w:rFonts w:cs="Times New Roman"/>
      <w:b w:val="0"/>
      <w:bCs w:val="0"/>
    </w:rPr>
  </w:style>
  <w:style w:type="character" w:customStyle="1" w:styleId="ListLabel306">
    <w:name w:val="ListLabel 306"/>
    <w:rPr>
      <w:rFonts w:cs="Times New Roman"/>
      <w:b w:val="0"/>
      <w:bCs w:val="0"/>
    </w:rPr>
  </w:style>
  <w:style w:type="character" w:customStyle="1" w:styleId="ListLabel307">
    <w:name w:val="ListLabel 307"/>
    <w:rPr>
      <w:rFonts w:cs="Times New Roman"/>
      <w:b w:val="0"/>
      <w:bCs w:val="0"/>
    </w:rPr>
  </w:style>
  <w:style w:type="character" w:customStyle="1" w:styleId="ListLabel308">
    <w:name w:val="ListLabel 308"/>
    <w:rPr>
      <w:rFonts w:cs="Times New Roman"/>
      <w:b w:val="0"/>
      <w:bCs w:val="0"/>
    </w:rPr>
  </w:style>
  <w:style w:type="character" w:customStyle="1" w:styleId="ListLabel309">
    <w:name w:val="ListLabel 309"/>
    <w:rPr>
      <w:rFonts w:cs="Times New Roman"/>
    </w:rPr>
  </w:style>
  <w:style w:type="character" w:customStyle="1" w:styleId="ListLabel310">
    <w:name w:val="ListLabel 310"/>
    <w:rPr>
      <w:rFonts w:cs="Times New Roman"/>
      <w:b/>
      <w:i w:val="0"/>
      <w:sz w:val="24"/>
      <w:szCs w:val="24"/>
    </w:rPr>
  </w:style>
  <w:style w:type="character" w:customStyle="1" w:styleId="ListLabel311">
    <w:name w:val="ListLabel 311"/>
    <w:rPr>
      <w:b w:val="0"/>
      <w:i w:val="0"/>
    </w:rPr>
  </w:style>
  <w:style w:type="character" w:customStyle="1" w:styleId="ListLabel312">
    <w:name w:val="ListLabel 312"/>
    <w:rPr>
      <w:rFonts w:cs="Times New Roman"/>
      <w:b/>
      <w:i w:val="0"/>
      <w:sz w:val="24"/>
      <w:szCs w:val="24"/>
    </w:rPr>
  </w:style>
  <w:style w:type="character" w:customStyle="1" w:styleId="ListLabel313">
    <w:name w:val="ListLabel 313"/>
    <w:rPr>
      <w:rFonts w:cs="Times New Roman"/>
    </w:rPr>
  </w:style>
  <w:style w:type="character" w:customStyle="1" w:styleId="ListLabel314">
    <w:name w:val="ListLabel 314"/>
    <w:rPr>
      <w:rFonts w:cs="Times New Roman"/>
      <w:b/>
      <w:i w:val="0"/>
      <w:sz w:val="24"/>
      <w:szCs w:val="24"/>
    </w:rPr>
  </w:style>
  <w:style w:type="character" w:customStyle="1" w:styleId="ListLabel315">
    <w:name w:val="ListLabel 315"/>
    <w:rPr>
      <w:rFonts w:ascii="Times New Roman" w:eastAsia="Times New Roman" w:hAnsi="Times New Roman" w:cs="Times New Roman"/>
    </w:rPr>
  </w:style>
  <w:style w:type="character" w:customStyle="1" w:styleId="ListLabel316">
    <w:name w:val="ListLabel 316"/>
    <w:rPr>
      <w:rFonts w:cs="Times New Roman"/>
    </w:rPr>
  </w:style>
  <w:style w:type="character" w:customStyle="1" w:styleId="ListLabel317">
    <w:name w:val="ListLabel 317"/>
    <w:rPr>
      <w:rFonts w:cs="Calibri"/>
      <w:sz w:val="22"/>
      <w:szCs w:val="22"/>
    </w:rPr>
  </w:style>
  <w:style w:type="character" w:customStyle="1" w:styleId="ListLabel318">
    <w:name w:val="ListLabel 318"/>
    <w:rPr>
      <w:rFonts w:cs="Times New Roman"/>
    </w:rPr>
  </w:style>
  <w:style w:type="character" w:customStyle="1" w:styleId="ListLabel319">
    <w:name w:val="ListLabel 319"/>
    <w:rPr>
      <w:rFonts w:cs="Times New Roman"/>
    </w:rPr>
  </w:style>
  <w:style w:type="character" w:customStyle="1" w:styleId="ListLabel320">
    <w:name w:val="ListLabel 320"/>
    <w:rPr>
      <w:rFonts w:cs="Times New Roman"/>
    </w:rPr>
  </w:style>
  <w:style w:type="character" w:customStyle="1" w:styleId="ListLabel321">
    <w:name w:val="ListLabel 321"/>
    <w:rPr>
      <w:rFonts w:cs="Times New Roman"/>
    </w:rPr>
  </w:style>
  <w:style w:type="character" w:customStyle="1" w:styleId="ListLabel322">
    <w:name w:val="ListLabel 322"/>
    <w:rPr>
      <w:rFonts w:cs="Times New Roman"/>
    </w:rPr>
  </w:style>
  <w:style w:type="character" w:customStyle="1" w:styleId="ListLabel323">
    <w:name w:val="ListLabel 323"/>
    <w:rPr>
      <w:rFonts w:cs="Times New Roman"/>
    </w:rPr>
  </w:style>
  <w:style w:type="character" w:customStyle="1" w:styleId="ListLabel324">
    <w:name w:val="ListLabel 324"/>
    <w:rPr>
      <w:rFonts w:cs="Times New Roman"/>
    </w:rPr>
  </w:style>
  <w:style w:type="character" w:customStyle="1" w:styleId="ListLabel325">
    <w:name w:val="ListLabel 325"/>
    <w:rPr>
      <w:rFonts w:cs="Times New Roman"/>
    </w:rPr>
  </w:style>
  <w:style w:type="character" w:customStyle="1" w:styleId="ListLabel326">
    <w:name w:val="ListLabel 326"/>
    <w:rPr>
      <w:rFonts w:cs="Times New Roman"/>
    </w:rPr>
  </w:style>
  <w:style w:type="character" w:customStyle="1" w:styleId="ListLabel327">
    <w:name w:val="ListLabel 327"/>
    <w:rPr>
      <w:rFonts w:cs="Calibri"/>
      <w:sz w:val="22"/>
      <w:szCs w:val="22"/>
    </w:rPr>
  </w:style>
  <w:style w:type="character" w:customStyle="1" w:styleId="ListLabel328">
    <w:name w:val="ListLabel 328"/>
    <w:rPr>
      <w:rFonts w:cs="Times New Roman"/>
    </w:rPr>
  </w:style>
  <w:style w:type="character" w:customStyle="1" w:styleId="ListLabel329">
    <w:name w:val="ListLabel 329"/>
    <w:rPr>
      <w:rFonts w:cs="Times New Roman"/>
    </w:rPr>
  </w:style>
  <w:style w:type="character" w:customStyle="1" w:styleId="ListLabel330">
    <w:name w:val="ListLabel 330"/>
    <w:rPr>
      <w:rFonts w:cs="Times New Roman"/>
    </w:rPr>
  </w:style>
  <w:style w:type="character" w:customStyle="1" w:styleId="ListLabel331">
    <w:name w:val="ListLabel 331"/>
    <w:rPr>
      <w:rFonts w:cs="Times New Roman"/>
    </w:rPr>
  </w:style>
  <w:style w:type="character" w:customStyle="1" w:styleId="ListLabel332">
    <w:name w:val="ListLabel 332"/>
    <w:rPr>
      <w:rFonts w:cs="Times New Roman"/>
    </w:rPr>
  </w:style>
  <w:style w:type="character" w:customStyle="1" w:styleId="ListLabel333">
    <w:name w:val="ListLabel 333"/>
    <w:rPr>
      <w:rFonts w:cs="Times New Roman"/>
    </w:rPr>
  </w:style>
  <w:style w:type="character" w:customStyle="1" w:styleId="ListLabel334">
    <w:name w:val="ListLabel 334"/>
    <w:rPr>
      <w:rFonts w:cs="Times New Roman"/>
    </w:rPr>
  </w:style>
  <w:style w:type="character" w:customStyle="1" w:styleId="ListLabel335">
    <w:name w:val="ListLabel 335"/>
    <w:rPr>
      <w:rFonts w:ascii="Times New Roman" w:eastAsia="Times New Roman" w:hAnsi="Times New Roman" w:cs="Times New Roman"/>
    </w:rPr>
  </w:style>
  <w:style w:type="character" w:customStyle="1" w:styleId="ListLabel336">
    <w:name w:val="ListLabel 336"/>
    <w:rPr>
      <w:rFonts w:cs="Times New Roman"/>
    </w:rPr>
  </w:style>
  <w:style w:type="character" w:customStyle="1" w:styleId="ListLabel337">
    <w:name w:val="ListLabel 337"/>
    <w:rPr>
      <w:rFonts w:cs="Calibri"/>
      <w:sz w:val="22"/>
      <w:szCs w:val="22"/>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cs="Times New Roman"/>
    </w:rPr>
  </w:style>
  <w:style w:type="character" w:customStyle="1" w:styleId="ListLabel344">
    <w:name w:val="ListLabel 344"/>
    <w:rPr>
      <w:rFonts w:ascii="Times New Roman" w:eastAsia="Times New Roman" w:hAnsi="Times New Roman" w:cs="Times New Roman"/>
    </w:rPr>
  </w:style>
  <w:style w:type="character" w:customStyle="1" w:styleId="ListLabel345">
    <w:name w:val="ListLabel 345"/>
    <w:rPr>
      <w:rFonts w:cs="Times New Roman"/>
    </w:rPr>
  </w:style>
  <w:style w:type="character" w:customStyle="1" w:styleId="ListLabel346">
    <w:name w:val="ListLabel 346"/>
    <w:rPr>
      <w:rFonts w:cs="Calibri"/>
      <w:sz w:val="22"/>
      <w:szCs w:val="22"/>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cs="Times New Roman"/>
    </w:rPr>
  </w:style>
  <w:style w:type="character" w:customStyle="1" w:styleId="ListLabel353">
    <w:name w:val="ListLabel 353"/>
    <w:rPr>
      <w:rFonts w:ascii="Times New Roman" w:eastAsia="Times New Roman" w:hAnsi="Times New Roman" w:cs="Symbol"/>
    </w:rPr>
  </w:style>
  <w:style w:type="character" w:customStyle="1" w:styleId="ListLabel354">
    <w:name w:val="ListLabel 354"/>
    <w:rPr>
      <w:rFonts w:cs="Courier New"/>
    </w:rPr>
  </w:style>
  <w:style w:type="character" w:customStyle="1" w:styleId="ListLabel355">
    <w:name w:val="ListLabel 355"/>
    <w:rPr>
      <w:rFonts w:cs="Wingdings"/>
    </w:rPr>
  </w:style>
  <w:style w:type="character" w:customStyle="1" w:styleId="ListLabel356">
    <w:name w:val="ListLabel 356"/>
    <w:rPr>
      <w:rFonts w:cs="Courier New"/>
    </w:rPr>
  </w:style>
  <w:style w:type="character" w:customStyle="1" w:styleId="ListLabel357">
    <w:name w:val="ListLabel 357"/>
    <w:rPr>
      <w:rFonts w:cs="Courier New"/>
    </w:rPr>
  </w:style>
  <w:style w:type="character" w:customStyle="1" w:styleId="ListLabel358">
    <w:name w:val="ListLabel 358"/>
    <w:rPr>
      <w:rFonts w:cs="Courier New"/>
    </w:rPr>
  </w:style>
  <w:style w:type="character" w:customStyle="1" w:styleId="ListLabel359">
    <w:name w:val="ListLabel 359"/>
    <w:rPr>
      <w:rFonts w:cs="Courier New"/>
    </w:rPr>
  </w:style>
  <w:style w:type="character" w:customStyle="1" w:styleId="ListLabel360">
    <w:name w:val="ListLabel 360"/>
    <w:rPr>
      <w:rFonts w:cs="Courier New"/>
    </w:rPr>
  </w:style>
  <w:style w:type="character" w:customStyle="1" w:styleId="ListLabel361">
    <w:name w:val="ListLabel 361"/>
    <w:rPr>
      <w:rFonts w:cs="Courier New"/>
    </w:rPr>
  </w:style>
  <w:style w:type="character" w:customStyle="1" w:styleId="ListLabel362">
    <w:name w:val="ListLabel 362"/>
    <w:rPr>
      <w:rFonts w:cs="Times New Roman"/>
    </w:rPr>
  </w:style>
  <w:style w:type="character" w:customStyle="1" w:styleId="ListLabel363">
    <w:name w:val="ListLabel 363"/>
    <w:rPr>
      <w:rFonts w:ascii="Times New Roman" w:eastAsia="Times New Roman" w:hAnsi="Times New Roman" w:cs="Times New Roman"/>
    </w:rPr>
  </w:style>
  <w:style w:type="character" w:customStyle="1" w:styleId="ListLabel364">
    <w:name w:val="ListLabel 364"/>
    <w:rPr>
      <w:rFonts w:cs="Times New Roman"/>
    </w:rPr>
  </w:style>
  <w:style w:type="character" w:customStyle="1" w:styleId="ListLabel365">
    <w:name w:val="ListLabel 365"/>
    <w:rPr>
      <w:rFonts w:cs="Calibri"/>
      <w:sz w:val="22"/>
      <w:szCs w:val="22"/>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cs="Times New Roman"/>
    </w:rPr>
  </w:style>
  <w:style w:type="character" w:customStyle="1" w:styleId="ListLabel371">
    <w:name w:val="ListLabel 371"/>
    <w:rPr>
      <w:rFonts w:cs="Times New Roman"/>
    </w:rPr>
  </w:style>
  <w:style w:type="character" w:customStyle="1" w:styleId="ListLabel372">
    <w:name w:val="ListLabel 372"/>
    <w:rPr>
      <w:rFonts w:cs="Times New Roman"/>
    </w:rPr>
  </w:style>
  <w:style w:type="character" w:customStyle="1" w:styleId="ListLabel373">
    <w:name w:val="ListLabel 373"/>
    <w:rPr>
      <w:rFonts w:ascii="Times New Roman" w:eastAsia="Times New Roman" w:hAnsi="Times New Roman"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cs="Times New Roman"/>
    </w:rPr>
  </w:style>
  <w:style w:type="character" w:customStyle="1" w:styleId="ListLabel380">
    <w:name w:val="ListLabel 380"/>
    <w:rPr>
      <w:rFonts w:cs="Times New Roman"/>
    </w:rPr>
  </w:style>
  <w:style w:type="character" w:customStyle="1" w:styleId="ListLabel381">
    <w:name w:val="ListLabel 381"/>
    <w:rPr>
      <w:rFonts w:cs="Times New Roman"/>
    </w:rPr>
  </w:style>
  <w:style w:type="character" w:customStyle="1" w:styleId="ListLabel382">
    <w:name w:val="ListLabel 382"/>
    <w:rPr>
      <w:rFonts w:cs="Times New Roman"/>
      <w:sz w:val="22"/>
      <w:szCs w:val="22"/>
    </w:rPr>
  </w:style>
  <w:style w:type="character" w:customStyle="1" w:styleId="ListLabel383">
    <w:name w:val="ListLabel 383"/>
    <w:rPr>
      <w:rFonts w:cs="Times New Roman"/>
      <w:sz w:val="22"/>
      <w:szCs w:val="22"/>
    </w:rPr>
  </w:style>
  <w:style w:type="character" w:customStyle="1" w:styleId="ListLabel384">
    <w:name w:val="ListLabel 384"/>
    <w:rPr>
      <w:rFonts w:cs="Times New Roman"/>
      <w:sz w:val="22"/>
      <w:szCs w:val="22"/>
    </w:rPr>
  </w:style>
  <w:style w:type="character" w:customStyle="1" w:styleId="ListLabel385">
    <w:name w:val="ListLabel 385"/>
    <w:rPr>
      <w:rFonts w:cs="Times New Roman"/>
      <w:sz w:val="22"/>
      <w:szCs w:val="22"/>
    </w:rPr>
  </w:style>
  <w:style w:type="character" w:customStyle="1" w:styleId="ListLabel386">
    <w:name w:val="ListLabel 386"/>
    <w:rPr>
      <w:rFonts w:cs="Times New Roman"/>
      <w:sz w:val="22"/>
      <w:szCs w:val="22"/>
    </w:rPr>
  </w:style>
  <w:style w:type="character" w:customStyle="1" w:styleId="ListLabel387">
    <w:name w:val="ListLabel 387"/>
    <w:rPr>
      <w:rFonts w:cs="Times New Roman"/>
      <w:sz w:val="22"/>
      <w:szCs w:val="22"/>
    </w:rPr>
  </w:style>
  <w:style w:type="character" w:customStyle="1" w:styleId="ListLabel388">
    <w:name w:val="ListLabel 388"/>
    <w:rPr>
      <w:rFonts w:cs="Times New Roman"/>
      <w:sz w:val="22"/>
      <w:szCs w:val="22"/>
    </w:rPr>
  </w:style>
  <w:style w:type="character" w:customStyle="1" w:styleId="ListLabel389">
    <w:name w:val="ListLabel 389"/>
    <w:rPr>
      <w:rFonts w:cs="Times New Roman"/>
      <w:sz w:val="22"/>
      <w:szCs w:val="22"/>
    </w:rPr>
  </w:style>
  <w:style w:type="character" w:customStyle="1" w:styleId="ListLabel390">
    <w:name w:val="ListLabel 390"/>
    <w:rPr>
      <w:rFonts w:cs="Times New Roman"/>
      <w:sz w:val="22"/>
      <w:szCs w:val="22"/>
    </w:rPr>
  </w:style>
  <w:style w:type="character" w:customStyle="1" w:styleId="ListLabel391">
    <w:name w:val="ListLabel 391"/>
    <w:rPr>
      <w:rFonts w:cs="Times New Roman"/>
      <w:b/>
      <w:i w:val="0"/>
      <w:sz w:val="24"/>
      <w:szCs w:val="24"/>
    </w:rPr>
  </w:style>
  <w:style w:type="character" w:customStyle="1" w:styleId="ListLabel392">
    <w:name w:val="ListLabel 392"/>
    <w:rPr>
      <w:b w:val="0"/>
      <w:i w:val="0"/>
    </w:rPr>
  </w:style>
  <w:style w:type="character" w:customStyle="1" w:styleId="ListLabel393">
    <w:name w:val="ListLabel 393"/>
    <w:rPr>
      <w:rFonts w:ascii="Times New Roman" w:eastAsia="Times New Roman" w:hAnsi="Times New Roman" w:cs="Times New Roman"/>
    </w:rPr>
  </w:style>
  <w:style w:type="character" w:customStyle="1" w:styleId="ListLabel394">
    <w:name w:val="ListLabel 394"/>
    <w:rPr>
      <w:rFonts w:cs="Times New Roman"/>
    </w:rPr>
  </w:style>
  <w:style w:type="character" w:customStyle="1" w:styleId="ListLabel395">
    <w:name w:val="ListLabel 395"/>
    <w:rPr>
      <w:rFonts w:cs="Times New Roman"/>
    </w:rPr>
  </w:style>
  <w:style w:type="character" w:customStyle="1" w:styleId="ListLabel396">
    <w:name w:val="ListLabel 396"/>
    <w:rPr>
      <w:rFonts w:cs="Times New Roman"/>
    </w:rPr>
  </w:style>
  <w:style w:type="character" w:customStyle="1" w:styleId="ListLabel397">
    <w:name w:val="ListLabel 397"/>
    <w:rPr>
      <w:rFonts w:cs="Times New Roman"/>
    </w:rPr>
  </w:style>
  <w:style w:type="character" w:customStyle="1" w:styleId="ListLabel398">
    <w:name w:val="ListLabel 398"/>
    <w:rPr>
      <w:rFonts w:cs="Times New Roman"/>
    </w:rPr>
  </w:style>
  <w:style w:type="character" w:customStyle="1" w:styleId="ListLabel399">
    <w:name w:val="ListLabel 399"/>
    <w:rPr>
      <w:rFonts w:cs="Times New Roman"/>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sz w:val="22"/>
      <w:szCs w:val="22"/>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cs="Times New Roman"/>
    </w:rPr>
  </w:style>
  <w:style w:type="character" w:customStyle="1" w:styleId="ListLabel407">
    <w:name w:val="ListLabel 407"/>
    <w:rPr>
      <w:rFonts w:cs="Times New Roman"/>
    </w:rPr>
  </w:style>
  <w:style w:type="character" w:customStyle="1" w:styleId="ListLabel408">
    <w:name w:val="ListLabel 408"/>
    <w:rPr>
      <w:rFonts w:cs="Times New Roman"/>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b w:val="0"/>
      <w:bCs w:val="0"/>
    </w:rPr>
  </w:style>
  <w:style w:type="character" w:customStyle="1" w:styleId="ListLabel414">
    <w:name w:val="ListLabel 414"/>
    <w:rPr>
      <w:rFonts w:cs="Times New Roman"/>
      <w:b w:val="0"/>
      <w:bCs w:val="0"/>
    </w:rPr>
  </w:style>
  <w:style w:type="character" w:customStyle="1" w:styleId="ListLabel415">
    <w:name w:val="ListLabel 415"/>
    <w:rPr>
      <w:rFonts w:cs="Times New Roman"/>
      <w:b w:val="0"/>
      <w:bCs w:val="0"/>
    </w:rPr>
  </w:style>
  <w:style w:type="character" w:customStyle="1" w:styleId="ListLabel416">
    <w:name w:val="ListLabel 416"/>
    <w:rPr>
      <w:rFonts w:cs="Times New Roman"/>
      <w:b w:val="0"/>
      <w:bCs w:val="0"/>
    </w:rPr>
  </w:style>
  <w:style w:type="character" w:customStyle="1" w:styleId="ListLabel417">
    <w:name w:val="ListLabel 417"/>
    <w:rPr>
      <w:rFonts w:cs="Times New Roman"/>
      <w:b w:val="0"/>
      <w:bCs w:val="0"/>
    </w:rPr>
  </w:style>
  <w:style w:type="character" w:customStyle="1" w:styleId="ListLabel418">
    <w:name w:val="ListLabel 418"/>
    <w:rPr>
      <w:rFonts w:cs="Times New Roman"/>
      <w:b w:val="0"/>
      <w:bCs w:val="0"/>
    </w:rPr>
  </w:style>
  <w:style w:type="character" w:customStyle="1" w:styleId="ListLabel419">
    <w:name w:val="ListLabel 419"/>
    <w:rPr>
      <w:rFonts w:cs="Times New Roman"/>
      <w:b w:val="0"/>
      <w:bCs w:val="0"/>
    </w:rPr>
  </w:style>
  <w:style w:type="character" w:customStyle="1" w:styleId="ListLabel420">
    <w:name w:val="ListLabel 420"/>
    <w:rPr>
      <w:rFonts w:ascii="Times New Roman" w:eastAsia="Times New Roman" w:hAnsi="Times New Roman" w:cs="Symbol"/>
    </w:rPr>
  </w:style>
  <w:style w:type="character" w:customStyle="1" w:styleId="ListLabel421">
    <w:name w:val="ListLabel 421"/>
    <w:rPr>
      <w:rFonts w:cs="Symbol"/>
    </w:rPr>
  </w:style>
  <w:style w:type="character" w:customStyle="1" w:styleId="ListLabel422">
    <w:name w:val="ListLabel 422"/>
    <w:rPr>
      <w:rFonts w:cs="Symbol"/>
    </w:rPr>
  </w:style>
  <w:style w:type="character" w:customStyle="1" w:styleId="ListLabel423">
    <w:name w:val="ListLabel 423"/>
    <w:rPr>
      <w:rFonts w:cs="Symbol"/>
    </w:rPr>
  </w:style>
  <w:style w:type="character" w:customStyle="1" w:styleId="ListLabel424">
    <w:name w:val="ListLabel 424"/>
    <w:rPr>
      <w:rFonts w:cs="Symbol"/>
    </w:rPr>
  </w:style>
  <w:style w:type="character" w:customStyle="1" w:styleId="ListLabel425">
    <w:name w:val="ListLabel 425"/>
    <w:rPr>
      <w:rFonts w:cs="Symbol"/>
    </w:rPr>
  </w:style>
  <w:style w:type="character" w:customStyle="1" w:styleId="ListLabel426">
    <w:name w:val="ListLabel 426"/>
    <w:rPr>
      <w:rFonts w:cs="Symbol"/>
    </w:rPr>
  </w:style>
  <w:style w:type="character" w:customStyle="1" w:styleId="ListLabel427">
    <w:name w:val="ListLabel 427"/>
    <w:rPr>
      <w:rFonts w:cs="Symbol"/>
    </w:rPr>
  </w:style>
  <w:style w:type="character" w:customStyle="1" w:styleId="ListLabel428">
    <w:name w:val="ListLabel 428"/>
    <w:rPr>
      <w:rFonts w:cs="Symbol"/>
    </w:rPr>
  </w:style>
  <w:style w:type="character" w:customStyle="1" w:styleId="ListLabel429">
    <w:name w:val="ListLabel 429"/>
    <w:rPr>
      <w:rFonts w:ascii="Times New Roman" w:eastAsia="Times New Roman" w:hAnsi="Times New Roman" w:cs="Times New Roman"/>
    </w:rPr>
  </w:style>
  <w:style w:type="character" w:customStyle="1" w:styleId="ListLabel430">
    <w:name w:val="ListLabel 430"/>
    <w:rPr>
      <w:rFonts w:ascii="Times New Roman" w:eastAsia="Times New Roman" w:hAnsi="Times New Roman" w:cs="Times New Roman"/>
    </w:rPr>
  </w:style>
  <w:style w:type="character" w:customStyle="1" w:styleId="ListLabel431">
    <w:name w:val="ListLabel 431"/>
    <w:rPr>
      <w:rFonts w:ascii="Times New Roman" w:eastAsia="Times New Roman" w:hAnsi="Times New Roman" w:cs="Symbol"/>
    </w:rPr>
  </w:style>
  <w:style w:type="character" w:customStyle="1" w:styleId="ListLabel432">
    <w:name w:val="ListLabel 432"/>
    <w:rPr>
      <w:rFonts w:ascii="Times New Roman" w:eastAsia="Times New Roman" w:hAnsi="Times New Roman" w:cs="Times New Roman"/>
    </w:rPr>
  </w:style>
  <w:style w:type="character" w:customStyle="1" w:styleId="ListLabel433">
    <w:name w:val="ListLabel 433"/>
    <w:rPr>
      <w:rFonts w:ascii="Times New Roman" w:eastAsia="Times New Roman" w:hAnsi="Times New Roman" w:cs="Times New Roman"/>
    </w:rPr>
  </w:style>
  <w:style w:type="character" w:customStyle="1" w:styleId="ListLabel434">
    <w:name w:val="ListLabel 434"/>
    <w:rPr>
      <w:rFonts w:cs="Times New Roman"/>
      <w:b/>
    </w:rPr>
  </w:style>
  <w:style w:type="character" w:customStyle="1" w:styleId="ListLabel435">
    <w:name w:val="ListLabel 435"/>
    <w:rPr>
      <w:rFonts w:cs="Times New Roman"/>
      <w:b/>
    </w:rPr>
  </w:style>
  <w:style w:type="character" w:customStyle="1" w:styleId="ListLabel436">
    <w:name w:val="ListLabel 436"/>
    <w:rPr>
      <w:b/>
    </w:rPr>
  </w:style>
  <w:style w:type="character" w:customStyle="1" w:styleId="ListLabel437">
    <w:name w:val="ListLabel 437"/>
    <w:rPr>
      <w:b/>
    </w:rPr>
  </w:style>
  <w:style w:type="character" w:customStyle="1" w:styleId="ListLabel438">
    <w:name w:val="ListLabel 438"/>
    <w:rPr>
      <w:rFonts w:eastAsia="Times New Roman" w:cs="Times New Roman"/>
      <w:b w:val="0"/>
    </w:rPr>
  </w:style>
  <w:style w:type="character" w:customStyle="1" w:styleId="ListLabel439">
    <w:name w:val="ListLabel 439"/>
    <w:rPr>
      <w:b w:val="0"/>
    </w:rPr>
  </w:style>
  <w:style w:type="character" w:customStyle="1" w:styleId="ListLabel440">
    <w:name w:val="ListLabel 440"/>
    <w:rPr>
      <w:b/>
      <w:bCs/>
    </w:rPr>
  </w:style>
  <w:style w:type="character" w:customStyle="1" w:styleId="ListLabel441">
    <w:name w:val="ListLabel 441"/>
    <w:rPr>
      <w:rFonts w:cs="Courier New"/>
    </w:rPr>
  </w:style>
  <w:style w:type="character" w:customStyle="1" w:styleId="ListLabel442">
    <w:name w:val="ListLabel 442"/>
    <w:rPr>
      <w:rFonts w:cs="Courier New"/>
    </w:rPr>
  </w:style>
  <w:style w:type="character" w:customStyle="1" w:styleId="ListLabel443">
    <w:name w:val="ListLabel 443"/>
    <w:rPr>
      <w:rFonts w:cs="Courier New"/>
    </w:rPr>
  </w:style>
  <w:style w:type="character" w:customStyle="1" w:styleId="ListLabel444">
    <w:name w:val="ListLabel 444"/>
    <w:rPr>
      <w:b w:val="0"/>
      <w:i w:val="0"/>
      <w:iCs w:val="0"/>
    </w:rPr>
  </w:style>
  <w:style w:type="character" w:customStyle="1" w:styleId="ListLabel445">
    <w:name w:val="ListLabel 445"/>
    <w:rPr>
      <w:b w:val="0"/>
    </w:rPr>
  </w:style>
  <w:style w:type="character" w:customStyle="1" w:styleId="ListLabel446">
    <w:name w:val="ListLabel 446"/>
    <w:rPr>
      <w:b/>
      <w:bCs/>
      <w:i w:val="0"/>
      <w:iCs w:val="0"/>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Calibri"/>
      <w:sz w:val="22"/>
      <w:szCs w:val="22"/>
    </w:rPr>
  </w:style>
  <w:style w:type="character" w:customStyle="1" w:styleId="ListLabel451">
    <w:name w:val="ListLabel 451"/>
    <w:rPr>
      <w:rFonts w:cs="Times New Roman"/>
    </w:rPr>
  </w:style>
  <w:style w:type="character" w:customStyle="1" w:styleId="ListLabel452">
    <w:name w:val="ListLabel 452"/>
    <w:rPr>
      <w:rFonts w:cs="Times New Roman"/>
    </w:rPr>
  </w:style>
  <w:style w:type="character" w:customStyle="1" w:styleId="ListLabel453">
    <w:name w:val="ListLabel 453"/>
    <w:rPr>
      <w:rFonts w:cs="Times New Roman"/>
    </w:rPr>
  </w:style>
  <w:style w:type="character" w:customStyle="1" w:styleId="ListLabel454">
    <w:name w:val="ListLabel 454"/>
    <w:rPr>
      <w:rFonts w:cs="Times New Roman"/>
    </w:rPr>
  </w:style>
  <w:style w:type="character" w:customStyle="1" w:styleId="ListLabel455">
    <w:name w:val="ListLabel 455"/>
    <w:rPr>
      <w:rFonts w:cs="Times New Roman"/>
    </w:rPr>
  </w:style>
  <w:style w:type="character" w:customStyle="1" w:styleId="ListLabel456">
    <w:name w:val="ListLabel 456"/>
    <w:rPr>
      <w:rFonts w:cs="Times New Roman"/>
    </w:rPr>
  </w:style>
  <w:style w:type="character" w:customStyle="1" w:styleId="ListLabel457">
    <w:name w:val="ListLabel 457"/>
    <w:rPr>
      <w:b/>
    </w:rPr>
  </w:style>
  <w:style w:type="character" w:customStyle="1" w:styleId="ListLabel458">
    <w:name w:val="ListLabel 458"/>
    <w:rPr>
      <w:rFonts w:cs="Times New Roman"/>
      <w:b/>
      <w:i w:val="0"/>
      <w:strike w:val="0"/>
      <w:dstrike w:val="0"/>
      <w:sz w:val="24"/>
      <w:szCs w:val="24"/>
    </w:rPr>
  </w:style>
  <w:style w:type="character" w:customStyle="1" w:styleId="ListLabel459">
    <w:name w:val="ListLabel 459"/>
    <w:rPr>
      <w:b w:val="0"/>
    </w:rPr>
  </w:style>
  <w:style w:type="character" w:customStyle="1" w:styleId="ListLabel460">
    <w:name w:val="ListLabel 460"/>
    <w:rPr>
      <w:rFonts w:cs="Times New Roman"/>
    </w:rPr>
  </w:style>
  <w:style w:type="character" w:customStyle="1" w:styleId="ListLabel461">
    <w:name w:val="ListLabel 461"/>
    <w:rPr>
      <w:rFonts w:cs="Times New Roman"/>
    </w:rPr>
  </w:style>
  <w:style w:type="character" w:customStyle="1" w:styleId="ListLabel462">
    <w:name w:val="ListLabel 462"/>
    <w:rPr>
      <w:rFonts w:cs="Calibri"/>
      <w:sz w:val="22"/>
      <w:szCs w:val="22"/>
    </w:rPr>
  </w:style>
  <w:style w:type="character" w:customStyle="1" w:styleId="ListLabel463">
    <w:name w:val="ListLabel 463"/>
    <w:rPr>
      <w:rFonts w:cs="Times New Roman"/>
    </w:rPr>
  </w:style>
  <w:style w:type="character" w:customStyle="1" w:styleId="ListLabel464">
    <w:name w:val="ListLabel 464"/>
    <w:rPr>
      <w:rFonts w:cs="Times New Roman"/>
    </w:rPr>
  </w:style>
  <w:style w:type="character" w:customStyle="1" w:styleId="ListLabel465">
    <w:name w:val="ListLabel 465"/>
    <w:rPr>
      <w:rFonts w:cs="Times New Roman"/>
    </w:rPr>
  </w:style>
  <w:style w:type="character" w:customStyle="1" w:styleId="ListLabel466">
    <w:name w:val="ListLabel 466"/>
    <w:rPr>
      <w:rFonts w:cs="Times New Roman"/>
    </w:rPr>
  </w:style>
  <w:style w:type="character" w:customStyle="1" w:styleId="ListLabel467">
    <w:name w:val="ListLabel 467"/>
    <w:rPr>
      <w:rFonts w:cs="Times New Roman"/>
    </w:rPr>
  </w:style>
  <w:style w:type="character" w:customStyle="1" w:styleId="ListLabel468">
    <w:name w:val="ListLabel 468"/>
    <w:rPr>
      <w:rFonts w:cs="Times New Roman"/>
    </w:rPr>
  </w:style>
  <w:style w:type="character" w:customStyle="1" w:styleId="ListLabel469">
    <w:name w:val="ListLabel 469"/>
    <w:rPr>
      <w:rFonts w:cs="Times New Roman"/>
      <w:b/>
      <w:i w:val="0"/>
      <w:sz w:val="24"/>
      <w:szCs w:val="24"/>
    </w:rPr>
  </w:style>
  <w:style w:type="character" w:customStyle="1" w:styleId="ListLabel470">
    <w:name w:val="ListLabel 470"/>
    <w:rPr>
      <w:rFonts w:cs="Times New Roman"/>
      <w:b/>
      <w:i w:val="0"/>
      <w:sz w:val="24"/>
      <w:szCs w:val="24"/>
    </w:rPr>
  </w:style>
  <w:style w:type="character" w:customStyle="1" w:styleId="ListLabel471">
    <w:name w:val="ListLabel 471"/>
  </w:style>
  <w:style w:type="character" w:customStyle="1" w:styleId="ListLabel472">
    <w:name w:val="ListLabel 472"/>
    <w:rPr>
      <w:rFonts w:eastAsia="Malgun Gothic"/>
      <w:color w:val="0000FF"/>
      <w:u w:val="single"/>
    </w:rPr>
  </w:style>
  <w:style w:type="character" w:customStyle="1" w:styleId="ListLabel473">
    <w:name w:val="ListLabel 473"/>
    <w:rPr>
      <w:rFonts w:eastAsia="Malgun Gothic"/>
      <w:i/>
      <w:iCs/>
      <w:color w:val="0000FF"/>
      <w:u w:val="single"/>
    </w:rPr>
  </w:style>
  <w:style w:type="character" w:customStyle="1" w:styleId="ListLabel474">
    <w:name w:val="ListLabel 474"/>
    <w:rPr>
      <w:shd w:val="clear" w:color="auto" w:fill="FFFF00"/>
    </w:rPr>
  </w:style>
  <w:style w:type="character" w:customStyle="1" w:styleId="ListLabel475">
    <w:name w:val="ListLabel 475"/>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8Num30">
    <w:name w:val="WW8Num30"/>
    <w:basedOn w:val="Bezlisty"/>
    <w:pPr>
      <w:numPr>
        <w:numId w:val="31"/>
      </w:numPr>
    </w:pPr>
  </w:style>
  <w:style w:type="numbering" w:customStyle="1" w:styleId="WW8Num31">
    <w:name w:val="WW8Num31"/>
    <w:basedOn w:val="Bezlisty"/>
    <w:pPr>
      <w:numPr>
        <w:numId w:val="32"/>
      </w:numPr>
    </w:pPr>
  </w:style>
  <w:style w:type="numbering" w:customStyle="1" w:styleId="WW8Num32">
    <w:name w:val="WW8Num32"/>
    <w:basedOn w:val="Bezlisty"/>
    <w:pPr>
      <w:numPr>
        <w:numId w:val="33"/>
      </w:numPr>
    </w:pPr>
  </w:style>
  <w:style w:type="numbering" w:customStyle="1" w:styleId="WW8Num33">
    <w:name w:val="WW8Num33"/>
    <w:basedOn w:val="Bezlisty"/>
    <w:pPr>
      <w:numPr>
        <w:numId w:val="34"/>
      </w:numPr>
    </w:pPr>
  </w:style>
  <w:style w:type="numbering" w:customStyle="1" w:styleId="WW8Num34">
    <w:name w:val="WW8Num34"/>
    <w:basedOn w:val="Bezlisty"/>
    <w:pPr>
      <w:numPr>
        <w:numId w:val="35"/>
      </w:numPr>
    </w:pPr>
  </w:style>
  <w:style w:type="numbering" w:customStyle="1" w:styleId="WW8Num35">
    <w:name w:val="WW8Num35"/>
    <w:basedOn w:val="Bezlisty"/>
    <w:pPr>
      <w:numPr>
        <w:numId w:val="36"/>
      </w:numPr>
    </w:pPr>
  </w:style>
  <w:style w:type="numbering" w:customStyle="1" w:styleId="WW8Num36">
    <w:name w:val="WW8Num36"/>
    <w:basedOn w:val="Bezlisty"/>
    <w:pPr>
      <w:numPr>
        <w:numId w:val="37"/>
      </w:numPr>
    </w:pPr>
  </w:style>
  <w:style w:type="numbering" w:customStyle="1" w:styleId="WW8Num37">
    <w:name w:val="WW8Num37"/>
    <w:basedOn w:val="Bezlisty"/>
    <w:pPr>
      <w:numPr>
        <w:numId w:val="38"/>
      </w:numPr>
    </w:pPr>
  </w:style>
  <w:style w:type="numbering" w:customStyle="1" w:styleId="WW8Num38">
    <w:name w:val="WW8Num38"/>
    <w:basedOn w:val="Bezlisty"/>
    <w:pPr>
      <w:numPr>
        <w:numId w:val="39"/>
      </w:numPr>
    </w:pPr>
  </w:style>
  <w:style w:type="numbering" w:customStyle="1" w:styleId="WW8Num39">
    <w:name w:val="WW8Num39"/>
    <w:basedOn w:val="Bezlisty"/>
    <w:pPr>
      <w:numPr>
        <w:numId w:val="40"/>
      </w:numPr>
    </w:pPr>
  </w:style>
  <w:style w:type="numbering" w:customStyle="1" w:styleId="WW8Num40">
    <w:name w:val="WW8Num40"/>
    <w:basedOn w:val="Bezlisty"/>
    <w:pPr>
      <w:numPr>
        <w:numId w:val="41"/>
      </w:numPr>
    </w:pPr>
  </w:style>
  <w:style w:type="numbering" w:customStyle="1" w:styleId="WW8Num41">
    <w:name w:val="WW8Num41"/>
    <w:basedOn w:val="Bezlisty"/>
    <w:pPr>
      <w:numPr>
        <w:numId w:val="42"/>
      </w:numPr>
    </w:pPr>
  </w:style>
  <w:style w:type="numbering" w:customStyle="1" w:styleId="WW8Num42">
    <w:name w:val="WW8Num42"/>
    <w:basedOn w:val="Bezlisty"/>
    <w:pPr>
      <w:numPr>
        <w:numId w:val="43"/>
      </w:numPr>
    </w:pPr>
  </w:style>
  <w:style w:type="numbering" w:customStyle="1" w:styleId="WW8Num43">
    <w:name w:val="WW8Num43"/>
    <w:basedOn w:val="Bezlisty"/>
    <w:pPr>
      <w:numPr>
        <w:numId w:val="44"/>
      </w:numPr>
    </w:pPr>
  </w:style>
  <w:style w:type="numbering" w:customStyle="1" w:styleId="WW8Num44">
    <w:name w:val="WW8Num44"/>
    <w:basedOn w:val="Bezlisty"/>
    <w:pPr>
      <w:numPr>
        <w:numId w:val="45"/>
      </w:numPr>
    </w:pPr>
  </w:style>
  <w:style w:type="numbering" w:customStyle="1" w:styleId="WW8Num45">
    <w:name w:val="WW8Num45"/>
    <w:basedOn w:val="Bezlisty"/>
    <w:pPr>
      <w:numPr>
        <w:numId w:val="46"/>
      </w:numPr>
    </w:pPr>
  </w:style>
  <w:style w:type="numbering" w:customStyle="1" w:styleId="WW8Num46">
    <w:name w:val="WW8Num46"/>
    <w:basedOn w:val="Bezlisty"/>
    <w:pPr>
      <w:numPr>
        <w:numId w:val="47"/>
      </w:numPr>
    </w:pPr>
  </w:style>
  <w:style w:type="numbering" w:customStyle="1" w:styleId="WW8Num47">
    <w:name w:val="WW8Num47"/>
    <w:basedOn w:val="Bezlisty"/>
    <w:pPr>
      <w:numPr>
        <w:numId w:val="48"/>
      </w:numPr>
    </w:pPr>
  </w:style>
  <w:style w:type="numbering" w:customStyle="1" w:styleId="WW8Num48">
    <w:name w:val="WW8Num48"/>
    <w:basedOn w:val="Bezlisty"/>
    <w:pPr>
      <w:numPr>
        <w:numId w:val="49"/>
      </w:numPr>
    </w:pPr>
  </w:style>
  <w:style w:type="numbering" w:customStyle="1" w:styleId="WW8Num49">
    <w:name w:val="WW8Num49"/>
    <w:basedOn w:val="Bezlisty"/>
    <w:pPr>
      <w:numPr>
        <w:numId w:val="50"/>
      </w:numPr>
    </w:pPr>
  </w:style>
  <w:style w:type="numbering" w:customStyle="1" w:styleId="WW8Num50">
    <w:name w:val="WW8Num50"/>
    <w:basedOn w:val="Bezlisty"/>
    <w:pPr>
      <w:numPr>
        <w:numId w:val="51"/>
      </w:numPr>
    </w:pPr>
  </w:style>
  <w:style w:type="numbering" w:customStyle="1" w:styleId="WW8Num51">
    <w:name w:val="WW8Num51"/>
    <w:basedOn w:val="Bezlisty"/>
    <w:pPr>
      <w:numPr>
        <w:numId w:val="52"/>
      </w:numPr>
    </w:pPr>
  </w:style>
  <w:style w:type="numbering" w:customStyle="1" w:styleId="WW8Num52">
    <w:name w:val="WW8Num52"/>
    <w:basedOn w:val="Bezlisty"/>
    <w:pPr>
      <w:numPr>
        <w:numId w:val="53"/>
      </w:numPr>
    </w:pPr>
  </w:style>
  <w:style w:type="numbering" w:customStyle="1" w:styleId="WW8Num53">
    <w:name w:val="WW8Num53"/>
    <w:basedOn w:val="Bezlisty"/>
    <w:pPr>
      <w:numPr>
        <w:numId w:val="54"/>
      </w:numPr>
    </w:pPr>
  </w:style>
  <w:style w:type="numbering" w:customStyle="1" w:styleId="WW8Num54">
    <w:name w:val="WW8Num54"/>
    <w:basedOn w:val="Bezlisty"/>
    <w:pPr>
      <w:numPr>
        <w:numId w:val="55"/>
      </w:numPr>
    </w:pPr>
  </w:style>
  <w:style w:type="numbering" w:customStyle="1" w:styleId="WW8Num55">
    <w:name w:val="WW8Num55"/>
    <w:basedOn w:val="Bezlisty"/>
    <w:pPr>
      <w:numPr>
        <w:numId w:val="56"/>
      </w:numPr>
    </w:pPr>
  </w:style>
  <w:style w:type="numbering" w:customStyle="1" w:styleId="WW8Num56">
    <w:name w:val="WW8Num56"/>
    <w:basedOn w:val="Bezlisty"/>
    <w:pPr>
      <w:numPr>
        <w:numId w:val="57"/>
      </w:numPr>
    </w:pPr>
  </w:style>
  <w:style w:type="numbering" w:customStyle="1" w:styleId="WW8Num57">
    <w:name w:val="WW8Num57"/>
    <w:basedOn w:val="Bezlisty"/>
    <w:pPr>
      <w:numPr>
        <w:numId w:val="58"/>
      </w:numPr>
    </w:pPr>
  </w:style>
  <w:style w:type="numbering" w:customStyle="1" w:styleId="WW8Num58">
    <w:name w:val="WW8Num58"/>
    <w:basedOn w:val="Bezlisty"/>
    <w:pPr>
      <w:numPr>
        <w:numId w:val="59"/>
      </w:numPr>
    </w:pPr>
  </w:style>
  <w:style w:type="numbering" w:customStyle="1" w:styleId="WW8Num59">
    <w:name w:val="WW8Num59"/>
    <w:basedOn w:val="Bezlisty"/>
    <w:pPr>
      <w:numPr>
        <w:numId w:val="60"/>
      </w:numPr>
    </w:pPr>
  </w:style>
  <w:style w:type="numbering" w:customStyle="1" w:styleId="WWNum47">
    <w:name w:val="WWNum47"/>
    <w:basedOn w:val="Bezlisty"/>
    <w:pPr>
      <w:numPr>
        <w:numId w:val="61"/>
      </w:numPr>
    </w:pPr>
  </w:style>
  <w:style w:type="numbering" w:customStyle="1" w:styleId="WWNum28">
    <w:name w:val="WWNum28"/>
    <w:basedOn w:val="Bezlisty"/>
    <w:pPr>
      <w:numPr>
        <w:numId w:val="62"/>
      </w:numPr>
    </w:pPr>
  </w:style>
  <w:style w:type="numbering" w:customStyle="1" w:styleId="WWNum29">
    <w:name w:val="WWNum29"/>
    <w:basedOn w:val="Bezlisty"/>
    <w:pPr>
      <w:numPr>
        <w:numId w:val="63"/>
      </w:numPr>
    </w:pPr>
  </w:style>
  <w:style w:type="numbering" w:customStyle="1" w:styleId="WWNum50">
    <w:name w:val="WWNum50"/>
    <w:basedOn w:val="Bezlisty"/>
    <w:pPr>
      <w:numPr>
        <w:numId w:val="64"/>
      </w:numPr>
    </w:pPr>
  </w:style>
  <w:style w:type="numbering" w:customStyle="1" w:styleId="WWNum49">
    <w:name w:val="WWNum49"/>
    <w:basedOn w:val="Bezlisty"/>
    <w:pPr>
      <w:numPr>
        <w:numId w:val="65"/>
      </w:numPr>
    </w:pPr>
  </w:style>
  <w:style w:type="numbering" w:customStyle="1" w:styleId="WWNum4">
    <w:name w:val="WWNum4"/>
    <w:basedOn w:val="Bezlisty"/>
    <w:pPr>
      <w:numPr>
        <w:numId w:val="66"/>
      </w:numPr>
    </w:pPr>
  </w:style>
  <w:style w:type="numbering" w:customStyle="1" w:styleId="WWNum13">
    <w:name w:val="WWNum13"/>
    <w:basedOn w:val="Bezlisty"/>
    <w:pPr>
      <w:numPr>
        <w:numId w:val="67"/>
      </w:numPr>
    </w:pPr>
  </w:style>
  <w:style w:type="numbering" w:customStyle="1" w:styleId="WWNum20">
    <w:name w:val="WWNum20"/>
    <w:basedOn w:val="Bezlisty"/>
    <w:pPr>
      <w:numPr>
        <w:numId w:val="68"/>
      </w:numPr>
    </w:pPr>
  </w:style>
  <w:style w:type="numbering" w:customStyle="1" w:styleId="WWNum56">
    <w:name w:val="WWNum56"/>
    <w:basedOn w:val="Bezlisty"/>
    <w:pPr>
      <w:numPr>
        <w:numId w:val="69"/>
      </w:numPr>
    </w:pPr>
  </w:style>
  <w:style w:type="numbering" w:customStyle="1" w:styleId="WWNum1">
    <w:name w:val="WWNum1"/>
    <w:basedOn w:val="Bezlisty"/>
    <w:pPr>
      <w:numPr>
        <w:numId w:val="70"/>
      </w:numPr>
    </w:pPr>
  </w:style>
  <w:style w:type="numbering" w:customStyle="1" w:styleId="WWNum2">
    <w:name w:val="WWNum2"/>
    <w:basedOn w:val="Bezlisty"/>
    <w:pPr>
      <w:numPr>
        <w:numId w:val="71"/>
      </w:numPr>
    </w:pPr>
  </w:style>
  <w:style w:type="numbering" w:customStyle="1" w:styleId="WWNum3">
    <w:name w:val="WWNum3"/>
    <w:basedOn w:val="Bezlisty"/>
    <w:pPr>
      <w:numPr>
        <w:numId w:val="72"/>
      </w:numPr>
    </w:pPr>
  </w:style>
  <w:style w:type="numbering" w:customStyle="1" w:styleId="WWNum5">
    <w:name w:val="WWNum5"/>
    <w:basedOn w:val="Bezlisty"/>
    <w:pPr>
      <w:numPr>
        <w:numId w:val="73"/>
      </w:numPr>
    </w:pPr>
  </w:style>
  <w:style w:type="numbering" w:customStyle="1" w:styleId="WWNum6">
    <w:name w:val="WWNum6"/>
    <w:basedOn w:val="Bezlisty"/>
    <w:pPr>
      <w:numPr>
        <w:numId w:val="74"/>
      </w:numPr>
    </w:pPr>
  </w:style>
  <w:style w:type="numbering" w:customStyle="1" w:styleId="WWNum7">
    <w:name w:val="WWNum7"/>
    <w:basedOn w:val="Bezlisty"/>
    <w:pPr>
      <w:numPr>
        <w:numId w:val="75"/>
      </w:numPr>
    </w:pPr>
  </w:style>
  <w:style w:type="numbering" w:customStyle="1" w:styleId="WWNum8">
    <w:name w:val="WWNum8"/>
    <w:basedOn w:val="Bezlisty"/>
    <w:pPr>
      <w:numPr>
        <w:numId w:val="76"/>
      </w:numPr>
    </w:pPr>
  </w:style>
  <w:style w:type="numbering" w:customStyle="1" w:styleId="WWNum9">
    <w:name w:val="WWNum9"/>
    <w:basedOn w:val="Bezlisty"/>
    <w:pPr>
      <w:numPr>
        <w:numId w:val="77"/>
      </w:numPr>
    </w:pPr>
  </w:style>
  <w:style w:type="numbering" w:customStyle="1" w:styleId="WWNum10">
    <w:name w:val="WWNum10"/>
    <w:basedOn w:val="Bezlisty"/>
    <w:pPr>
      <w:numPr>
        <w:numId w:val="78"/>
      </w:numPr>
    </w:pPr>
  </w:style>
  <w:style w:type="numbering" w:customStyle="1" w:styleId="WWNum11">
    <w:name w:val="WWNum11"/>
    <w:basedOn w:val="Bezlisty"/>
    <w:pPr>
      <w:numPr>
        <w:numId w:val="79"/>
      </w:numPr>
    </w:pPr>
  </w:style>
  <w:style w:type="numbering" w:customStyle="1" w:styleId="WWNum12">
    <w:name w:val="WWNum12"/>
    <w:basedOn w:val="Bezlisty"/>
    <w:pPr>
      <w:numPr>
        <w:numId w:val="80"/>
      </w:numPr>
    </w:pPr>
  </w:style>
  <w:style w:type="numbering" w:customStyle="1" w:styleId="WWNum14">
    <w:name w:val="WWNum14"/>
    <w:basedOn w:val="Bezlisty"/>
    <w:pPr>
      <w:numPr>
        <w:numId w:val="81"/>
      </w:numPr>
    </w:pPr>
  </w:style>
  <w:style w:type="numbering" w:customStyle="1" w:styleId="WWNum15">
    <w:name w:val="WWNum15"/>
    <w:basedOn w:val="Bezlisty"/>
    <w:pPr>
      <w:numPr>
        <w:numId w:val="82"/>
      </w:numPr>
    </w:pPr>
  </w:style>
  <w:style w:type="numbering" w:customStyle="1" w:styleId="WWNum16">
    <w:name w:val="WWNum16"/>
    <w:basedOn w:val="Bezlisty"/>
    <w:pPr>
      <w:numPr>
        <w:numId w:val="83"/>
      </w:numPr>
    </w:pPr>
  </w:style>
  <w:style w:type="numbering" w:customStyle="1" w:styleId="WWNum17">
    <w:name w:val="WWNum17"/>
    <w:basedOn w:val="Bezlisty"/>
    <w:pPr>
      <w:numPr>
        <w:numId w:val="84"/>
      </w:numPr>
    </w:pPr>
  </w:style>
  <w:style w:type="numbering" w:customStyle="1" w:styleId="WWNum18">
    <w:name w:val="WWNum18"/>
    <w:basedOn w:val="Bezlisty"/>
    <w:pPr>
      <w:numPr>
        <w:numId w:val="85"/>
      </w:numPr>
    </w:pPr>
  </w:style>
  <w:style w:type="numbering" w:customStyle="1" w:styleId="WWNum19">
    <w:name w:val="WWNum19"/>
    <w:basedOn w:val="Bezlisty"/>
    <w:pPr>
      <w:numPr>
        <w:numId w:val="86"/>
      </w:numPr>
    </w:pPr>
  </w:style>
  <w:style w:type="numbering" w:customStyle="1" w:styleId="WWNum21">
    <w:name w:val="WWNum21"/>
    <w:basedOn w:val="Bezlisty"/>
    <w:pPr>
      <w:numPr>
        <w:numId w:val="87"/>
      </w:numPr>
    </w:pPr>
  </w:style>
  <w:style w:type="numbering" w:customStyle="1" w:styleId="WWNum22">
    <w:name w:val="WWNum22"/>
    <w:basedOn w:val="Bezlisty"/>
    <w:pPr>
      <w:numPr>
        <w:numId w:val="211"/>
      </w:numPr>
    </w:pPr>
  </w:style>
  <w:style w:type="numbering" w:customStyle="1" w:styleId="WWNum23">
    <w:name w:val="WWNum23"/>
    <w:basedOn w:val="Bezlisty"/>
    <w:pPr>
      <w:numPr>
        <w:numId w:val="89"/>
      </w:numPr>
    </w:pPr>
  </w:style>
  <w:style w:type="numbering" w:customStyle="1" w:styleId="WWNum24">
    <w:name w:val="WWNum24"/>
    <w:basedOn w:val="Bezlisty"/>
    <w:pPr>
      <w:numPr>
        <w:numId w:val="90"/>
      </w:numPr>
    </w:pPr>
  </w:style>
  <w:style w:type="numbering" w:customStyle="1" w:styleId="WWNum25">
    <w:name w:val="WWNum25"/>
    <w:basedOn w:val="Bezlisty"/>
    <w:pPr>
      <w:numPr>
        <w:numId w:val="91"/>
      </w:numPr>
    </w:pPr>
  </w:style>
  <w:style w:type="numbering" w:customStyle="1" w:styleId="WWNum26">
    <w:name w:val="WWNum26"/>
    <w:basedOn w:val="Bezlisty"/>
    <w:pPr>
      <w:numPr>
        <w:numId w:val="92"/>
      </w:numPr>
    </w:pPr>
  </w:style>
  <w:style w:type="numbering" w:customStyle="1" w:styleId="WWNum27">
    <w:name w:val="WWNum27"/>
    <w:basedOn w:val="Bezlisty"/>
    <w:pPr>
      <w:numPr>
        <w:numId w:val="93"/>
      </w:numPr>
    </w:pPr>
  </w:style>
  <w:style w:type="numbering" w:customStyle="1" w:styleId="WWNum30">
    <w:name w:val="WWNum30"/>
    <w:basedOn w:val="Bezlisty"/>
    <w:pPr>
      <w:numPr>
        <w:numId w:val="94"/>
      </w:numPr>
    </w:pPr>
  </w:style>
  <w:style w:type="numbering" w:customStyle="1" w:styleId="WWNum31">
    <w:name w:val="WWNum31"/>
    <w:basedOn w:val="Bezlisty"/>
    <w:pPr>
      <w:numPr>
        <w:numId w:val="95"/>
      </w:numPr>
    </w:pPr>
  </w:style>
  <w:style w:type="numbering" w:customStyle="1" w:styleId="WWNum32">
    <w:name w:val="WWNum32"/>
    <w:basedOn w:val="Bezlisty"/>
    <w:pPr>
      <w:numPr>
        <w:numId w:val="96"/>
      </w:numPr>
    </w:pPr>
  </w:style>
  <w:style w:type="numbering" w:customStyle="1" w:styleId="WWNum33">
    <w:name w:val="WWNum33"/>
    <w:basedOn w:val="Bezlisty"/>
    <w:pPr>
      <w:numPr>
        <w:numId w:val="97"/>
      </w:numPr>
    </w:pPr>
  </w:style>
  <w:style w:type="numbering" w:customStyle="1" w:styleId="WWNum34">
    <w:name w:val="WWNum34"/>
    <w:basedOn w:val="Bezlisty"/>
    <w:pPr>
      <w:numPr>
        <w:numId w:val="98"/>
      </w:numPr>
    </w:pPr>
  </w:style>
  <w:style w:type="numbering" w:customStyle="1" w:styleId="WWNum35">
    <w:name w:val="WWNum35"/>
    <w:basedOn w:val="Bezlisty"/>
    <w:pPr>
      <w:numPr>
        <w:numId w:val="99"/>
      </w:numPr>
    </w:pPr>
  </w:style>
  <w:style w:type="numbering" w:customStyle="1" w:styleId="WWNum36">
    <w:name w:val="WWNum36"/>
    <w:basedOn w:val="Bezlisty"/>
    <w:pPr>
      <w:numPr>
        <w:numId w:val="100"/>
      </w:numPr>
    </w:pPr>
  </w:style>
  <w:style w:type="numbering" w:customStyle="1" w:styleId="WWNum37">
    <w:name w:val="WWNum37"/>
    <w:basedOn w:val="Bezlisty"/>
    <w:pPr>
      <w:numPr>
        <w:numId w:val="101"/>
      </w:numPr>
    </w:pPr>
  </w:style>
  <w:style w:type="numbering" w:customStyle="1" w:styleId="WWNum38">
    <w:name w:val="WWNum38"/>
    <w:basedOn w:val="Bezlisty"/>
    <w:pPr>
      <w:numPr>
        <w:numId w:val="102"/>
      </w:numPr>
    </w:pPr>
  </w:style>
  <w:style w:type="numbering" w:customStyle="1" w:styleId="WWNum39">
    <w:name w:val="WWNum39"/>
    <w:basedOn w:val="Bezlisty"/>
    <w:pPr>
      <w:numPr>
        <w:numId w:val="103"/>
      </w:numPr>
    </w:pPr>
  </w:style>
  <w:style w:type="numbering" w:customStyle="1" w:styleId="WWNum40">
    <w:name w:val="WWNum40"/>
    <w:basedOn w:val="Bezlisty"/>
    <w:pPr>
      <w:numPr>
        <w:numId w:val="104"/>
      </w:numPr>
    </w:pPr>
  </w:style>
  <w:style w:type="numbering" w:customStyle="1" w:styleId="WWNum41">
    <w:name w:val="WWNum41"/>
    <w:basedOn w:val="Bezlisty"/>
    <w:pPr>
      <w:numPr>
        <w:numId w:val="105"/>
      </w:numPr>
    </w:pPr>
  </w:style>
  <w:style w:type="numbering" w:customStyle="1" w:styleId="WWNum42">
    <w:name w:val="WWNum42"/>
    <w:basedOn w:val="Bezlisty"/>
    <w:pPr>
      <w:numPr>
        <w:numId w:val="106"/>
      </w:numPr>
    </w:pPr>
  </w:style>
  <w:style w:type="numbering" w:customStyle="1" w:styleId="WWNum43">
    <w:name w:val="WWNum43"/>
    <w:basedOn w:val="Bezlisty"/>
    <w:pPr>
      <w:numPr>
        <w:numId w:val="107"/>
      </w:numPr>
    </w:pPr>
  </w:style>
  <w:style w:type="numbering" w:customStyle="1" w:styleId="WWNum44">
    <w:name w:val="WWNum44"/>
    <w:basedOn w:val="Bezlisty"/>
    <w:pPr>
      <w:numPr>
        <w:numId w:val="108"/>
      </w:numPr>
    </w:pPr>
  </w:style>
  <w:style w:type="numbering" w:customStyle="1" w:styleId="WWNum45">
    <w:name w:val="WWNum45"/>
    <w:basedOn w:val="Bezlisty"/>
    <w:pPr>
      <w:numPr>
        <w:numId w:val="109"/>
      </w:numPr>
    </w:pPr>
  </w:style>
  <w:style w:type="numbering" w:customStyle="1" w:styleId="WWNum46">
    <w:name w:val="WWNum46"/>
    <w:basedOn w:val="Bezlisty"/>
    <w:pPr>
      <w:numPr>
        <w:numId w:val="110"/>
      </w:numPr>
    </w:pPr>
  </w:style>
  <w:style w:type="numbering" w:customStyle="1" w:styleId="WWNum48">
    <w:name w:val="WWNum48"/>
    <w:basedOn w:val="Bezlisty"/>
    <w:pPr>
      <w:numPr>
        <w:numId w:val="111"/>
      </w:numPr>
    </w:pPr>
  </w:style>
  <w:style w:type="numbering" w:customStyle="1" w:styleId="WWNum51">
    <w:name w:val="WWNum51"/>
    <w:basedOn w:val="Bezlisty"/>
    <w:pPr>
      <w:numPr>
        <w:numId w:val="112"/>
      </w:numPr>
    </w:pPr>
  </w:style>
  <w:style w:type="numbering" w:customStyle="1" w:styleId="WWNum52">
    <w:name w:val="WWNum52"/>
    <w:basedOn w:val="Bezlisty"/>
    <w:pPr>
      <w:numPr>
        <w:numId w:val="113"/>
      </w:numPr>
    </w:pPr>
  </w:style>
  <w:style w:type="numbering" w:customStyle="1" w:styleId="WWNum53">
    <w:name w:val="WWNum53"/>
    <w:basedOn w:val="Bezlisty"/>
    <w:pPr>
      <w:numPr>
        <w:numId w:val="114"/>
      </w:numPr>
    </w:pPr>
  </w:style>
  <w:style w:type="numbering" w:customStyle="1" w:styleId="WWNum54">
    <w:name w:val="WWNum54"/>
    <w:basedOn w:val="Bezlisty"/>
    <w:pPr>
      <w:numPr>
        <w:numId w:val="115"/>
      </w:numPr>
    </w:pPr>
  </w:style>
  <w:style w:type="numbering" w:customStyle="1" w:styleId="WWNum55">
    <w:name w:val="WWNum55"/>
    <w:basedOn w:val="Bezlisty"/>
    <w:pPr>
      <w:numPr>
        <w:numId w:val="116"/>
      </w:numPr>
    </w:pPr>
  </w:style>
  <w:style w:type="numbering" w:customStyle="1" w:styleId="WWNum57">
    <w:name w:val="WWNum57"/>
    <w:basedOn w:val="Bezlisty"/>
    <w:pPr>
      <w:numPr>
        <w:numId w:val="212"/>
      </w:numPr>
    </w:pPr>
  </w:style>
  <w:style w:type="numbering" w:customStyle="1" w:styleId="WWNum58">
    <w:name w:val="WWNum58"/>
    <w:basedOn w:val="Bezlisty"/>
    <w:pPr>
      <w:numPr>
        <w:numId w:val="118"/>
      </w:numPr>
    </w:pPr>
  </w:style>
  <w:style w:type="numbering" w:customStyle="1" w:styleId="WWNum59">
    <w:name w:val="WWNum59"/>
    <w:basedOn w:val="Bezlisty"/>
    <w:pPr>
      <w:numPr>
        <w:numId w:val="119"/>
      </w:numPr>
    </w:pPr>
  </w:style>
  <w:style w:type="numbering" w:customStyle="1" w:styleId="WWNum60">
    <w:name w:val="WWNum60"/>
    <w:basedOn w:val="Bezlisty"/>
    <w:pPr>
      <w:numPr>
        <w:numId w:val="120"/>
      </w:numPr>
    </w:pPr>
  </w:style>
  <w:style w:type="numbering" w:customStyle="1" w:styleId="WWNum61">
    <w:name w:val="WWNum61"/>
    <w:basedOn w:val="Bezlisty"/>
    <w:pPr>
      <w:numPr>
        <w:numId w:val="216"/>
      </w:numPr>
    </w:pPr>
  </w:style>
  <w:style w:type="numbering" w:customStyle="1" w:styleId="WWNum62">
    <w:name w:val="WWNum62"/>
    <w:basedOn w:val="Bezlisty"/>
    <w:pPr>
      <w:numPr>
        <w:numId w:val="122"/>
      </w:numPr>
    </w:pPr>
  </w:style>
  <w:style w:type="numbering" w:customStyle="1" w:styleId="WWNum63">
    <w:name w:val="WWNum63"/>
    <w:basedOn w:val="Bezlisty"/>
    <w:pPr>
      <w:numPr>
        <w:numId w:val="219"/>
      </w:numPr>
    </w:pPr>
  </w:style>
  <w:style w:type="numbering" w:customStyle="1" w:styleId="WWNum64">
    <w:name w:val="WWNum64"/>
    <w:basedOn w:val="Bezlisty"/>
    <w:pPr>
      <w:numPr>
        <w:numId w:val="124"/>
      </w:numPr>
    </w:pPr>
  </w:style>
  <w:style w:type="numbering" w:customStyle="1" w:styleId="WWNum65">
    <w:name w:val="WWNum65"/>
    <w:basedOn w:val="Bezlisty"/>
    <w:pPr>
      <w:numPr>
        <w:numId w:val="125"/>
      </w:numPr>
    </w:pPr>
  </w:style>
  <w:style w:type="numbering" w:customStyle="1" w:styleId="WWNum66">
    <w:name w:val="WWNum66"/>
    <w:basedOn w:val="Bezlisty"/>
    <w:pPr>
      <w:numPr>
        <w:numId w:val="218"/>
      </w:numPr>
    </w:pPr>
  </w:style>
  <w:style w:type="numbering" w:customStyle="1" w:styleId="WWNum67">
    <w:name w:val="WWNum67"/>
    <w:basedOn w:val="Bezlisty"/>
    <w:pPr>
      <w:numPr>
        <w:numId w:val="127"/>
      </w:numPr>
    </w:pPr>
  </w:style>
  <w:style w:type="numbering" w:customStyle="1" w:styleId="WWNum68">
    <w:name w:val="WWNum68"/>
    <w:basedOn w:val="Bezlisty"/>
    <w:pPr>
      <w:numPr>
        <w:numId w:val="128"/>
      </w:numPr>
    </w:pPr>
  </w:style>
  <w:style w:type="numbering" w:customStyle="1" w:styleId="WWNum69">
    <w:name w:val="WWNum69"/>
    <w:basedOn w:val="Bezlisty"/>
    <w:pPr>
      <w:numPr>
        <w:numId w:val="129"/>
      </w:numPr>
    </w:pPr>
  </w:style>
  <w:style w:type="numbering" w:customStyle="1" w:styleId="WWNum70">
    <w:name w:val="WWNum70"/>
    <w:basedOn w:val="Bezlisty"/>
    <w:pPr>
      <w:numPr>
        <w:numId w:val="130"/>
      </w:numPr>
    </w:pPr>
  </w:style>
  <w:style w:type="numbering" w:customStyle="1" w:styleId="WWNum71">
    <w:name w:val="WWNum71"/>
    <w:basedOn w:val="Bezlisty"/>
    <w:pPr>
      <w:numPr>
        <w:numId w:val="131"/>
      </w:numPr>
    </w:pPr>
  </w:style>
  <w:style w:type="numbering" w:customStyle="1" w:styleId="WWNum72">
    <w:name w:val="WWNum72"/>
    <w:basedOn w:val="Bezlisty"/>
    <w:pPr>
      <w:numPr>
        <w:numId w:val="132"/>
      </w:numPr>
    </w:pPr>
  </w:style>
  <w:style w:type="numbering" w:customStyle="1" w:styleId="WWNum73">
    <w:name w:val="WWNum73"/>
    <w:basedOn w:val="Bezlisty"/>
    <w:pPr>
      <w:numPr>
        <w:numId w:val="133"/>
      </w:numPr>
    </w:pPr>
  </w:style>
  <w:style w:type="numbering" w:customStyle="1" w:styleId="WWNum74">
    <w:name w:val="WWNum74"/>
    <w:basedOn w:val="Bezlisty"/>
    <w:pPr>
      <w:numPr>
        <w:numId w:val="134"/>
      </w:numPr>
    </w:pPr>
  </w:style>
  <w:style w:type="numbering" w:customStyle="1" w:styleId="WWNum75">
    <w:name w:val="WWNum75"/>
    <w:basedOn w:val="Bezlisty"/>
    <w:pPr>
      <w:numPr>
        <w:numId w:val="135"/>
      </w:numPr>
    </w:pPr>
  </w:style>
  <w:style w:type="numbering" w:customStyle="1" w:styleId="WWNum76">
    <w:name w:val="WWNum76"/>
    <w:basedOn w:val="Bezlisty"/>
    <w:pPr>
      <w:numPr>
        <w:numId w:val="136"/>
      </w:numPr>
    </w:pPr>
  </w:style>
  <w:style w:type="numbering" w:customStyle="1" w:styleId="WWNum77">
    <w:name w:val="WWNum77"/>
    <w:basedOn w:val="Bezlisty"/>
    <w:pPr>
      <w:numPr>
        <w:numId w:val="137"/>
      </w:numPr>
    </w:pPr>
  </w:style>
  <w:style w:type="numbering" w:customStyle="1" w:styleId="WWNum78">
    <w:name w:val="WWNum78"/>
    <w:basedOn w:val="Bezlisty"/>
    <w:pPr>
      <w:numPr>
        <w:numId w:val="138"/>
      </w:numPr>
    </w:pPr>
  </w:style>
  <w:style w:type="numbering" w:customStyle="1" w:styleId="WWNum79">
    <w:name w:val="WWNum79"/>
    <w:basedOn w:val="Bezlisty"/>
    <w:pPr>
      <w:numPr>
        <w:numId w:val="139"/>
      </w:numPr>
    </w:pPr>
  </w:style>
  <w:style w:type="numbering" w:customStyle="1" w:styleId="WWNum80">
    <w:name w:val="WWNum80"/>
    <w:basedOn w:val="Bezlisty"/>
    <w:pPr>
      <w:numPr>
        <w:numId w:val="140"/>
      </w:numPr>
    </w:pPr>
  </w:style>
  <w:style w:type="numbering" w:customStyle="1" w:styleId="WWNum81">
    <w:name w:val="WWNum81"/>
    <w:basedOn w:val="Bezlisty"/>
    <w:pPr>
      <w:numPr>
        <w:numId w:val="141"/>
      </w:numPr>
    </w:pPr>
  </w:style>
  <w:style w:type="numbering" w:customStyle="1" w:styleId="WWNum82">
    <w:name w:val="WWNum82"/>
    <w:basedOn w:val="Bezlisty"/>
    <w:pPr>
      <w:numPr>
        <w:numId w:val="142"/>
      </w:numPr>
    </w:pPr>
  </w:style>
  <w:style w:type="numbering" w:customStyle="1" w:styleId="WWNum83">
    <w:name w:val="WWNum83"/>
    <w:basedOn w:val="Bezlisty"/>
    <w:pPr>
      <w:numPr>
        <w:numId w:val="143"/>
      </w:numPr>
    </w:pPr>
  </w:style>
  <w:style w:type="numbering" w:customStyle="1" w:styleId="WWNum84">
    <w:name w:val="WWNum84"/>
    <w:basedOn w:val="Bezlisty"/>
    <w:pPr>
      <w:numPr>
        <w:numId w:val="144"/>
      </w:numPr>
    </w:pPr>
  </w:style>
  <w:style w:type="numbering" w:customStyle="1" w:styleId="WWNum85">
    <w:name w:val="WWNum85"/>
    <w:basedOn w:val="Bezlisty"/>
    <w:pPr>
      <w:numPr>
        <w:numId w:val="145"/>
      </w:numPr>
    </w:pPr>
  </w:style>
  <w:style w:type="numbering" w:customStyle="1" w:styleId="WWNum86">
    <w:name w:val="WWNum86"/>
    <w:basedOn w:val="Bezlisty"/>
    <w:pPr>
      <w:numPr>
        <w:numId w:val="146"/>
      </w:numPr>
    </w:pPr>
  </w:style>
  <w:style w:type="numbering" w:customStyle="1" w:styleId="WWNum87">
    <w:name w:val="WWNum87"/>
    <w:basedOn w:val="Bezlisty"/>
    <w:pPr>
      <w:numPr>
        <w:numId w:val="147"/>
      </w:numPr>
    </w:pPr>
  </w:style>
  <w:style w:type="numbering" w:customStyle="1" w:styleId="WWNum88">
    <w:name w:val="WWNum88"/>
    <w:basedOn w:val="Bezlisty"/>
    <w:pPr>
      <w:numPr>
        <w:numId w:val="148"/>
      </w:numPr>
    </w:pPr>
  </w:style>
  <w:style w:type="numbering" w:customStyle="1" w:styleId="WWNum89">
    <w:name w:val="WWNum89"/>
    <w:basedOn w:val="Bezlisty"/>
    <w:pPr>
      <w:numPr>
        <w:numId w:val="149"/>
      </w:numPr>
    </w:pPr>
  </w:style>
  <w:style w:type="numbering" w:customStyle="1" w:styleId="WWNum90">
    <w:name w:val="WWNum90"/>
    <w:basedOn w:val="Bezlisty"/>
    <w:pPr>
      <w:numPr>
        <w:numId w:val="150"/>
      </w:numPr>
    </w:pPr>
  </w:style>
  <w:style w:type="numbering" w:customStyle="1" w:styleId="WWNum91">
    <w:name w:val="WWNum91"/>
    <w:basedOn w:val="Bezlisty"/>
    <w:pPr>
      <w:numPr>
        <w:numId w:val="151"/>
      </w:numPr>
    </w:pPr>
  </w:style>
  <w:style w:type="numbering" w:customStyle="1" w:styleId="WWNum92">
    <w:name w:val="WWNum92"/>
    <w:basedOn w:val="Bezlisty"/>
    <w:pPr>
      <w:numPr>
        <w:numId w:val="152"/>
      </w:numPr>
    </w:pPr>
  </w:style>
  <w:style w:type="numbering" w:customStyle="1" w:styleId="WWNum93">
    <w:name w:val="WWNum93"/>
    <w:basedOn w:val="Bezlisty"/>
    <w:pPr>
      <w:numPr>
        <w:numId w:val="153"/>
      </w:numPr>
    </w:pPr>
  </w:style>
  <w:style w:type="numbering" w:customStyle="1" w:styleId="WWNum94">
    <w:name w:val="WWNum94"/>
    <w:basedOn w:val="Bezlisty"/>
    <w:pPr>
      <w:numPr>
        <w:numId w:val="154"/>
      </w:numPr>
    </w:pPr>
  </w:style>
  <w:style w:type="numbering" w:customStyle="1" w:styleId="WWNum95">
    <w:name w:val="WWNum95"/>
    <w:basedOn w:val="Bezlisty"/>
    <w:pPr>
      <w:numPr>
        <w:numId w:val="155"/>
      </w:numPr>
    </w:pPr>
  </w:style>
  <w:style w:type="numbering" w:customStyle="1" w:styleId="WWNum96">
    <w:name w:val="WWNum96"/>
    <w:basedOn w:val="Bezlisty"/>
    <w:pPr>
      <w:numPr>
        <w:numId w:val="213"/>
      </w:numPr>
    </w:pPr>
  </w:style>
  <w:style w:type="numbering" w:customStyle="1" w:styleId="WWNum97">
    <w:name w:val="WWNum97"/>
    <w:basedOn w:val="Bezlisty"/>
    <w:pPr>
      <w:numPr>
        <w:numId w:val="157"/>
      </w:numPr>
    </w:pPr>
  </w:style>
  <w:style w:type="numbering" w:customStyle="1" w:styleId="WWNum98">
    <w:name w:val="WWNum98"/>
    <w:basedOn w:val="Bezlisty"/>
    <w:pPr>
      <w:numPr>
        <w:numId w:val="214"/>
      </w:numPr>
    </w:pPr>
  </w:style>
  <w:style w:type="numbering" w:customStyle="1" w:styleId="WWNum99">
    <w:name w:val="WWNum99"/>
    <w:basedOn w:val="Bezlisty"/>
    <w:pPr>
      <w:numPr>
        <w:numId w:val="159"/>
      </w:numPr>
    </w:pPr>
  </w:style>
  <w:style w:type="numbering" w:customStyle="1" w:styleId="WWNum100">
    <w:name w:val="WWNum100"/>
    <w:basedOn w:val="Bezlisty"/>
    <w:pPr>
      <w:numPr>
        <w:numId w:val="160"/>
      </w:numPr>
    </w:pPr>
  </w:style>
  <w:style w:type="numbering" w:customStyle="1" w:styleId="WWNum101">
    <w:name w:val="WWNum101"/>
    <w:basedOn w:val="Bezlisty"/>
    <w:pPr>
      <w:numPr>
        <w:numId w:val="210"/>
      </w:numPr>
    </w:pPr>
  </w:style>
  <w:style w:type="numbering" w:customStyle="1" w:styleId="WWNum102">
    <w:name w:val="WWNum102"/>
    <w:basedOn w:val="Bezlisty"/>
    <w:pPr>
      <w:numPr>
        <w:numId w:val="162"/>
      </w:numPr>
    </w:pPr>
  </w:style>
  <w:style w:type="numbering" w:customStyle="1" w:styleId="WWNum103">
    <w:name w:val="WWNum103"/>
    <w:basedOn w:val="Bezlisty"/>
    <w:pPr>
      <w:numPr>
        <w:numId w:val="163"/>
      </w:numPr>
    </w:pPr>
  </w:style>
  <w:style w:type="numbering" w:customStyle="1" w:styleId="WWNum104">
    <w:name w:val="WWNum104"/>
    <w:basedOn w:val="Bezlisty"/>
    <w:pPr>
      <w:numPr>
        <w:numId w:val="164"/>
      </w:numPr>
    </w:pPr>
  </w:style>
  <w:style w:type="numbering" w:customStyle="1" w:styleId="WWNum105">
    <w:name w:val="WWNum105"/>
    <w:basedOn w:val="Bezlisty"/>
    <w:pPr>
      <w:numPr>
        <w:numId w:val="217"/>
      </w:numPr>
    </w:pPr>
  </w:style>
  <w:style w:type="numbering" w:customStyle="1" w:styleId="WWNum106">
    <w:name w:val="WWNum106"/>
    <w:basedOn w:val="Bezlisty"/>
    <w:pPr>
      <w:numPr>
        <w:numId w:val="166"/>
      </w:numPr>
    </w:pPr>
  </w:style>
  <w:style w:type="numbering" w:customStyle="1" w:styleId="WWNum107">
    <w:name w:val="WWNum107"/>
    <w:basedOn w:val="Bezlisty"/>
    <w:pPr>
      <w:numPr>
        <w:numId w:val="167"/>
      </w:numPr>
    </w:pPr>
  </w:style>
  <w:style w:type="numbering" w:customStyle="1" w:styleId="WWNum108">
    <w:name w:val="WWNum108"/>
    <w:basedOn w:val="Bezlisty"/>
    <w:pPr>
      <w:numPr>
        <w:numId w:val="168"/>
      </w:numPr>
    </w:pPr>
  </w:style>
  <w:style w:type="numbering" w:customStyle="1" w:styleId="WWNum109">
    <w:name w:val="WWNum109"/>
    <w:basedOn w:val="Bezlisty"/>
    <w:pPr>
      <w:numPr>
        <w:numId w:val="169"/>
      </w:numPr>
    </w:pPr>
  </w:style>
  <w:style w:type="numbering" w:customStyle="1" w:styleId="WWNum110">
    <w:name w:val="WWNum110"/>
    <w:basedOn w:val="Bezlisty"/>
    <w:pPr>
      <w:numPr>
        <w:numId w:val="170"/>
      </w:numPr>
    </w:pPr>
  </w:style>
  <w:style w:type="numbering" w:customStyle="1" w:styleId="WWNum111">
    <w:name w:val="WWNum111"/>
    <w:basedOn w:val="Bezlisty"/>
    <w:pPr>
      <w:numPr>
        <w:numId w:val="171"/>
      </w:numPr>
    </w:pPr>
  </w:style>
  <w:style w:type="numbering" w:customStyle="1" w:styleId="WWNum112">
    <w:name w:val="WWNum112"/>
    <w:basedOn w:val="Bezlisty"/>
    <w:pPr>
      <w:numPr>
        <w:numId w:val="1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co@onkologia.bialystok.pl" TargetMode="External"/><Relationship Id="rId13" Type="http://schemas.openxmlformats.org/officeDocument/2006/relationships/hyperlink" Target="mailto:zam.publiczne@onkologia.bialysto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iczne@onkologia.bialysto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onkologia.bialystok.pl" TargetMode="External"/><Relationship Id="rId5" Type="http://schemas.openxmlformats.org/officeDocument/2006/relationships/webSettings" Target="webSettings.xml"/><Relationship Id="rId15" Type="http://schemas.openxmlformats.org/officeDocument/2006/relationships/hyperlink" Target="https://www.geoportal.gov.pl/" TargetMode="External"/><Relationship Id="rId10" Type="http://schemas.openxmlformats.org/officeDocument/2006/relationships/hyperlink" Target="http://www.onkologia.bialysto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kologia.bialystok.pl/" TargetMode="External"/><Relationship Id="rId14" Type="http://schemas.openxmlformats.org/officeDocument/2006/relationships/hyperlink" Target="https://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06BD-B230-42EE-9B44-3203D906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20</Pages>
  <Words>8359</Words>
  <Characters>50154</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Ogłoszenie o zamówieniu z dnia 13</vt:lpstr>
    </vt:vector>
  </TitlesOfParts>
  <Company/>
  <LinksUpToDate>false</LinksUpToDate>
  <CharactersWithSpaces>58397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zamówieniu z dnia 13</dc:title>
  <dc:creator>Użytkownik systemu Windows</dc:creator>
  <cp:lastModifiedBy>Adam Piszczatowski</cp:lastModifiedBy>
  <cp:revision>13</cp:revision>
  <cp:lastPrinted>2020-06-23T10:48:00Z</cp:lastPrinted>
  <dcterms:created xsi:type="dcterms:W3CDTF">2020-07-09T08:34:00Z</dcterms:created>
  <dcterms:modified xsi:type="dcterms:W3CDTF">2020-07-13T10:20:00Z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